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E52" w:rsidRPr="006F505E" w:rsidRDefault="006F505E" w:rsidP="006F505E">
      <w:pPr>
        <w:tabs>
          <w:tab w:val="num" w:pos="720"/>
        </w:tabs>
        <w:kinsoku w:val="0"/>
        <w:overflowPunct w:val="0"/>
        <w:ind w:left="720" w:hanging="360"/>
        <w:jc w:val="center"/>
        <w:textAlignment w:val="baseline"/>
        <w:rPr>
          <w:b/>
          <w:sz w:val="40"/>
          <w:szCs w:val="40"/>
        </w:rPr>
      </w:pPr>
      <w:proofErr w:type="spellStart"/>
      <w:r w:rsidRPr="006F505E">
        <w:rPr>
          <w:b/>
          <w:sz w:val="40"/>
          <w:szCs w:val="40"/>
        </w:rPr>
        <w:t>iLab</w:t>
      </w:r>
      <w:proofErr w:type="spellEnd"/>
      <w:r w:rsidRPr="006F505E">
        <w:rPr>
          <w:b/>
          <w:sz w:val="40"/>
          <w:szCs w:val="40"/>
        </w:rPr>
        <w:t xml:space="preserve"> Fiscal Officers and Accounts Managers Guide</w:t>
      </w:r>
    </w:p>
    <w:p w:rsidR="00796E52" w:rsidRDefault="00796E52" w:rsidP="00796E52">
      <w:pPr>
        <w:tabs>
          <w:tab w:val="num" w:pos="720"/>
        </w:tabs>
        <w:kinsoku w:val="0"/>
        <w:overflowPunct w:val="0"/>
        <w:ind w:left="720" w:hanging="360"/>
        <w:textAlignment w:val="baseline"/>
      </w:pPr>
    </w:p>
    <w:p w:rsidR="006F505E" w:rsidRPr="006F505E" w:rsidRDefault="006F505E" w:rsidP="006F505E">
      <w:pPr>
        <w:tabs>
          <w:tab w:val="num" w:pos="720"/>
        </w:tabs>
        <w:kinsoku w:val="0"/>
        <w:overflowPunct w:val="0"/>
        <w:textAlignment w:val="baseline"/>
        <w:rPr>
          <w:rFonts w:ascii="Times New Roman" w:hAnsi="Times New Roman" w:cs="Times New Roman"/>
          <w:b/>
          <w:sz w:val="32"/>
          <w:szCs w:val="32"/>
        </w:rPr>
      </w:pPr>
      <w:r w:rsidRPr="006F505E">
        <w:rPr>
          <w:rFonts w:ascii="Times New Roman" w:hAnsi="Times New Roman" w:cs="Times New Roman"/>
          <w:b/>
          <w:sz w:val="32"/>
          <w:szCs w:val="32"/>
        </w:rPr>
        <w:t>Contents</w:t>
      </w:r>
    </w:p>
    <w:p w:rsidR="006F505E" w:rsidRPr="006F505E" w:rsidRDefault="003065C7" w:rsidP="006F505E">
      <w:pPr>
        <w:kinsoku w:val="0"/>
        <w:overflowPunct w:val="0"/>
        <w:textAlignment w:val="baseline"/>
        <w:rPr>
          <w:rFonts w:ascii="Times New Roman" w:eastAsia="MS PGothic" w:hAnsi="Times New Roman" w:cs="Times New Roman"/>
          <w:color w:val="000000" w:themeColor="text1"/>
          <w:kern w:val="24"/>
          <w:sz w:val="24"/>
          <w:szCs w:val="24"/>
        </w:rPr>
      </w:pPr>
      <w:hyperlink w:anchor="_iLab_help_Resources" w:history="1">
        <w:proofErr w:type="spellStart"/>
        <w:r w:rsidR="006F505E" w:rsidRPr="006F505E">
          <w:rPr>
            <w:rStyle w:val="Hyperlink"/>
            <w:rFonts w:ascii="Times New Roman" w:eastAsia="MS PGothic" w:hAnsi="Times New Roman" w:cs="Times New Roman"/>
            <w:kern w:val="24"/>
            <w:sz w:val="24"/>
            <w:szCs w:val="24"/>
          </w:rPr>
          <w:t>iLab</w:t>
        </w:r>
        <w:proofErr w:type="spellEnd"/>
        <w:r w:rsidR="006F505E" w:rsidRPr="006F505E">
          <w:rPr>
            <w:rStyle w:val="Hyperlink"/>
            <w:rFonts w:ascii="Times New Roman" w:eastAsia="MS PGothic" w:hAnsi="Times New Roman" w:cs="Times New Roman"/>
            <w:kern w:val="24"/>
            <w:sz w:val="24"/>
            <w:szCs w:val="24"/>
          </w:rPr>
          <w:t xml:space="preserve"> Help Resources</w:t>
        </w:r>
      </w:hyperlink>
    </w:p>
    <w:p w:rsidR="00796E52" w:rsidRPr="006F505E" w:rsidRDefault="003065C7" w:rsidP="006F505E">
      <w:pPr>
        <w:kinsoku w:val="0"/>
        <w:overflowPunct w:val="0"/>
        <w:textAlignment w:val="baseline"/>
        <w:rPr>
          <w:rFonts w:ascii="Times New Roman" w:hAnsi="Times New Roman" w:cs="Times New Roman"/>
          <w:sz w:val="24"/>
          <w:szCs w:val="24"/>
        </w:rPr>
      </w:pPr>
      <w:hyperlink w:anchor="_Registering_for_an" w:history="1">
        <w:r w:rsidR="00796E52" w:rsidRPr="006F505E">
          <w:rPr>
            <w:rStyle w:val="Hyperlink"/>
            <w:rFonts w:ascii="Times New Roman" w:eastAsia="MS PGothic" w:hAnsi="Times New Roman" w:cs="Times New Roman"/>
            <w:kern w:val="24"/>
            <w:sz w:val="24"/>
            <w:szCs w:val="24"/>
          </w:rPr>
          <w:t xml:space="preserve">Registering for an </w:t>
        </w:r>
        <w:proofErr w:type="spellStart"/>
        <w:r w:rsidR="00796E52" w:rsidRPr="006F505E">
          <w:rPr>
            <w:rStyle w:val="Hyperlink"/>
            <w:rFonts w:ascii="Times New Roman" w:eastAsia="MS PGothic" w:hAnsi="Times New Roman" w:cs="Times New Roman"/>
            <w:kern w:val="24"/>
            <w:sz w:val="24"/>
            <w:szCs w:val="24"/>
          </w:rPr>
          <w:t>iLab</w:t>
        </w:r>
        <w:proofErr w:type="spellEnd"/>
        <w:r w:rsidR="00796E52" w:rsidRPr="006F505E">
          <w:rPr>
            <w:rStyle w:val="Hyperlink"/>
            <w:rFonts w:ascii="Times New Roman" w:eastAsia="MS PGothic" w:hAnsi="Times New Roman" w:cs="Times New Roman"/>
            <w:kern w:val="24"/>
            <w:sz w:val="24"/>
            <w:szCs w:val="24"/>
          </w:rPr>
          <w:t xml:space="preserve"> </w:t>
        </w:r>
        <w:r w:rsidR="006F505E" w:rsidRPr="006F505E">
          <w:rPr>
            <w:rStyle w:val="Hyperlink"/>
            <w:rFonts w:ascii="Times New Roman" w:eastAsia="MS PGothic" w:hAnsi="Times New Roman" w:cs="Times New Roman"/>
            <w:kern w:val="24"/>
            <w:sz w:val="24"/>
            <w:szCs w:val="24"/>
          </w:rPr>
          <w:t>A</w:t>
        </w:r>
        <w:r w:rsidR="00796E52" w:rsidRPr="006F505E">
          <w:rPr>
            <w:rStyle w:val="Hyperlink"/>
            <w:rFonts w:ascii="Times New Roman" w:eastAsia="MS PGothic" w:hAnsi="Times New Roman" w:cs="Times New Roman"/>
            <w:kern w:val="24"/>
            <w:sz w:val="24"/>
            <w:szCs w:val="24"/>
          </w:rPr>
          <w:t>ccount</w:t>
        </w:r>
      </w:hyperlink>
    </w:p>
    <w:p w:rsidR="00796E52" w:rsidRPr="006F505E" w:rsidRDefault="003065C7" w:rsidP="006F505E">
      <w:pPr>
        <w:kinsoku w:val="0"/>
        <w:overflowPunct w:val="0"/>
        <w:textAlignment w:val="baseline"/>
        <w:rPr>
          <w:rFonts w:ascii="Times New Roman" w:hAnsi="Times New Roman" w:cs="Times New Roman"/>
          <w:sz w:val="24"/>
          <w:szCs w:val="24"/>
        </w:rPr>
      </w:pPr>
      <w:hyperlink w:anchor="_Navigating_iLab" w:history="1">
        <w:r w:rsidR="00796E52" w:rsidRPr="00706E62">
          <w:rPr>
            <w:rStyle w:val="Hyperlink"/>
            <w:rFonts w:ascii="Times New Roman" w:eastAsia="MS PGothic" w:hAnsi="Times New Roman" w:cs="Times New Roman"/>
            <w:kern w:val="24"/>
            <w:sz w:val="24"/>
            <w:szCs w:val="24"/>
          </w:rPr>
          <w:t xml:space="preserve">Navigating </w:t>
        </w:r>
        <w:proofErr w:type="spellStart"/>
        <w:r w:rsidR="00796E52" w:rsidRPr="00706E62">
          <w:rPr>
            <w:rStyle w:val="Hyperlink"/>
            <w:rFonts w:ascii="Times New Roman" w:eastAsia="MS PGothic" w:hAnsi="Times New Roman" w:cs="Times New Roman"/>
            <w:kern w:val="24"/>
            <w:sz w:val="24"/>
            <w:szCs w:val="24"/>
          </w:rPr>
          <w:t>iLab</w:t>
        </w:r>
        <w:proofErr w:type="spellEnd"/>
      </w:hyperlink>
    </w:p>
    <w:p w:rsidR="00796E52" w:rsidRPr="006F505E" w:rsidRDefault="003065C7" w:rsidP="006F505E">
      <w:pPr>
        <w:kinsoku w:val="0"/>
        <w:overflowPunct w:val="0"/>
        <w:textAlignment w:val="baseline"/>
        <w:rPr>
          <w:rFonts w:ascii="Times New Roman" w:hAnsi="Times New Roman" w:cs="Times New Roman"/>
          <w:sz w:val="24"/>
          <w:szCs w:val="24"/>
        </w:rPr>
      </w:pPr>
      <w:hyperlink w:anchor="_Managing_a_Lab/Group" w:history="1">
        <w:r w:rsidR="00796E52" w:rsidRPr="00354F9D">
          <w:rPr>
            <w:rStyle w:val="Hyperlink"/>
            <w:rFonts w:ascii="Times New Roman" w:eastAsia="MS PGothic" w:hAnsi="Times New Roman" w:cs="Times New Roman"/>
            <w:kern w:val="24"/>
            <w:sz w:val="24"/>
            <w:szCs w:val="24"/>
          </w:rPr>
          <w:t xml:space="preserve">Managing a </w:t>
        </w:r>
        <w:r w:rsidR="00354F9D" w:rsidRPr="00354F9D">
          <w:rPr>
            <w:rStyle w:val="Hyperlink"/>
            <w:rFonts w:ascii="Times New Roman" w:eastAsia="MS PGothic" w:hAnsi="Times New Roman" w:cs="Times New Roman"/>
            <w:kern w:val="24"/>
            <w:sz w:val="24"/>
            <w:szCs w:val="24"/>
          </w:rPr>
          <w:t>L</w:t>
        </w:r>
        <w:r w:rsidR="00796E52" w:rsidRPr="00354F9D">
          <w:rPr>
            <w:rStyle w:val="Hyperlink"/>
            <w:rFonts w:ascii="Times New Roman" w:eastAsia="MS PGothic" w:hAnsi="Times New Roman" w:cs="Times New Roman"/>
            <w:kern w:val="24"/>
            <w:sz w:val="24"/>
            <w:szCs w:val="24"/>
          </w:rPr>
          <w:t>ab</w:t>
        </w:r>
        <w:r w:rsidR="00354F9D" w:rsidRPr="00354F9D">
          <w:rPr>
            <w:rStyle w:val="Hyperlink"/>
            <w:rFonts w:ascii="Times New Roman" w:eastAsia="MS PGothic" w:hAnsi="Times New Roman" w:cs="Times New Roman"/>
            <w:kern w:val="24"/>
            <w:sz w:val="24"/>
            <w:szCs w:val="24"/>
          </w:rPr>
          <w:t>/Group</w:t>
        </w:r>
      </w:hyperlink>
    </w:p>
    <w:p w:rsidR="00796E52" w:rsidRPr="006F505E" w:rsidRDefault="003065C7" w:rsidP="006F505E">
      <w:pPr>
        <w:kinsoku w:val="0"/>
        <w:overflowPunct w:val="0"/>
        <w:textAlignment w:val="baseline"/>
        <w:rPr>
          <w:rFonts w:ascii="Times New Roman" w:hAnsi="Times New Roman" w:cs="Times New Roman"/>
          <w:sz w:val="24"/>
          <w:szCs w:val="24"/>
        </w:rPr>
      </w:pPr>
      <w:hyperlink w:anchor="_Viewing_Service_Requests" w:history="1">
        <w:r w:rsidR="00796E52" w:rsidRPr="00D8576F">
          <w:rPr>
            <w:rStyle w:val="Hyperlink"/>
            <w:rFonts w:ascii="Times New Roman" w:eastAsia="MS PGothic" w:hAnsi="Times New Roman" w:cs="Times New Roman"/>
            <w:kern w:val="24"/>
            <w:sz w:val="24"/>
            <w:szCs w:val="24"/>
          </w:rPr>
          <w:t xml:space="preserve">Viewing </w:t>
        </w:r>
        <w:r w:rsidR="00AE1826" w:rsidRPr="00D8576F">
          <w:rPr>
            <w:rStyle w:val="Hyperlink"/>
            <w:rFonts w:ascii="Times New Roman" w:eastAsia="MS PGothic" w:hAnsi="Times New Roman" w:cs="Times New Roman"/>
            <w:kern w:val="24"/>
            <w:sz w:val="24"/>
            <w:szCs w:val="24"/>
          </w:rPr>
          <w:t>S</w:t>
        </w:r>
        <w:r w:rsidR="00796E52" w:rsidRPr="00D8576F">
          <w:rPr>
            <w:rStyle w:val="Hyperlink"/>
            <w:rFonts w:ascii="Times New Roman" w:eastAsia="MS PGothic" w:hAnsi="Times New Roman" w:cs="Times New Roman"/>
            <w:kern w:val="24"/>
            <w:sz w:val="24"/>
            <w:szCs w:val="24"/>
          </w:rPr>
          <w:t xml:space="preserve">ervice </w:t>
        </w:r>
        <w:r w:rsidR="00AE1826" w:rsidRPr="00D8576F">
          <w:rPr>
            <w:rStyle w:val="Hyperlink"/>
            <w:rFonts w:ascii="Times New Roman" w:eastAsia="MS PGothic" w:hAnsi="Times New Roman" w:cs="Times New Roman"/>
            <w:kern w:val="24"/>
            <w:sz w:val="24"/>
            <w:szCs w:val="24"/>
          </w:rPr>
          <w:t>R</w:t>
        </w:r>
        <w:r w:rsidR="00796E52" w:rsidRPr="00D8576F">
          <w:rPr>
            <w:rStyle w:val="Hyperlink"/>
            <w:rFonts w:ascii="Times New Roman" w:eastAsia="MS PGothic" w:hAnsi="Times New Roman" w:cs="Times New Roman"/>
            <w:kern w:val="24"/>
            <w:sz w:val="24"/>
            <w:szCs w:val="24"/>
          </w:rPr>
          <w:t>equests</w:t>
        </w:r>
      </w:hyperlink>
    </w:p>
    <w:p w:rsidR="00796E52" w:rsidRPr="006F505E" w:rsidRDefault="003065C7" w:rsidP="006F505E">
      <w:pPr>
        <w:kinsoku w:val="0"/>
        <w:overflowPunct w:val="0"/>
        <w:textAlignment w:val="baseline"/>
        <w:rPr>
          <w:rFonts w:ascii="Times New Roman" w:hAnsi="Times New Roman" w:cs="Times New Roman"/>
          <w:sz w:val="24"/>
          <w:szCs w:val="24"/>
        </w:rPr>
      </w:pPr>
      <w:hyperlink w:anchor="_Viewing_Invoices" w:history="1">
        <w:r w:rsidR="00796E52" w:rsidRPr="00C61766">
          <w:rPr>
            <w:rStyle w:val="Hyperlink"/>
            <w:rFonts w:ascii="Times New Roman" w:eastAsia="MS PGothic" w:hAnsi="Times New Roman" w:cs="Times New Roman"/>
            <w:kern w:val="24"/>
            <w:sz w:val="24"/>
            <w:szCs w:val="24"/>
          </w:rPr>
          <w:t xml:space="preserve">Viewing </w:t>
        </w:r>
        <w:r w:rsidR="00C61766" w:rsidRPr="00C61766">
          <w:rPr>
            <w:rStyle w:val="Hyperlink"/>
            <w:rFonts w:ascii="Times New Roman" w:eastAsia="MS PGothic" w:hAnsi="Times New Roman" w:cs="Times New Roman"/>
            <w:kern w:val="24"/>
            <w:sz w:val="24"/>
            <w:szCs w:val="24"/>
          </w:rPr>
          <w:t>I</w:t>
        </w:r>
        <w:r w:rsidR="00796E52" w:rsidRPr="00C61766">
          <w:rPr>
            <w:rStyle w:val="Hyperlink"/>
            <w:rFonts w:ascii="Times New Roman" w:eastAsia="MS PGothic" w:hAnsi="Times New Roman" w:cs="Times New Roman"/>
            <w:kern w:val="24"/>
            <w:sz w:val="24"/>
            <w:szCs w:val="24"/>
          </w:rPr>
          <w:t>nvoices</w:t>
        </w:r>
      </w:hyperlink>
    </w:p>
    <w:p w:rsidR="00796E52" w:rsidRPr="006F505E" w:rsidRDefault="003065C7" w:rsidP="006F505E">
      <w:pPr>
        <w:kinsoku w:val="0"/>
        <w:overflowPunct w:val="0"/>
        <w:textAlignment w:val="baseline"/>
        <w:rPr>
          <w:rFonts w:ascii="Times New Roman" w:hAnsi="Times New Roman" w:cs="Times New Roman"/>
          <w:sz w:val="24"/>
          <w:szCs w:val="24"/>
        </w:rPr>
      </w:pPr>
      <w:hyperlink w:anchor="_Running_Reports" w:history="1">
        <w:r w:rsidR="00796E52" w:rsidRPr="009F338E">
          <w:rPr>
            <w:rStyle w:val="Hyperlink"/>
            <w:rFonts w:ascii="Times New Roman" w:eastAsia="MS PGothic" w:hAnsi="Times New Roman" w:cs="Times New Roman"/>
            <w:kern w:val="24"/>
            <w:sz w:val="24"/>
            <w:szCs w:val="24"/>
          </w:rPr>
          <w:t>Running Reports</w:t>
        </w:r>
      </w:hyperlink>
    </w:p>
    <w:p w:rsidR="00AE1826" w:rsidRPr="006F505E" w:rsidRDefault="003065C7" w:rsidP="00AE1826">
      <w:pPr>
        <w:kinsoku w:val="0"/>
        <w:overflowPunct w:val="0"/>
        <w:textAlignment w:val="baseline"/>
        <w:rPr>
          <w:rFonts w:ascii="Times New Roman" w:hAnsi="Times New Roman" w:cs="Times New Roman"/>
          <w:sz w:val="24"/>
          <w:szCs w:val="24"/>
        </w:rPr>
      </w:pPr>
      <w:hyperlink w:anchor="_Managing_a_Department" w:history="1">
        <w:r w:rsidR="00AE1826" w:rsidRPr="00F73535">
          <w:rPr>
            <w:rStyle w:val="Hyperlink"/>
            <w:rFonts w:ascii="Times New Roman" w:eastAsia="MS PGothic" w:hAnsi="Times New Roman" w:cs="Times New Roman"/>
            <w:kern w:val="24"/>
            <w:sz w:val="24"/>
            <w:szCs w:val="24"/>
          </w:rPr>
          <w:t xml:space="preserve">Managing a </w:t>
        </w:r>
        <w:r w:rsidR="00F73535" w:rsidRPr="00F73535">
          <w:rPr>
            <w:rStyle w:val="Hyperlink"/>
            <w:rFonts w:ascii="Times New Roman" w:eastAsia="MS PGothic" w:hAnsi="Times New Roman" w:cs="Times New Roman"/>
            <w:kern w:val="24"/>
            <w:sz w:val="24"/>
            <w:szCs w:val="24"/>
          </w:rPr>
          <w:t>D</w:t>
        </w:r>
        <w:r w:rsidR="00AE1826" w:rsidRPr="00F73535">
          <w:rPr>
            <w:rStyle w:val="Hyperlink"/>
            <w:rFonts w:ascii="Times New Roman" w:eastAsia="MS PGothic" w:hAnsi="Times New Roman" w:cs="Times New Roman"/>
            <w:kern w:val="24"/>
            <w:sz w:val="24"/>
            <w:szCs w:val="24"/>
          </w:rPr>
          <w:t>epartment</w:t>
        </w:r>
      </w:hyperlink>
    </w:p>
    <w:p w:rsidR="00AE1826" w:rsidRPr="006F505E" w:rsidRDefault="003065C7" w:rsidP="00AE1826">
      <w:pPr>
        <w:kinsoku w:val="0"/>
        <w:overflowPunct w:val="0"/>
        <w:textAlignment w:val="baseline"/>
        <w:rPr>
          <w:rFonts w:ascii="Times New Roman" w:hAnsi="Times New Roman" w:cs="Times New Roman"/>
          <w:sz w:val="24"/>
          <w:szCs w:val="24"/>
        </w:rPr>
      </w:pPr>
      <w:hyperlink w:anchor="_Approving_Fund_Requests" w:history="1">
        <w:r w:rsidR="00AE1826" w:rsidRPr="0086477B">
          <w:rPr>
            <w:rStyle w:val="Hyperlink"/>
            <w:rFonts w:ascii="Times New Roman" w:eastAsia="MS PGothic" w:hAnsi="Times New Roman" w:cs="Times New Roman"/>
            <w:kern w:val="24"/>
            <w:sz w:val="24"/>
            <w:szCs w:val="24"/>
          </w:rPr>
          <w:t xml:space="preserve">Approving </w:t>
        </w:r>
        <w:r w:rsidR="0086477B" w:rsidRPr="0086477B">
          <w:rPr>
            <w:rStyle w:val="Hyperlink"/>
            <w:rFonts w:ascii="Times New Roman" w:eastAsia="MS PGothic" w:hAnsi="Times New Roman" w:cs="Times New Roman"/>
            <w:kern w:val="24"/>
            <w:sz w:val="24"/>
            <w:szCs w:val="24"/>
          </w:rPr>
          <w:t>F</w:t>
        </w:r>
        <w:r w:rsidR="00AE1826" w:rsidRPr="0086477B">
          <w:rPr>
            <w:rStyle w:val="Hyperlink"/>
            <w:rFonts w:ascii="Times New Roman" w:eastAsia="MS PGothic" w:hAnsi="Times New Roman" w:cs="Times New Roman"/>
            <w:kern w:val="24"/>
            <w:sz w:val="24"/>
            <w:szCs w:val="24"/>
          </w:rPr>
          <w:t xml:space="preserve">und </w:t>
        </w:r>
        <w:r w:rsidR="0086477B" w:rsidRPr="0086477B">
          <w:rPr>
            <w:rStyle w:val="Hyperlink"/>
            <w:rFonts w:ascii="Times New Roman" w:eastAsia="MS PGothic" w:hAnsi="Times New Roman" w:cs="Times New Roman"/>
            <w:kern w:val="24"/>
            <w:sz w:val="24"/>
            <w:szCs w:val="24"/>
          </w:rPr>
          <w:t>R</w:t>
        </w:r>
        <w:r w:rsidR="00AE1826" w:rsidRPr="0086477B">
          <w:rPr>
            <w:rStyle w:val="Hyperlink"/>
            <w:rFonts w:ascii="Times New Roman" w:eastAsia="MS PGothic" w:hAnsi="Times New Roman" w:cs="Times New Roman"/>
            <w:kern w:val="24"/>
            <w:sz w:val="24"/>
            <w:szCs w:val="24"/>
          </w:rPr>
          <w:t>equests</w:t>
        </w:r>
      </w:hyperlink>
    </w:p>
    <w:p w:rsidR="00796E52" w:rsidRPr="006F505E" w:rsidRDefault="003065C7" w:rsidP="006F505E">
      <w:pPr>
        <w:kinsoku w:val="0"/>
        <w:overflowPunct w:val="0"/>
        <w:textAlignment w:val="baseline"/>
        <w:rPr>
          <w:rFonts w:ascii="Times New Roman" w:hAnsi="Times New Roman" w:cs="Times New Roman"/>
          <w:sz w:val="24"/>
          <w:szCs w:val="24"/>
        </w:rPr>
      </w:pPr>
      <w:hyperlink w:anchor="_Understanding_iLab_Emails" w:history="1">
        <w:r w:rsidR="00796E52" w:rsidRPr="009452FF">
          <w:rPr>
            <w:rStyle w:val="Hyperlink"/>
            <w:rFonts w:ascii="Times New Roman" w:eastAsia="MS PGothic" w:hAnsi="Times New Roman" w:cs="Times New Roman"/>
            <w:kern w:val="24"/>
            <w:sz w:val="24"/>
            <w:szCs w:val="24"/>
          </w:rPr>
          <w:t xml:space="preserve">Understanding </w:t>
        </w:r>
        <w:proofErr w:type="spellStart"/>
        <w:r w:rsidR="00796E52" w:rsidRPr="009452FF">
          <w:rPr>
            <w:rStyle w:val="Hyperlink"/>
            <w:rFonts w:ascii="Times New Roman" w:eastAsia="MS PGothic" w:hAnsi="Times New Roman" w:cs="Times New Roman"/>
            <w:kern w:val="24"/>
            <w:sz w:val="24"/>
            <w:szCs w:val="24"/>
          </w:rPr>
          <w:t>iLab</w:t>
        </w:r>
        <w:proofErr w:type="spellEnd"/>
        <w:r w:rsidR="00796E52" w:rsidRPr="009452FF">
          <w:rPr>
            <w:rStyle w:val="Hyperlink"/>
            <w:rFonts w:ascii="Times New Roman" w:eastAsia="MS PGothic" w:hAnsi="Times New Roman" w:cs="Times New Roman"/>
            <w:kern w:val="24"/>
            <w:sz w:val="24"/>
            <w:szCs w:val="24"/>
          </w:rPr>
          <w:t xml:space="preserve"> </w:t>
        </w:r>
        <w:r w:rsidR="00C8398B" w:rsidRPr="009452FF">
          <w:rPr>
            <w:rStyle w:val="Hyperlink"/>
            <w:rFonts w:ascii="Times New Roman" w:eastAsia="MS PGothic" w:hAnsi="Times New Roman" w:cs="Times New Roman"/>
            <w:kern w:val="24"/>
            <w:sz w:val="24"/>
            <w:szCs w:val="24"/>
          </w:rPr>
          <w:t>E</w:t>
        </w:r>
        <w:r w:rsidR="00796E52" w:rsidRPr="009452FF">
          <w:rPr>
            <w:rStyle w:val="Hyperlink"/>
            <w:rFonts w:ascii="Times New Roman" w:eastAsia="MS PGothic" w:hAnsi="Times New Roman" w:cs="Times New Roman"/>
            <w:kern w:val="24"/>
            <w:sz w:val="24"/>
            <w:szCs w:val="24"/>
          </w:rPr>
          <w:t>mails</w:t>
        </w:r>
      </w:hyperlink>
    </w:p>
    <w:p w:rsidR="006F505E" w:rsidRPr="006F505E" w:rsidRDefault="006F505E" w:rsidP="006F505E">
      <w:pPr>
        <w:kinsoku w:val="0"/>
        <w:overflowPunct w:val="0"/>
        <w:textAlignment w:val="baseline"/>
        <w:rPr>
          <w:rFonts w:ascii="Times New Roman" w:hAnsi="Times New Roman" w:cs="Times New Roman"/>
        </w:rPr>
      </w:pPr>
    </w:p>
    <w:p w:rsidR="006F505E" w:rsidRPr="006F505E" w:rsidRDefault="006F505E" w:rsidP="006F505E">
      <w:pPr>
        <w:pStyle w:val="Heading1"/>
        <w:rPr>
          <w:rFonts w:ascii="Times New Roman" w:hAnsi="Times New Roman" w:cs="Times New Roman"/>
        </w:rPr>
      </w:pPr>
      <w:bookmarkStart w:id="0" w:name="_iLab_help_Resources"/>
      <w:bookmarkEnd w:id="0"/>
      <w:proofErr w:type="spellStart"/>
      <w:r w:rsidRPr="006F505E">
        <w:rPr>
          <w:rFonts w:ascii="Times New Roman" w:hAnsi="Times New Roman" w:cs="Times New Roman"/>
        </w:rPr>
        <w:t>iLab</w:t>
      </w:r>
      <w:proofErr w:type="spellEnd"/>
      <w:r w:rsidRPr="006F505E">
        <w:rPr>
          <w:rFonts w:ascii="Times New Roman" w:hAnsi="Times New Roman" w:cs="Times New Roman"/>
        </w:rPr>
        <w:t xml:space="preserve"> help Resources</w:t>
      </w:r>
    </w:p>
    <w:p w:rsidR="006F505E" w:rsidRPr="006F505E" w:rsidRDefault="006F505E" w:rsidP="00706E62">
      <w:pPr>
        <w:kinsoku w:val="0"/>
        <w:overflowPunct w:val="0"/>
        <w:spacing w:after="0"/>
        <w:textAlignment w:val="baseline"/>
        <w:rPr>
          <w:rFonts w:ascii="Times New Roman" w:hAnsi="Times New Roman" w:cs="Times New Roman"/>
        </w:rPr>
      </w:pPr>
    </w:p>
    <w:p w:rsidR="006F505E" w:rsidRPr="006F505E" w:rsidRDefault="006F505E" w:rsidP="006F505E">
      <w:pPr>
        <w:pStyle w:val="ListParagraph"/>
        <w:numPr>
          <w:ilvl w:val="0"/>
          <w:numId w:val="3"/>
        </w:numPr>
        <w:kinsoku w:val="0"/>
        <w:overflowPunct w:val="0"/>
        <w:textAlignment w:val="baseline"/>
      </w:pPr>
      <w:r w:rsidRPr="006F505E">
        <w:t xml:space="preserve">IUSM </w:t>
      </w:r>
      <w:proofErr w:type="spellStart"/>
      <w:r w:rsidRPr="006F505E">
        <w:t>iLab</w:t>
      </w:r>
      <w:proofErr w:type="spellEnd"/>
      <w:r w:rsidRPr="006F505E">
        <w:t xml:space="preserve"> page: </w:t>
      </w:r>
      <w:hyperlink r:id="rId5" w:history="1">
        <w:r w:rsidRPr="006F505E">
          <w:rPr>
            <w:rStyle w:val="Hyperlink"/>
          </w:rPr>
          <w:t>https://medicine.iu.edu/research/support/service-cores/ilab</w:t>
        </w:r>
      </w:hyperlink>
    </w:p>
    <w:p w:rsidR="006F505E" w:rsidRPr="006F505E" w:rsidRDefault="006F505E" w:rsidP="006F505E">
      <w:pPr>
        <w:pStyle w:val="ListParagraph"/>
        <w:numPr>
          <w:ilvl w:val="1"/>
          <w:numId w:val="3"/>
        </w:numPr>
        <w:kinsoku w:val="0"/>
        <w:overflowPunct w:val="0"/>
        <w:textAlignment w:val="baseline"/>
      </w:pPr>
      <w:r w:rsidRPr="006F505E">
        <w:t xml:space="preserve">Link to </w:t>
      </w:r>
      <w:proofErr w:type="spellStart"/>
      <w:r w:rsidRPr="006F505E">
        <w:t>iLab</w:t>
      </w:r>
      <w:proofErr w:type="spellEnd"/>
      <w:r w:rsidRPr="006F505E">
        <w:t xml:space="preserve"> site</w:t>
      </w:r>
    </w:p>
    <w:p w:rsidR="006F505E" w:rsidRPr="006F505E" w:rsidRDefault="006F505E" w:rsidP="006F505E">
      <w:pPr>
        <w:pStyle w:val="ListParagraph"/>
        <w:numPr>
          <w:ilvl w:val="1"/>
          <w:numId w:val="3"/>
        </w:numPr>
        <w:kinsoku w:val="0"/>
        <w:overflowPunct w:val="0"/>
        <w:textAlignment w:val="baseline"/>
      </w:pPr>
      <w:r w:rsidRPr="006F505E">
        <w:t>FAQs</w:t>
      </w:r>
    </w:p>
    <w:p w:rsidR="006F505E" w:rsidRPr="006F505E" w:rsidRDefault="006F505E" w:rsidP="006F505E">
      <w:pPr>
        <w:pStyle w:val="ListParagraph"/>
        <w:numPr>
          <w:ilvl w:val="1"/>
          <w:numId w:val="3"/>
        </w:numPr>
        <w:kinsoku w:val="0"/>
        <w:overflowPunct w:val="0"/>
        <w:textAlignment w:val="baseline"/>
      </w:pPr>
      <w:r w:rsidRPr="006F505E">
        <w:t xml:space="preserve">Link to </w:t>
      </w:r>
      <w:proofErr w:type="spellStart"/>
      <w:r w:rsidRPr="006F505E">
        <w:t>iLab</w:t>
      </w:r>
      <w:proofErr w:type="spellEnd"/>
      <w:r w:rsidRPr="006F505E">
        <w:t xml:space="preserve"> help site</w:t>
      </w:r>
    </w:p>
    <w:p w:rsidR="006F505E" w:rsidRPr="006F505E" w:rsidRDefault="006F505E" w:rsidP="006F505E">
      <w:pPr>
        <w:pStyle w:val="ListParagraph"/>
        <w:numPr>
          <w:ilvl w:val="0"/>
          <w:numId w:val="3"/>
        </w:numPr>
        <w:kinsoku w:val="0"/>
        <w:overflowPunct w:val="0"/>
        <w:textAlignment w:val="baseline"/>
      </w:pPr>
      <w:r w:rsidRPr="006F505E">
        <w:t xml:space="preserve">IUSM </w:t>
      </w:r>
      <w:proofErr w:type="spellStart"/>
      <w:r w:rsidRPr="006F505E">
        <w:t>iLab</w:t>
      </w:r>
      <w:proofErr w:type="spellEnd"/>
      <w:r w:rsidRPr="006F505E">
        <w:t xml:space="preserve"> Help Desk: </w:t>
      </w:r>
      <w:hyperlink r:id="rId6" w:history="1">
        <w:r w:rsidR="00706E62" w:rsidRPr="002170EC">
          <w:rPr>
            <w:rStyle w:val="Hyperlink"/>
          </w:rPr>
          <w:t>iLabIUSM@iupui.edu</w:t>
        </w:r>
      </w:hyperlink>
    </w:p>
    <w:p w:rsidR="006F505E" w:rsidRPr="00417AC8" w:rsidRDefault="006F505E" w:rsidP="006F505E">
      <w:pPr>
        <w:pStyle w:val="ListParagraph"/>
        <w:numPr>
          <w:ilvl w:val="0"/>
          <w:numId w:val="3"/>
        </w:numPr>
        <w:kinsoku w:val="0"/>
        <w:overflowPunct w:val="0"/>
        <w:textAlignment w:val="baseline"/>
        <w:rPr>
          <w:rStyle w:val="Hyperlink"/>
          <w:color w:val="auto"/>
          <w:u w:val="none"/>
        </w:rPr>
      </w:pPr>
      <w:proofErr w:type="spellStart"/>
      <w:r>
        <w:t>iLab</w:t>
      </w:r>
      <w:proofErr w:type="spellEnd"/>
      <w:r>
        <w:t xml:space="preserve"> Help Site: </w:t>
      </w:r>
      <w:hyperlink r:id="rId7" w:history="1">
        <w:r w:rsidRPr="002170EC">
          <w:rPr>
            <w:rStyle w:val="Hyperlink"/>
          </w:rPr>
          <w:t>https://agilent-ilab.na1.teamsupport.com/dashboard</w:t>
        </w:r>
      </w:hyperlink>
    </w:p>
    <w:p w:rsidR="00417AC8" w:rsidRDefault="00417AC8" w:rsidP="006F505E">
      <w:pPr>
        <w:pStyle w:val="ListParagraph"/>
        <w:numPr>
          <w:ilvl w:val="0"/>
          <w:numId w:val="3"/>
        </w:numPr>
        <w:kinsoku w:val="0"/>
        <w:overflowPunct w:val="0"/>
        <w:textAlignment w:val="baseline"/>
      </w:pPr>
      <w:proofErr w:type="spellStart"/>
      <w:r>
        <w:t>iLab</w:t>
      </w:r>
      <w:proofErr w:type="spellEnd"/>
      <w:r>
        <w:t xml:space="preserve"> Billing Details report: </w:t>
      </w:r>
      <w:hyperlink r:id="rId8" w:anchor="/site/prd/views/iLabBillingDetails/iLabBillingDetails" w:history="1">
        <w:r w:rsidRPr="00734ED2">
          <w:rPr>
            <w:rStyle w:val="Hyperlink"/>
          </w:rPr>
          <w:t>https://tableau.bi.iu.edu/#/site/prd/views/iLabBillingDetails/iLabBillingDetails</w:t>
        </w:r>
      </w:hyperlink>
    </w:p>
    <w:p w:rsidR="006F505E" w:rsidRDefault="006F505E" w:rsidP="006F505E">
      <w:pPr>
        <w:kinsoku w:val="0"/>
        <w:overflowPunct w:val="0"/>
        <w:textAlignment w:val="baseline"/>
      </w:pPr>
    </w:p>
    <w:p w:rsidR="006F505E" w:rsidRDefault="006F505E" w:rsidP="006F505E">
      <w:pPr>
        <w:pStyle w:val="Heading1"/>
        <w:rPr>
          <w:rFonts w:ascii="Times New Roman" w:hAnsi="Times New Roman" w:cs="Times New Roman"/>
        </w:rPr>
      </w:pPr>
      <w:bookmarkStart w:id="1" w:name="_Registering_for_an"/>
      <w:bookmarkEnd w:id="1"/>
      <w:r w:rsidRPr="006F505E">
        <w:rPr>
          <w:rFonts w:ascii="Times New Roman" w:hAnsi="Times New Roman" w:cs="Times New Roman"/>
        </w:rPr>
        <w:t xml:space="preserve">Registering for an </w:t>
      </w:r>
      <w:proofErr w:type="spellStart"/>
      <w:r w:rsidRPr="006F505E">
        <w:rPr>
          <w:rFonts w:ascii="Times New Roman" w:hAnsi="Times New Roman" w:cs="Times New Roman"/>
        </w:rPr>
        <w:t>iLab</w:t>
      </w:r>
      <w:proofErr w:type="spellEnd"/>
      <w:r w:rsidRPr="006F505E">
        <w:rPr>
          <w:rFonts w:ascii="Times New Roman" w:hAnsi="Times New Roman" w:cs="Times New Roman"/>
        </w:rPr>
        <w:t xml:space="preserve"> Account</w:t>
      </w:r>
    </w:p>
    <w:p w:rsidR="006F505E" w:rsidRPr="006F505E" w:rsidRDefault="006F505E" w:rsidP="00706E62">
      <w:pPr>
        <w:spacing w:after="0"/>
      </w:pPr>
    </w:p>
    <w:p w:rsidR="006F505E" w:rsidRPr="00706E62" w:rsidRDefault="006F505E" w:rsidP="006F505E">
      <w:pPr>
        <w:numPr>
          <w:ilvl w:val="0"/>
          <w:numId w:val="5"/>
        </w:numPr>
        <w:shd w:val="clear" w:color="auto" w:fill="FFFFFF"/>
        <w:spacing w:after="0" w:line="253" w:lineRule="atLeast"/>
        <w:rPr>
          <w:rFonts w:ascii="Times New Roman" w:eastAsia="Times New Roman" w:hAnsi="Times New Roman" w:cs="Times New Roman"/>
          <w:sz w:val="24"/>
          <w:szCs w:val="24"/>
        </w:rPr>
      </w:pPr>
      <w:bookmarkStart w:id="2" w:name="_Hlk49931033"/>
      <w:r w:rsidRPr="00706E62">
        <w:rPr>
          <w:rFonts w:ascii="Times New Roman" w:eastAsia="Times New Roman" w:hAnsi="Times New Roman" w:cs="Times New Roman"/>
          <w:color w:val="000000"/>
          <w:sz w:val="24"/>
          <w:szCs w:val="24"/>
        </w:rPr>
        <w:t xml:space="preserve">Navigate to the </w:t>
      </w:r>
      <w:hyperlink r:id="rId9" w:history="1">
        <w:proofErr w:type="spellStart"/>
        <w:r w:rsidRPr="00706E62">
          <w:rPr>
            <w:rStyle w:val="Hyperlink"/>
            <w:rFonts w:ascii="Times New Roman" w:eastAsia="Times New Roman" w:hAnsi="Times New Roman" w:cs="Times New Roman"/>
            <w:sz w:val="24"/>
            <w:szCs w:val="24"/>
          </w:rPr>
          <w:t>iLab</w:t>
        </w:r>
        <w:proofErr w:type="spellEnd"/>
        <w:r w:rsidRPr="00706E62">
          <w:rPr>
            <w:rStyle w:val="Hyperlink"/>
            <w:rFonts w:ascii="Times New Roman" w:eastAsia="Times New Roman" w:hAnsi="Times New Roman" w:cs="Times New Roman"/>
            <w:sz w:val="24"/>
            <w:szCs w:val="24"/>
          </w:rPr>
          <w:t xml:space="preserve"> registration page</w:t>
        </w:r>
      </w:hyperlink>
      <w:r w:rsidRPr="00706E62">
        <w:rPr>
          <w:rFonts w:ascii="Times New Roman" w:eastAsia="Times New Roman" w:hAnsi="Times New Roman" w:cs="Times New Roman"/>
          <w:color w:val="000000"/>
          <w:sz w:val="24"/>
          <w:szCs w:val="24"/>
        </w:rPr>
        <w:t xml:space="preserve"> for Indiana University</w:t>
      </w:r>
      <w:bookmarkEnd w:id="2"/>
      <w:r w:rsidRPr="00706E62">
        <w:rPr>
          <w:rFonts w:ascii="Times New Roman" w:eastAsia="Times New Roman" w:hAnsi="Times New Roman" w:cs="Times New Roman"/>
          <w:color w:val="000000"/>
          <w:sz w:val="24"/>
          <w:szCs w:val="24"/>
        </w:rPr>
        <w:t>.</w:t>
      </w:r>
    </w:p>
    <w:p w:rsidR="006F505E" w:rsidRPr="00706E62" w:rsidRDefault="006F505E" w:rsidP="006F505E">
      <w:pPr>
        <w:numPr>
          <w:ilvl w:val="0"/>
          <w:numId w:val="5"/>
        </w:numPr>
        <w:shd w:val="clear" w:color="auto" w:fill="FFFFFF"/>
        <w:spacing w:after="0" w:line="253" w:lineRule="atLeast"/>
        <w:rPr>
          <w:rFonts w:ascii="Times New Roman" w:eastAsia="Times New Roman" w:hAnsi="Times New Roman" w:cs="Times New Roman"/>
          <w:sz w:val="24"/>
          <w:szCs w:val="24"/>
        </w:rPr>
      </w:pPr>
      <w:r w:rsidRPr="00706E62">
        <w:rPr>
          <w:rFonts w:ascii="Times New Roman" w:eastAsia="Times New Roman" w:hAnsi="Times New Roman" w:cs="Times New Roman"/>
          <w:color w:val="000000"/>
          <w:sz w:val="24"/>
          <w:szCs w:val="24"/>
        </w:rPr>
        <w:t>Select “Sign in using Indiana University credentials.”</w:t>
      </w:r>
    </w:p>
    <w:p w:rsidR="006F505E" w:rsidRPr="00706E62" w:rsidRDefault="006F505E" w:rsidP="006F505E">
      <w:pPr>
        <w:numPr>
          <w:ilvl w:val="0"/>
          <w:numId w:val="5"/>
        </w:numPr>
        <w:shd w:val="clear" w:color="auto" w:fill="FFFFFF"/>
        <w:spacing w:after="0" w:line="253" w:lineRule="atLeast"/>
        <w:rPr>
          <w:rFonts w:ascii="Times New Roman" w:eastAsia="Times New Roman" w:hAnsi="Times New Roman" w:cs="Times New Roman"/>
          <w:color w:val="212121"/>
          <w:sz w:val="24"/>
          <w:szCs w:val="24"/>
        </w:rPr>
      </w:pPr>
      <w:r w:rsidRPr="00706E62">
        <w:rPr>
          <w:rFonts w:ascii="Times New Roman" w:eastAsia="Times New Roman" w:hAnsi="Times New Roman" w:cs="Times New Roman"/>
          <w:color w:val="212121"/>
          <w:sz w:val="24"/>
          <w:szCs w:val="24"/>
        </w:rPr>
        <w:t>You will be redirected to IU’s CAS Login page. Sign in using your IU credentials.</w:t>
      </w:r>
    </w:p>
    <w:p w:rsidR="006F505E" w:rsidRPr="00706E62" w:rsidRDefault="006F505E" w:rsidP="006F505E">
      <w:pPr>
        <w:numPr>
          <w:ilvl w:val="0"/>
          <w:numId w:val="5"/>
        </w:numPr>
        <w:shd w:val="clear" w:color="auto" w:fill="FFFFFF"/>
        <w:spacing w:after="0" w:line="253" w:lineRule="atLeast"/>
        <w:rPr>
          <w:rFonts w:ascii="Times New Roman" w:eastAsia="Times New Roman" w:hAnsi="Times New Roman" w:cs="Times New Roman"/>
          <w:color w:val="212121"/>
          <w:sz w:val="24"/>
          <w:szCs w:val="24"/>
        </w:rPr>
      </w:pPr>
      <w:r w:rsidRPr="00706E62">
        <w:rPr>
          <w:rFonts w:ascii="Times New Roman" w:eastAsia="Times New Roman" w:hAnsi="Times New Roman" w:cs="Times New Roman"/>
          <w:color w:val="212121"/>
          <w:sz w:val="24"/>
          <w:szCs w:val="24"/>
        </w:rPr>
        <w:t xml:space="preserve">You will be redirected to a page to verify your contact information and choose the </w:t>
      </w:r>
      <w:proofErr w:type="spellStart"/>
      <w:r w:rsidRPr="00706E62">
        <w:rPr>
          <w:rFonts w:ascii="Times New Roman" w:eastAsia="Times New Roman" w:hAnsi="Times New Roman" w:cs="Times New Roman"/>
          <w:color w:val="212121"/>
          <w:sz w:val="24"/>
          <w:szCs w:val="24"/>
        </w:rPr>
        <w:t>iLab</w:t>
      </w:r>
      <w:proofErr w:type="spellEnd"/>
      <w:r w:rsidRPr="00706E62">
        <w:rPr>
          <w:rFonts w:ascii="Times New Roman" w:eastAsia="Times New Roman" w:hAnsi="Times New Roman" w:cs="Times New Roman"/>
          <w:color w:val="212121"/>
          <w:sz w:val="24"/>
          <w:szCs w:val="24"/>
        </w:rPr>
        <w:t xml:space="preserve"> lab/group you would like to join. The correct lab will depend on your role:</w:t>
      </w:r>
    </w:p>
    <w:p w:rsidR="006F505E" w:rsidRPr="00706E62" w:rsidRDefault="006F505E" w:rsidP="006F505E">
      <w:pPr>
        <w:numPr>
          <w:ilvl w:val="1"/>
          <w:numId w:val="6"/>
        </w:numPr>
        <w:shd w:val="clear" w:color="auto" w:fill="FFFFFF"/>
        <w:spacing w:after="0" w:line="253" w:lineRule="atLeast"/>
        <w:rPr>
          <w:rFonts w:ascii="Times New Roman" w:eastAsia="Times New Roman" w:hAnsi="Times New Roman" w:cs="Times New Roman"/>
          <w:color w:val="212121"/>
          <w:sz w:val="24"/>
          <w:szCs w:val="24"/>
        </w:rPr>
      </w:pPr>
      <w:r w:rsidRPr="00706E62">
        <w:rPr>
          <w:rFonts w:ascii="Times New Roman" w:eastAsia="Times New Roman" w:hAnsi="Times New Roman" w:cs="Times New Roman"/>
          <w:color w:val="212121"/>
          <w:sz w:val="24"/>
          <w:szCs w:val="24"/>
        </w:rPr>
        <w:lastRenderedPageBreak/>
        <w:t xml:space="preserve">If you will be requesting services on behalf of a PI please select that PI’s lab/group. If you do not see your PI listed select the AAA Default (IU) lab and email </w:t>
      </w:r>
      <w:hyperlink r:id="rId10" w:history="1">
        <w:r w:rsidRPr="00706E62">
          <w:rPr>
            <w:rStyle w:val="Hyperlink"/>
            <w:rFonts w:ascii="Times New Roman" w:eastAsia="Times New Roman" w:hAnsi="Times New Roman" w:cs="Times New Roman"/>
            <w:sz w:val="24"/>
            <w:szCs w:val="24"/>
          </w:rPr>
          <w:t>iLabIUSM@iupui.edu</w:t>
        </w:r>
      </w:hyperlink>
      <w:r w:rsidRPr="00706E62">
        <w:rPr>
          <w:rStyle w:val="Hyperlink"/>
          <w:rFonts w:ascii="Times New Roman" w:eastAsia="Times New Roman" w:hAnsi="Times New Roman" w:cs="Times New Roman"/>
          <w:sz w:val="24"/>
          <w:szCs w:val="24"/>
        </w:rPr>
        <w:t xml:space="preserve"> </w:t>
      </w:r>
      <w:r w:rsidRPr="00706E62">
        <w:rPr>
          <w:rFonts w:ascii="Times New Roman" w:eastAsia="Times New Roman" w:hAnsi="Times New Roman" w:cs="Times New Roman"/>
          <w:color w:val="212121"/>
          <w:sz w:val="24"/>
          <w:szCs w:val="24"/>
        </w:rPr>
        <w:t>with the name of your PI.</w:t>
      </w:r>
    </w:p>
    <w:p w:rsidR="006F505E" w:rsidRPr="00706E62" w:rsidRDefault="006F505E" w:rsidP="006F505E">
      <w:pPr>
        <w:numPr>
          <w:ilvl w:val="1"/>
          <w:numId w:val="6"/>
        </w:numPr>
        <w:shd w:val="clear" w:color="auto" w:fill="FFFFFF"/>
        <w:spacing w:after="0" w:line="253" w:lineRule="atLeast"/>
        <w:rPr>
          <w:rFonts w:ascii="Times New Roman" w:eastAsia="Times New Roman" w:hAnsi="Times New Roman" w:cs="Times New Roman"/>
          <w:color w:val="212121"/>
          <w:sz w:val="24"/>
          <w:szCs w:val="24"/>
        </w:rPr>
      </w:pPr>
      <w:r w:rsidRPr="00706E62">
        <w:rPr>
          <w:rFonts w:ascii="Times New Roman" w:eastAsia="Times New Roman" w:hAnsi="Times New Roman" w:cs="Times New Roman"/>
          <w:color w:val="212121"/>
          <w:sz w:val="24"/>
          <w:szCs w:val="24"/>
        </w:rPr>
        <w:t xml:space="preserve">If you will be requesting services on your own behalf (you are the PI of your own accounts) please select the lab/group under your name. If you do not see a lab/group listed under your name select the AAA Default (IU) lab and email </w:t>
      </w:r>
      <w:hyperlink r:id="rId11" w:history="1">
        <w:r w:rsidRPr="00706E62">
          <w:rPr>
            <w:rStyle w:val="Hyperlink"/>
            <w:rFonts w:ascii="Times New Roman" w:eastAsia="Times New Roman" w:hAnsi="Times New Roman" w:cs="Times New Roman"/>
            <w:sz w:val="24"/>
            <w:szCs w:val="24"/>
          </w:rPr>
          <w:t>iLabIUSM@iupui.edu</w:t>
        </w:r>
      </w:hyperlink>
      <w:r w:rsidRPr="00706E62">
        <w:rPr>
          <w:rStyle w:val="Hyperlink"/>
          <w:rFonts w:ascii="Times New Roman" w:eastAsia="Times New Roman" w:hAnsi="Times New Roman" w:cs="Times New Roman"/>
          <w:sz w:val="24"/>
          <w:szCs w:val="24"/>
        </w:rPr>
        <w:t xml:space="preserve"> </w:t>
      </w:r>
      <w:r w:rsidRPr="00706E62">
        <w:rPr>
          <w:rFonts w:ascii="Times New Roman" w:eastAsia="Times New Roman" w:hAnsi="Times New Roman" w:cs="Times New Roman"/>
          <w:color w:val="212121"/>
          <w:sz w:val="24"/>
          <w:szCs w:val="24"/>
        </w:rPr>
        <w:t>to request a new lab under your name.</w:t>
      </w:r>
    </w:p>
    <w:p w:rsidR="006F505E" w:rsidRPr="00706E62" w:rsidRDefault="006F505E" w:rsidP="006F505E">
      <w:pPr>
        <w:numPr>
          <w:ilvl w:val="1"/>
          <w:numId w:val="6"/>
        </w:numPr>
        <w:shd w:val="clear" w:color="auto" w:fill="FFFFFF"/>
        <w:spacing w:after="0" w:line="253" w:lineRule="atLeast"/>
        <w:rPr>
          <w:rFonts w:ascii="Times New Roman" w:eastAsia="Times New Roman" w:hAnsi="Times New Roman" w:cs="Times New Roman"/>
          <w:color w:val="212121"/>
          <w:sz w:val="24"/>
          <w:szCs w:val="24"/>
        </w:rPr>
      </w:pPr>
      <w:r w:rsidRPr="00706E62">
        <w:rPr>
          <w:rFonts w:ascii="Times New Roman" w:eastAsia="Times New Roman" w:hAnsi="Times New Roman" w:cs="Times New Roman"/>
          <w:color w:val="212121"/>
          <w:sz w:val="24"/>
          <w:szCs w:val="24"/>
        </w:rPr>
        <w:t xml:space="preserve">If you are a department administrator who will not be working in the system under a specific PI please choose the Staff (IU) Lab and email </w:t>
      </w:r>
      <w:hyperlink r:id="rId12" w:history="1">
        <w:r w:rsidRPr="00706E62">
          <w:rPr>
            <w:rStyle w:val="Hyperlink"/>
            <w:rFonts w:ascii="Times New Roman" w:eastAsia="Times New Roman" w:hAnsi="Times New Roman" w:cs="Times New Roman"/>
            <w:sz w:val="24"/>
            <w:szCs w:val="24"/>
          </w:rPr>
          <w:t>iLabIUSM@iupui.edu</w:t>
        </w:r>
      </w:hyperlink>
      <w:r w:rsidRPr="00706E62">
        <w:rPr>
          <w:rStyle w:val="Hyperlink"/>
          <w:rFonts w:ascii="Times New Roman" w:eastAsia="Times New Roman" w:hAnsi="Times New Roman" w:cs="Times New Roman"/>
          <w:color w:val="000000"/>
          <w:sz w:val="24"/>
          <w:szCs w:val="24"/>
          <w:u w:val="none"/>
        </w:rPr>
        <w:t xml:space="preserve"> with a brief description of your role in the system.</w:t>
      </w:r>
    </w:p>
    <w:p w:rsidR="006F505E" w:rsidRPr="00706E62" w:rsidRDefault="006F505E" w:rsidP="006F505E">
      <w:pPr>
        <w:numPr>
          <w:ilvl w:val="0"/>
          <w:numId w:val="5"/>
        </w:numPr>
        <w:shd w:val="clear" w:color="auto" w:fill="FFFFFF"/>
        <w:spacing w:after="0" w:line="253" w:lineRule="atLeast"/>
        <w:rPr>
          <w:rFonts w:ascii="Times New Roman" w:eastAsia="Times New Roman" w:hAnsi="Times New Roman" w:cs="Times New Roman"/>
          <w:color w:val="212121"/>
          <w:sz w:val="24"/>
          <w:szCs w:val="24"/>
        </w:rPr>
      </w:pPr>
      <w:r w:rsidRPr="00706E62">
        <w:rPr>
          <w:rFonts w:ascii="Times New Roman" w:eastAsia="Times New Roman" w:hAnsi="Times New Roman" w:cs="Times New Roman"/>
          <w:color w:val="212121"/>
          <w:sz w:val="24"/>
          <w:szCs w:val="24"/>
        </w:rPr>
        <w:t xml:space="preserve">Once your registration has been submitted, your PI will receive a notification that you have requested membership.  </w:t>
      </w:r>
    </w:p>
    <w:p w:rsidR="006F505E" w:rsidRDefault="006F505E" w:rsidP="006F505E">
      <w:pPr>
        <w:kinsoku w:val="0"/>
        <w:overflowPunct w:val="0"/>
        <w:textAlignment w:val="baseline"/>
        <w:rPr>
          <w:rFonts w:ascii="Times New Roman" w:hAnsi="Times New Roman" w:cs="Times New Roman"/>
        </w:rPr>
      </w:pPr>
    </w:p>
    <w:p w:rsidR="006F505E" w:rsidRPr="00706E62" w:rsidRDefault="00706E62" w:rsidP="00706E62">
      <w:pPr>
        <w:pStyle w:val="Heading1"/>
        <w:rPr>
          <w:rFonts w:ascii="Times New Roman" w:hAnsi="Times New Roman" w:cs="Times New Roman"/>
        </w:rPr>
      </w:pPr>
      <w:bookmarkStart w:id="3" w:name="_Navigating_iLab"/>
      <w:bookmarkEnd w:id="3"/>
      <w:r w:rsidRPr="00706E62">
        <w:rPr>
          <w:rFonts w:ascii="Times New Roman" w:hAnsi="Times New Roman" w:cs="Times New Roman"/>
        </w:rPr>
        <w:t xml:space="preserve">Navigating </w:t>
      </w:r>
      <w:proofErr w:type="spellStart"/>
      <w:r w:rsidRPr="00706E62">
        <w:rPr>
          <w:rFonts w:ascii="Times New Roman" w:hAnsi="Times New Roman" w:cs="Times New Roman"/>
        </w:rPr>
        <w:t>iLab</w:t>
      </w:r>
      <w:proofErr w:type="spellEnd"/>
    </w:p>
    <w:p w:rsidR="00706E62" w:rsidRDefault="00706E62" w:rsidP="00706E62">
      <w:pPr>
        <w:kinsoku w:val="0"/>
        <w:overflowPunct w:val="0"/>
        <w:spacing w:after="0"/>
        <w:textAlignment w:val="baseline"/>
      </w:pPr>
    </w:p>
    <w:p w:rsidR="00706E62" w:rsidRDefault="003065C7" w:rsidP="00706E62">
      <w:pPr>
        <w:kinsoku w:val="0"/>
        <w:overflowPunct w:val="0"/>
        <w:spacing w:after="0"/>
        <w:textAlignment w:val="baseline"/>
      </w:pPr>
      <w:r>
        <w:rPr>
          <w:noProof/>
        </w:rPr>
        <w:drawing>
          <wp:anchor distT="0" distB="0" distL="114300" distR="114300" simplePos="0" relativeHeight="251662336" behindDoc="1" locked="0" layoutInCell="1" allowOverlap="1" wp14:anchorId="6283E49B">
            <wp:simplePos x="0" y="0"/>
            <wp:positionH relativeFrom="margin">
              <wp:align>left</wp:align>
            </wp:positionH>
            <wp:positionV relativeFrom="paragraph">
              <wp:posOffset>179070</wp:posOffset>
            </wp:positionV>
            <wp:extent cx="2038350" cy="4153535"/>
            <wp:effectExtent l="0" t="0" r="0" b="0"/>
            <wp:wrapTight wrapText="bothSides">
              <wp:wrapPolygon edited="0">
                <wp:start x="0" y="0"/>
                <wp:lineTo x="0" y="21498"/>
                <wp:lineTo x="21398" y="214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0015" t="9685" r="44391" b="49790"/>
                    <a:stretch/>
                  </pic:blipFill>
                  <pic:spPr bwMode="auto">
                    <a:xfrm>
                      <a:off x="0" y="0"/>
                      <a:ext cx="2060664" cy="41991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E62">
        <w:rPr>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201295</wp:posOffset>
                </wp:positionV>
                <wp:extent cx="438150" cy="3524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438150" cy="3524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32B155" id="Rectangle 3" o:spid="_x0000_s1026" style="position:absolute;margin-left:-3.75pt;margin-top:15.85pt;width:34.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" filled="f" strokecolor="red" strokeweight="3pt"/>
            </w:pict>
          </mc:Fallback>
        </mc:AlternateContent>
      </w:r>
      <w:proofErr w:type="spellStart"/>
      <w:r w:rsidR="00706E62">
        <w:t>iLab</w:t>
      </w:r>
      <w:proofErr w:type="spellEnd"/>
      <w:r w:rsidR="00706E62">
        <w:t xml:space="preserve"> Navigation is through the menu button in the top left corner of the </w:t>
      </w:r>
      <w:proofErr w:type="spellStart"/>
      <w:r w:rsidR="00706E62">
        <w:t>iLab</w:t>
      </w:r>
      <w:proofErr w:type="spellEnd"/>
      <w:r w:rsidR="00706E62">
        <w:t xml:space="preserve"> site:</w:t>
      </w:r>
    </w:p>
    <w:p w:rsidR="004178C7" w:rsidRDefault="004178C7"/>
    <w:p w:rsidR="00290D9B" w:rsidRDefault="00290D9B" w:rsidP="00290D9B"/>
    <w:p w:rsidR="00290D9B" w:rsidRDefault="00290D9B" w:rsidP="00290D9B">
      <w:pPr>
        <w:pStyle w:val="ListParagraph"/>
      </w:pPr>
    </w:p>
    <w:p w:rsidR="00290D9B" w:rsidRDefault="00290D9B" w:rsidP="00290D9B">
      <w:pPr>
        <w:ind w:left="360"/>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290D9B" w:rsidRDefault="003065C7" w:rsidP="00290D9B">
      <w:pPr>
        <w:pStyle w:val="ListParagraph"/>
      </w:pPr>
      <w:r>
        <w:rPr>
          <w:noProof/>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145415</wp:posOffset>
                </wp:positionV>
                <wp:extent cx="1000125" cy="76200"/>
                <wp:effectExtent l="0" t="0" r="66675" b="95250"/>
                <wp:wrapNone/>
                <wp:docPr id="4" name="Straight Arrow Connector 4"/>
                <wp:cNvGraphicFramePr/>
                <a:graphic xmlns:a="http://schemas.openxmlformats.org/drawingml/2006/main">
                  <a:graphicData uri="http://schemas.microsoft.com/office/word/2010/wordprocessingShape">
                    <wps:wsp>
                      <wps:cNvCnPr/>
                      <wps:spPr>
                        <a:xfrm>
                          <a:off x="0" y="0"/>
                          <a:ext cx="1000125" cy="7620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4B739A6" id="_x0000_t32" coordsize="21600,21600" o:spt="32" o:oned="t" path="m,l21600,21600e" filled="f">
                <v:path arrowok="t" fillok="f" o:connecttype="none"/>
                <o:lock v:ext="edit" shapetype="t"/>
              </v:shapetype>
              <v:shape id="Straight Arrow Connector 4" o:spid="_x0000_s1026" type="#_x0000_t32" style="position:absolute;margin-left:89.95pt;margin-top:11.45pt;width:78.75pt;height: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" strokecolor="red" strokeweight=".5pt">
                <v:stroke endarrow="block" joinstyle="miter"/>
              </v:shape>
            </w:pict>
          </mc:Fallback>
        </mc:AlternateContent>
      </w:r>
      <w:r w:rsidR="00290D9B">
        <w:rPr>
          <w:noProof/>
        </w:rPr>
        <mc:AlternateContent>
          <mc:Choice Requires="wps">
            <w:drawing>
              <wp:anchor distT="45720" distB="45720" distL="114300" distR="114300" simplePos="0" relativeHeight="251661312" behindDoc="1" locked="0" layoutInCell="1" allowOverlap="1">
                <wp:simplePos x="0" y="0"/>
                <wp:positionH relativeFrom="margin">
                  <wp:posOffset>2085975</wp:posOffset>
                </wp:positionH>
                <wp:positionV relativeFrom="paragraph">
                  <wp:posOffset>88265</wp:posOffset>
                </wp:positionV>
                <wp:extent cx="1962150" cy="266700"/>
                <wp:effectExtent l="0" t="0" r="0" b="0"/>
                <wp:wrapTight wrapText="bothSides">
                  <wp:wrapPolygon edited="0">
                    <wp:start x="0" y="0"/>
                    <wp:lineTo x="0" y="20057"/>
                    <wp:lineTo x="21390" y="20057"/>
                    <wp:lineTo x="213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6700"/>
                        </a:xfrm>
                        <a:prstGeom prst="rect">
                          <a:avLst/>
                        </a:prstGeom>
                        <a:solidFill>
                          <a:srgbClr val="FFFFFF"/>
                        </a:solidFill>
                        <a:ln w="9525">
                          <a:noFill/>
                          <a:miter lim="800000"/>
                          <a:headEnd/>
                          <a:tailEnd/>
                        </a:ln>
                      </wps:spPr>
                      <wps:txbx>
                        <w:txbxContent>
                          <w:p w:rsidR="00660628" w:rsidRDefault="00660628">
                            <w:r>
                              <w:t>Institution administrators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25pt;margin-top:6.95pt;width:154.5pt;height:2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WEIA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" stroked="f">
                <v:textbox>
                  <w:txbxContent>
                    <w:p w:rsidR="00660628" w:rsidRDefault="00660628">
                      <w:r>
                        <w:t>Institution administrators only</w:t>
                      </w:r>
                    </w:p>
                  </w:txbxContent>
                </v:textbox>
                <w10:wrap type="tight" anchorx="margin"/>
              </v:shape>
            </w:pict>
          </mc:Fallback>
        </mc:AlternateContent>
      </w:r>
    </w:p>
    <w:p w:rsidR="00290D9B" w:rsidRDefault="00290D9B" w:rsidP="00290D9B">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1533525</wp:posOffset>
                </wp:positionH>
                <wp:positionV relativeFrom="paragraph">
                  <wp:posOffset>27305</wp:posOffset>
                </wp:positionV>
                <wp:extent cx="619125" cy="104775"/>
                <wp:effectExtent l="0" t="57150" r="9525" b="28575"/>
                <wp:wrapNone/>
                <wp:docPr id="5" name="Straight Arrow Connector 5"/>
                <wp:cNvGraphicFramePr/>
                <a:graphic xmlns:a="http://schemas.openxmlformats.org/drawingml/2006/main">
                  <a:graphicData uri="http://schemas.microsoft.com/office/word/2010/wordprocessingShape">
                    <wps:wsp>
                      <wps:cNvCnPr/>
                      <wps:spPr>
                        <a:xfrm flipV="1">
                          <a:off x="0" y="0"/>
                          <a:ext cx="619125" cy="104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2452AA" id="Straight Arrow Connector 5" o:spid="_x0000_s1026" type="#_x0000_t32" style="position:absolute;margin-left:120.75pt;margin-top:2.15pt;width:48.75pt;height:8.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" strokecolor="red" strokeweight=".5pt">
                <v:stroke endarrow="block" joinstyle="miter"/>
              </v:shape>
            </w:pict>
          </mc:Fallback>
        </mc:AlternateContent>
      </w:r>
    </w:p>
    <w:p w:rsidR="00290D9B" w:rsidRDefault="00290D9B" w:rsidP="00290D9B">
      <w:pPr>
        <w:pStyle w:val="ListParagraph"/>
      </w:pPr>
    </w:p>
    <w:p w:rsidR="00290D9B" w:rsidRDefault="00290D9B" w:rsidP="00290D9B">
      <w:pPr>
        <w:pStyle w:val="ListParagraph"/>
      </w:pPr>
    </w:p>
    <w:p w:rsidR="00290D9B" w:rsidRDefault="00290D9B" w:rsidP="00290D9B">
      <w:pPr>
        <w:pStyle w:val="ListParagraph"/>
      </w:pPr>
    </w:p>
    <w:p w:rsidR="00706E62" w:rsidRDefault="00706E62" w:rsidP="00290D9B">
      <w:pPr>
        <w:pStyle w:val="ListParagraph"/>
        <w:numPr>
          <w:ilvl w:val="0"/>
          <w:numId w:val="7"/>
        </w:numPr>
      </w:pPr>
      <w:r>
        <w:t xml:space="preserve">Communications: View </w:t>
      </w:r>
      <w:proofErr w:type="spellStart"/>
      <w:r>
        <w:t>iLab</w:t>
      </w:r>
      <w:proofErr w:type="spellEnd"/>
      <w:r>
        <w:t xml:space="preserve"> notifications</w:t>
      </w:r>
    </w:p>
    <w:p w:rsidR="00706E62" w:rsidRDefault="00706E62" w:rsidP="00706E62">
      <w:pPr>
        <w:pStyle w:val="ListParagraph"/>
        <w:numPr>
          <w:ilvl w:val="0"/>
          <w:numId w:val="7"/>
        </w:numPr>
      </w:pPr>
      <w:r>
        <w:t>My Cores: Will only appear for core admin</w:t>
      </w:r>
      <w:r w:rsidR="00290D9B">
        <w:t>istrators</w:t>
      </w:r>
      <w:r>
        <w:t>. Hover to view a list of cores for which you are an administrator</w:t>
      </w:r>
      <w:r w:rsidR="00290D9B">
        <w:t>.</w:t>
      </w:r>
    </w:p>
    <w:p w:rsidR="00706E62" w:rsidRDefault="00706E62" w:rsidP="00706E62">
      <w:pPr>
        <w:pStyle w:val="ListParagraph"/>
        <w:numPr>
          <w:ilvl w:val="0"/>
          <w:numId w:val="7"/>
        </w:numPr>
      </w:pPr>
      <w:r>
        <w:t xml:space="preserve">Equipment Kiosk: Will only appear for core </w:t>
      </w:r>
      <w:r w:rsidR="00290D9B">
        <w:t>administrators</w:t>
      </w:r>
      <w:r>
        <w:t>. Ho</w:t>
      </w:r>
      <w:r w:rsidR="00290D9B">
        <w:t>ver</w:t>
      </w:r>
      <w:r>
        <w:t xml:space="preserve"> to view of list of cores</w:t>
      </w:r>
      <w:r w:rsidR="00290D9B">
        <w:t xml:space="preserve"> using the </w:t>
      </w:r>
      <w:proofErr w:type="spellStart"/>
      <w:r w:rsidR="00290D9B">
        <w:t>iLab</w:t>
      </w:r>
      <w:proofErr w:type="spellEnd"/>
      <w:r w:rsidR="00290D9B">
        <w:t xml:space="preserve"> Equipment Kiosk functionality.</w:t>
      </w:r>
    </w:p>
    <w:p w:rsidR="00290D9B" w:rsidRDefault="00290D9B" w:rsidP="00706E62">
      <w:pPr>
        <w:pStyle w:val="ListParagraph"/>
        <w:numPr>
          <w:ilvl w:val="0"/>
          <w:numId w:val="7"/>
        </w:numPr>
      </w:pPr>
      <w:r>
        <w:lastRenderedPageBreak/>
        <w:t>View Requests: Click to view services requests submitted by labs you manage.</w:t>
      </w:r>
    </w:p>
    <w:p w:rsidR="00290D9B" w:rsidRDefault="00290D9B" w:rsidP="00706E62">
      <w:pPr>
        <w:pStyle w:val="ListParagraph"/>
        <w:numPr>
          <w:ilvl w:val="0"/>
          <w:numId w:val="7"/>
        </w:numPr>
      </w:pPr>
      <w:r>
        <w:t>View Funds: Click to review fund requests needing your approval.</w:t>
      </w:r>
    </w:p>
    <w:p w:rsidR="00290D9B" w:rsidRDefault="00290D9B" w:rsidP="00706E62">
      <w:pPr>
        <w:pStyle w:val="ListParagraph"/>
        <w:numPr>
          <w:ilvl w:val="0"/>
          <w:numId w:val="7"/>
        </w:numPr>
      </w:pPr>
      <w:r>
        <w:t>My Centers: Will only appear for center administrators.</w:t>
      </w:r>
    </w:p>
    <w:p w:rsidR="00290D9B" w:rsidRDefault="00290D9B" w:rsidP="00706E62">
      <w:pPr>
        <w:pStyle w:val="ListParagraph"/>
        <w:numPr>
          <w:ilvl w:val="0"/>
          <w:numId w:val="7"/>
        </w:numPr>
      </w:pPr>
      <w:r>
        <w:t>Invoices: View invoices billed to labs you manage.</w:t>
      </w:r>
    </w:p>
    <w:p w:rsidR="00290D9B" w:rsidRDefault="00290D9B" w:rsidP="00706E62">
      <w:pPr>
        <w:pStyle w:val="ListParagraph"/>
        <w:numPr>
          <w:ilvl w:val="0"/>
          <w:numId w:val="7"/>
        </w:numPr>
      </w:pPr>
      <w:r>
        <w:t>Reporting: Click to access the reporting dashboard and run reports for labs you manage.</w:t>
      </w:r>
    </w:p>
    <w:p w:rsidR="00290D9B" w:rsidRDefault="00290D9B" w:rsidP="00290D9B">
      <w:pPr>
        <w:pStyle w:val="ListParagraph"/>
        <w:numPr>
          <w:ilvl w:val="0"/>
          <w:numId w:val="7"/>
        </w:numPr>
      </w:pPr>
      <w:r>
        <w:t>My Groups: Hover to view a list of your groups (labs).</w:t>
      </w:r>
    </w:p>
    <w:p w:rsidR="00290D9B" w:rsidRDefault="00290D9B" w:rsidP="00290D9B">
      <w:pPr>
        <w:pStyle w:val="ListParagraph"/>
        <w:numPr>
          <w:ilvl w:val="0"/>
          <w:numId w:val="7"/>
        </w:numPr>
      </w:pPr>
      <w:r>
        <w:t>My Departments: Will only appear for department administrators. Hover to view a list of your departments.</w:t>
      </w:r>
    </w:p>
    <w:p w:rsidR="00290D9B" w:rsidRDefault="00290D9B" w:rsidP="00290D9B">
      <w:pPr>
        <w:pStyle w:val="ListParagraph"/>
        <w:numPr>
          <w:ilvl w:val="0"/>
          <w:numId w:val="7"/>
        </w:numPr>
      </w:pPr>
      <w:r>
        <w:t>My Cores: Will only appear for core administrators. Hover to view a list of your core facilities.</w:t>
      </w:r>
    </w:p>
    <w:p w:rsidR="00290D9B" w:rsidRDefault="00354F9D" w:rsidP="00290D9B">
      <w:pPr>
        <w:pStyle w:val="ListParagraph"/>
        <w:numPr>
          <w:ilvl w:val="0"/>
          <w:numId w:val="7"/>
        </w:numPr>
      </w:pPr>
      <w:r>
        <w:t xml:space="preserve">People Search: Click to search for </w:t>
      </w:r>
      <w:proofErr w:type="spellStart"/>
      <w:r>
        <w:t>iLab</w:t>
      </w:r>
      <w:proofErr w:type="spellEnd"/>
      <w:r>
        <w:t xml:space="preserve"> users.</w:t>
      </w:r>
    </w:p>
    <w:p w:rsidR="00354F9D" w:rsidRDefault="00354F9D" w:rsidP="00354F9D"/>
    <w:p w:rsidR="00354F9D" w:rsidRDefault="00354F9D" w:rsidP="00354F9D">
      <w:pPr>
        <w:pStyle w:val="Heading1"/>
        <w:rPr>
          <w:rFonts w:ascii="Times New Roman" w:hAnsi="Times New Roman" w:cs="Times New Roman"/>
        </w:rPr>
      </w:pPr>
      <w:bookmarkStart w:id="4" w:name="_Managing_a_Lab/Group"/>
      <w:bookmarkEnd w:id="4"/>
      <w:r w:rsidRPr="00354F9D">
        <w:rPr>
          <w:rFonts w:ascii="Times New Roman" w:hAnsi="Times New Roman" w:cs="Times New Roman"/>
        </w:rPr>
        <w:t>Managing a Lab/Group</w:t>
      </w:r>
    </w:p>
    <w:p w:rsidR="00354F9D" w:rsidRDefault="00354F9D" w:rsidP="002F721C">
      <w:pPr>
        <w:spacing w:after="0"/>
      </w:pPr>
    </w:p>
    <w:p w:rsidR="00354F9D" w:rsidRDefault="003065C7" w:rsidP="00354F9D">
      <w:pPr>
        <w:rPr>
          <w:rFonts w:ascii="Times New Roman" w:hAnsi="Times New Roman" w:cs="Times New Roman"/>
          <w:sz w:val="24"/>
        </w:rPr>
      </w:pPr>
      <w:hyperlink r:id="rId14" w:history="1">
        <w:r w:rsidR="002F721C" w:rsidRPr="002F721C">
          <w:rPr>
            <w:rStyle w:val="Hyperlink"/>
            <w:rFonts w:ascii="Times New Roman" w:hAnsi="Times New Roman" w:cs="Times New Roman"/>
            <w:sz w:val="24"/>
          </w:rPr>
          <w:t>Agilent Help Article</w:t>
        </w:r>
      </w:hyperlink>
    </w:p>
    <w:p w:rsidR="002F721C" w:rsidRPr="002F721C" w:rsidRDefault="002F721C" w:rsidP="002F721C">
      <w:pPr>
        <w:rPr>
          <w:rFonts w:ascii="Times New Roman" w:hAnsi="Times New Roman" w:cs="Times New Roman"/>
          <w:sz w:val="24"/>
        </w:rPr>
      </w:pPr>
      <w:r w:rsidRPr="002F721C">
        <w:rPr>
          <w:rFonts w:ascii="Times New Roman" w:hAnsi="Times New Roman" w:cs="Times New Roman"/>
          <w:sz w:val="24"/>
        </w:rPr>
        <w:t xml:space="preserve">You may access your groups and request access to additional groups by navigating to My Groups in the </w:t>
      </w:r>
      <w:proofErr w:type="spellStart"/>
      <w:r w:rsidRPr="002F721C">
        <w:rPr>
          <w:rFonts w:ascii="Times New Roman" w:hAnsi="Times New Roman" w:cs="Times New Roman"/>
          <w:sz w:val="24"/>
        </w:rPr>
        <w:t>iLab</w:t>
      </w:r>
      <w:proofErr w:type="spellEnd"/>
      <w:r w:rsidRPr="002F721C">
        <w:rPr>
          <w:rFonts w:ascii="Times New Roman" w:hAnsi="Times New Roman" w:cs="Times New Roman"/>
          <w:sz w:val="24"/>
        </w:rPr>
        <w:t xml:space="preserve"> menu:</w:t>
      </w:r>
    </w:p>
    <w:p w:rsidR="002F721C" w:rsidRDefault="002F721C" w:rsidP="002F721C">
      <w:pPr>
        <w:pStyle w:val="ListParagraph"/>
      </w:pPr>
      <w:bookmarkStart w:id="5" w:name="_GoBack"/>
      <w:r>
        <w:rPr>
          <w:noProof/>
        </w:rPr>
        <w:drawing>
          <wp:inline distT="0" distB="0" distL="0" distR="0" wp14:anchorId="3D220643" wp14:editId="63E2AF65">
            <wp:extent cx="2743200" cy="247475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50246" cy="2481108"/>
                    </a:xfrm>
                    <a:prstGeom prst="rect">
                      <a:avLst/>
                    </a:prstGeom>
                  </pic:spPr>
                </pic:pic>
              </a:graphicData>
            </a:graphic>
          </wp:inline>
        </w:drawing>
      </w:r>
      <w:bookmarkEnd w:id="5"/>
    </w:p>
    <w:p w:rsidR="002F721C" w:rsidRDefault="002F721C" w:rsidP="002F721C">
      <w:pPr>
        <w:pStyle w:val="ListParagraph"/>
        <w:numPr>
          <w:ilvl w:val="0"/>
          <w:numId w:val="8"/>
        </w:numPr>
      </w:pPr>
      <w:r>
        <w:t xml:space="preserve">To request access to a </w:t>
      </w:r>
      <w:proofErr w:type="gramStart"/>
      <w:r>
        <w:t>group</w:t>
      </w:r>
      <w:proofErr w:type="gramEnd"/>
      <w:r>
        <w:t xml:space="preserve"> click the Request Group Access button, choose the Institution “Indiana University,” start typing the PI name or group name and select the appropriate group, then click the Request Access button:</w:t>
      </w:r>
    </w:p>
    <w:p w:rsidR="002F721C" w:rsidRDefault="002F721C" w:rsidP="002F721C">
      <w:pPr>
        <w:ind w:firstLine="720"/>
      </w:pPr>
      <w:r w:rsidRPr="002F721C">
        <w:rPr>
          <w:noProof/>
        </w:rPr>
        <w:drawing>
          <wp:inline distT="0" distB="0" distL="0" distR="0" wp14:anchorId="5F5BE0D6" wp14:editId="32829FF1">
            <wp:extent cx="5162550" cy="152394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79010" cy="1528804"/>
                    </a:xfrm>
                    <a:prstGeom prst="rect">
                      <a:avLst/>
                    </a:prstGeom>
                  </pic:spPr>
                </pic:pic>
              </a:graphicData>
            </a:graphic>
          </wp:inline>
        </w:drawing>
      </w:r>
    </w:p>
    <w:p w:rsidR="002F721C" w:rsidRDefault="002F721C" w:rsidP="002F721C">
      <w:pPr>
        <w:rPr>
          <w:rFonts w:ascii="Times New Roman" w:hAnsi="Times New Roman" w:cs="Times New Roman"/>
          <w:sz w:val="24"/>
          <w:szCs w:val="24"/>
        </w:rPr>
      </w:pPr>
      <w:r>
        <w:rPr>
          <w:rFonts w:ascii="Times New Roman" w:hAnsi="Times New Roman" w:cs="Times New Roman"/>
          <w:sz w:val="24"/>
          <w:szCs w:val="24"/>
        </w:rPr>
        <w:lastRenderedPageBreak/>
        <w:t>After navigating the lab/group page you will see the following tabs:</w:t>
      </w:r>
    </w:p>
    <w:p w:rsidR="002F721C" w:rsidRDefault="002F721C" w:rsidP="002F721C">
      <w:pPr>
        <w:pStyle w:val="ListParagraph"/>
        <w:numPr>
          <w:ilvl w:val="0"/>
          <w:numId w:val="8"/>
        </w:numPr>
      </w:pPr>
      <w:r>
        <w:t>Membership Requests and Accounts: Approve group membership, manage access to funds, request access to funds.</w:t>
      </w:r>
    </w:p>
    <w:p w:rsidR="002F721C" w:rsidRDefault="003065C7" w:rsidP="002F721C">
      <w:pPr>
        <w:pStyle w:val="ListParagraph"/>
        <w:numPr>
          <w:ilvl w:val="1"/>
          <w:numId w:val="8"/>
        </w:numPr>
      </w:pPr>
      <w:hyperlink r:id="rId17" w:history="1">
        <w:r w:rsidR="002F721C" w:rsidRPr="002F721C">
          <w:rPr>
            <w:rStyle w:val="Hyperlink"/>
          </w:rPr>
          <w:t>Agilent Help Article</w:t>
        </w:r>
      </w:hyperlink>
    </w:p>
    <w:p w:rsidR="002F721C" w:rsidRDefault="002F721C" w:rsidP="002F721C">
      <w:pPr>
        <w:pStyle w:val="ListParagraph"/>
        <w:numPr>
          <w:ilvl w:val="0"/>
          <w:numId w:val="8"/>
        </w:numPr>
      </w:pPr>
      <w:r>
        <w:t>Members: Set financial auto-approval thresholds, adds group members, manage current memberships.</w:t>
      </w:r>
    </w:p>
    <w:p w:rsidR="002F721C" w:rsidRDefault="003065C7" w:rsidP="002F721C">
      <w:pPr>
        <w:pStyle w:val="ListParagraph"/>
        <w:numPr>
          <w:ilvl w:val="1"/>
          <w:numId w:val="8"/>
        </w:numPr>
      </w:pPr>
      <w:hyperlink r:id="rId18" w:history="1">
        <w:r w:rsidR="002F721C" w:rsidRPr="002F721C">
          <w:rPr>
            <w:rStyle w:val="Hyperlink"/>
          </w:rPr>
          <w:t>Agilent Help Article</w:t>
        </w:r>
      </w:hyperlink>
    </w:p>
    <w:p w:rsidR="002F721C" w:rsidRDefault="002F721C" w:rsidP="002F721C">
      <w:pPr>
        <w:pStyle w:val="ListParagraph"/>
        <w:numPr>
          <w:ilvl w:val="1"/>
          <w:numId w:val="8"/>
        </w:numPr>
      </w:pPr>
      <w:r>
        <w:t xml:space="preserve">Roles: PI, </w:t>
      </w:r>
      <w:r w:rsidR="00320DE4">
        <w:t xml:space="preserve">Lab Manager (yellow) – similar rights to the PI, financial contact ($ symbol) – receives emails for financial approval requests. </w:t>
      </w:r>
    </w:p>
    <w:p w:rsidR="0086477B" w:rsidRDefault="0086477B" w:rsidP="002F721C">
      <w:pPr>
        <w:pStyle w:val="ListParagraph"/>
        <w:numPr>
          <w:ilvl w:val="1"/>
          <w:numId w:val="8"/>
        </w:numPr>
      </w:pPr>
      <w:r>
        <w:t>Note: If this lab is part of a department the Department managers will show in a separate section under the Lab members and settings table.</w:t>
      </w:r>
    </w:p>
    <w:p w:rsidR="00320DE4" w:rsidRDefault="00320DE4" w:rsidP="00320DE4">
      <w:pPr>
        <w:pStyle w:val="ListParagraph"/>
        <w:numPr>
          <w:ilvl w:val="0"/>
          <w:numId w:val="8"/>
        </w:numPr>
      </w:pPr>
      <w:r>
        <w:t>Budgets: Track spending by core members.</w:t>
      </w:r>
    </w:p>
    <w:p w:rsidR="00320DE4" w:rsidRDefault="003065C7" w:rsidP="00320DE4">
      <w:pPr>
        <w:pStyle w:val="ListParagraph"/>
        <w:numPr>
          <w:ilvl w:val="1"/>
          <w:numId w:val="8"/>
        </w:numPr>
      </w:pPr>
      <w:hyperlink r:id="rId19" w:history="1">
        <w:r w:rsidR="00320DE4" w:rsidRPr="00320DE4">
          <w:rPr>
            <w:rStyle w:val="Hyperlink"/>
          </w:rPr>
          <w:t>Agilent Help Article</w:t>
        </w:r>
      </w:hyperlink>
    </w:p>
    <w:p w:rsidR="00320DE4" w:rsidRDefault="00320DE4" w:rsidP="00320DE4">
      <w:pPr>
        <w:pStyle w:val="ListParagraph"/>
        <w:numPr>
          <w:ilvl w:val="0"/>
          <w:numId w:val="8"/>
        </w:numPr>
      </w:pPr>
      <w:r>
        <w:t>Bulletin Board: Post comments and send messages to lab members:</w:t>
      </w:r>
    </w:p>
    <w:p w:rsidR="00320DE4" w:rsidRDefault="003065C7" w:rsidP="00320DE4">
      <w:pPr>
        <w:pStyle w:val="ListParagraph"/>
        <w:numPr>
          <w:ilvl w:val="1"/>
          <w:numId w:val="8"/>
        </w:numPr>
      </w:pPr>
      <w:hyperlink r:id="rId20" w:history="1">
        <w:r w:rsidR="00320DE4" w:rsidRPr="00320DE4">
          <w:rPr>
            <w:rStyle w:val="Hyperlink"/>
          </w:rPr>
          <w:t>Agilent Help Article</w:t>
        </w:r>
      </w:hyperlink>
    </w:p>
    <w:p w:rsidR="00320DE4" w:rsidRDefault="00320DE4" w:rsidP="00320DE4">
      <w:pPr>
        <w:pStyle w:val="ListParagraph"/>
        <w:numPr>
          <w:ilvl w:val="0"/>
          <w:numId w:val="8"/>
        </w:numPr>
      </w:pPr>
      <w:r>
        <w:t>Group Settings: Set group preferences and primary contact.</w:t>
      </w:r>
    </w:p>
    <w:p w:rsidR="00320DE4" w:rsidRDefault="003065C7" w:rsidP="00320DE4">
      <w:pPr>
        <w:pStyle w:val="ListParagraph"/>
        <w:numPr>
          <w:ilvl w:val="1"/>
          <w:numId w:val="8"/>
        </w:numPr>
      </w:pPr>
      <w:hyperlink r:id="rId21" w:history="1">
        <w:r w:rsidR="00320DE4" w:rsidRPr="00320DE4">
          <w:rPr>
            <w:rStyle w:val="Hyperlink"/>
          </w:rPr>
          <w:t>Agilent Help Article</w:t>
        </w:r>
      </w:hyperlink>
    </w:p>
    <w:p w:rsidR="00320DE4" w:rsidRDefault="00320DE4" w:rsidP="00320DE4"/>
    <w:p w:rsidR="00AE1826" w:rsidRDefault="00D8576F" w:rsidP="00D8576F">
      <w:pPr>
        <w:pStyle w:val="Heading1"/>
        <w:rPr>
          <w:rFonts w:ascii="Times New Roman" w:hAnsi="Times New Roman" w:cs="Times New Roman"/>
        </w:rPr>
      </w:pPr>
      <w:bookmarkStart w:id="6" w:name="_Viewing_Service_Requests"/>
      <w:bookmarkEnd w:id="6"/>
      <w:r w:rsidRPr="00D8576F">
        <w:rPr>
          <w:rFonts w:ascii="Times New Roman" w:hAnsi="Times New Roman" w:cs="Times New Roman"/>
        </w:rPr>
        <w:t>Viewing Service Requests</w:t>
      </w:r>
    </w:p>
    <w:p w:rsidR="00D8576F" w:rsidRDefault="00D8576F" w:rsidP="00D8576F">
      <w:pPr>
        <w:spacing w:after="0"/>
      </w:pPr>
    </w:p>
    <w:p w:rsidR="00D8576F" w:rsidRDefault="003065C7" w:rsidP="00D8576F">
      <w:pPr>
        <w:rPr>
          <w:rFonts w:ascii="Times New Roman" w:hAnsi="Times New Roman" w:cs="Times New Roman"/>
          <w:sz w:val="24"/>
          <w:szCs w:val="24"/>
        </w:rPr>
      </w:pPr>
      <w:hyperlink r:id="rId22" w:history="1">
        <w:r w:rsidR="00D8576F" w:rsidRPr="00D8576F">
          <w:rPr>
            <w:rStyle w:val="Hyperlink"/>
            <w:rFonts w:ascii="Times New Roman" w:hAnsi="Times New Roman" w:cs="Times New Roman"/>
            <w:sz w:val="24"/>
            <w:szCs w:val="24"/>
          </w:rPr>
          <w:t>Agilent Help Article</w:t>
        </w:r>
      </w:hyperlink>
    </w:p>
    <w:p w:rsidR="00D8576F" w:rsidRDefault="00D8576F" w:rsidP="00D8576F">
      <w:pPr>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5A592B2F">
            <wp:simplePos x="0" y="0"/>
            <wp:positionH relativeFrom="margin">
              <wp:posOffset>-705485</wp:posOffset>
            </wp:positionH>
            <wp:positionV relativeFrom="paragraph">
              <wp:posOffset>433705</wp:posOffset>
            </wp:positionV>
            <wp:extent cx="7212330" cy="2324100"/>
            <wp:effectExtent l="0" t="0" r="7620" b="0"/>
            <wp:wrapTight wrapText="bothSides">
              <wp:wrapPolygon edited="0">
                <wp:start x="0" y="0"/>
                <wp:lineTo x="0" y="21423"/>
                <wp:lineTo x="21566" y="21423"/>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212330" cy="23241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You may access service requests submitted to your lab by navigating to “View Requests” in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menu. </w:t>
      </w:r>
    </w:p>
    <w:p w:rsidR="00C61766" w:rsidRDefault="00D8576F" w:rsidP="00D8576F">
      <w:pPr>
        <w:rPr>
          <w:rFonts w:ascii="Times New Roman" w:hAnsi="Times New Roman" w:cs="Times New Roman"/>
          <w:sz w:val="24"/>
          <w:szCs w:val="24"/>
        </w:rPr>
      </w:pPr>
      <w:r>
        <w:rPr>
          <w:rFonts w:ascii="Times New Roman" w:hAnsi="Times New Roman" w:cs="Times New Roman"/>
          <w:sz w:val="24"/>
          <w:szCs w:val="24"/>
        </w:rPr>
        <w:t xml:space="preserve">From here you can click the blue arrow next to the charge to view additional details, </w:t>
      </w:r>
      <w:hyperlink r:id="rId24" w:history="1">
        <w:r w:rsidRPr="00D8576F">
          <w:rPr>
            <w:rStyle w:val="Hyperlink"/>
            <w:rFonts w:ascii="Times New Roman" w:hAnsi="Times New Roman" w:cs="Times New Roman"/>
            <w:sz w:val="24"/>
            <w:szCs w:val="24"/>
          </w:rPr>
          <w:t>update payment information</w:t>
        </w:r>
      </w:hyperlink>
      <w:r>
        <w:rPr>
          <w:rFonts w:ascii="Times New Roman" w:hAnsi="Times New Roman" w:cs="Times New Roman"/>
          <w:sz w:val="24"/>
          <w:szCs w:val="24"/>
        </w:rPr>
        <w:t>, add comments</w:t>
      </w:r>
      <w:r w:rsidR="00C61766">
        <w:rPr>
          <w:rFonts w:ascii="Times New Roman" w:hAnsi="Times New Roman" w:cs="Times New Roman"/>
          <w:sz w:val="24"/>
          <w:szCs w:val="24"/>
        </w:rPr>
        <w:t>, and view the service request history.</w:t>
      </w:r>
    </w:p>
    <w:p w:rsidR="00D8576F" w:rsidRDefault="00C61766" w:rsidP="00C61766">
      <w:pPr>
        <w:pStyle w:val="Heading1"/>
        <w:rPr>
          <w:rFonts w:ascii="Times New Roman" w:hAnsi="Times New Roman" w:cs="Times New Roman"/>
        </w:rPr>
      </w:pPr>
      <w:bookmarkStart w:id="7" w:name="_Viewing_Invoices"/>
      <w:bookmarkEnd w:id="7"/>
      <w:r w:rsidRPr="00C61766">
        <w:rPr>
          <w:rFonts w:ascii="Times New Roman" w:hAnsi="Times New Roman" w:cs="Times New Roman"/>
        </w:rPr>
        <w:t>Viewing Invoices</w:t>
      </w:r>
      <w:r w:rsidR="00D8576F" w:rsidRPr="00C61766">
        <w:rPr>
          <w:rFonts w:ascii="Times New Roman" w:hAnsi="Times New Roman" w:cs="Times New Roman"/>
        </w:rPr>
        <w:t xml:space="preserve"> </w:t>
      </w:r>
    </w:p>
    <w:p w:rsidR="00C61766" w:rsidRDefault="00C61766" w:rsidP="00C61766">
      <w:pPr>
        <w:spacing w:after="0"/>
      </w:pPr>
    </w:p>
    <w:p w:rsidR="00C61766" w:rsidRDefault="003065C7" w:rsidP="00C61766">
      <w:pPr>
        <w:rPr>
          <w:rFonts w:ascii="Times New Roman" w:hAnsi="Times New Roman" w:cs="Times New Roman"/>
          <w:sz w:val="24"/>
          <w:szCs w:val="24"/>
        </w:rPr>
      </w:pPr>
      <w:hyperlink r:id="rId25" w:history="1">
        <w:r w:rsidR="00C61766" w:rsidRPr="00C61766">
          <w:rPr>
            <w:rStyle w:val="Hyperlink"/>
            <w:rFonts w:ascii="Times New Roman" w:hAnsi="Times New Roman" w:cs="Times New Roman"/>
            <w:sz w:val="24"/>
            <w:szCs w:val="24"/>
          </w:rPr>
          <w:t>Agilent Help Article</w:t>
        </w:r>
      </w:hyperlink>
    </w:p>
    <w:p w:rsidR="00C61766" w:rsidRDefault="00C61766" w:rsidP="00C61766">
      <w:pPr>
        <w:rPr>
          <w:rFonts w:ascii="Times New Roman" w:hAnsi="Times New Roman" w:cs="Times New Roman"/>
          <w:sz w:val="24"/>
          <w:szCs w:val="24"/>
        </w:rPr>
      </w:pPr>
      <w:r>
        <w:rPr>
          <w:rFonts w:ascii="Times New Roman" w:hAnsi="Times New Roman" w:cs="Times New Roman"/>
          <w:sz w:val="24"/>
          <w:szCs w:val="24"/>
        </w:rPr>
        <w:lastRenderedPageBreak/>
        <w:t xml:space="preserve">You may view invoices billed to your labs by navigating to “Invoices” in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menu.</w:t>
      </w:r>
    </w:p>
    <w:p w:rsidR="009F338E" w:rsidRDefault="009F338E" w:rsidP="00C61766">
      <w:pPr>
        <w:rPr>
          <w:rFonts w:ascii="Times New Roman" w:hAnsi="Times New Roman" w:cs="Times New Roman"/>
          <w:sz w:val="24"/>
          <w:szCs w:val="24"/>
        </w:rPr>
      </w:pPr>
      <w:r w:rsidRPr="009F338E">
        <w:rPr>
          <w:noProof/>
        </w:rPr>
        <w:drawing>
          <wp:anchor distT="0" distB="0" distL="114300" distR="114300" simplePos="0" relativeHeight="251667456" behindDoc="1" locked="0" layoutInCell="1" allowOverlap="1" wp14:anchorId="02612AE9">
            <wp:simplePos x="0" y="0"/>
            <wp:positionH relativeFrom="margin">
              <wp:posOffset>-638175</wp:posOffset>
            </wp:positionH>
            <wp:positionV relativeFrom="paragraph">
              <wp:posOffset>342</wp:posOffset>
            </wp:positionV>
            <wp:extent cx="7275195" cy="3716948"/>
            <wp:effectExtent l="0" t="0" r="1905" b="0"/>
            <wp:wrapTight wrapText="bothSides">
              <wp:wrapPolygon edited="0">
                <wp:start x="0" y="0"/>
                <wp:lineTo x="0" y="21478"/>
                <wp:lineTo x="21549" y="21478"/>
                <wp:lineTo x="215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89982" cy="372450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From here you can add comments to the invoice by clicking the text bubble icon and view the invoice details by clicking the magnifying glass icon (for more on the invoice details page see the </w:t>
      </w:r>
      <w:hyperlink r:id="rId27" w:history="1">
        <w:r w:rsidRPr="009F338E">
          <w:rPr>
            <w:rStyle w:val="Hyperlink"/>
            <w:rFonts w:ascii="Times New Roman" w:hAnsi="Times New Roman" w:cs="Times New Roman"/>
            <w:sz w:val="24"/>
            <w:szCs w:val="24"/>
          </w:rPr>
          <w:t>Agilent Help Article</w:t>
        </w:r>
      </w:hyperlink>
      <w:r>
        <w:rPr>
          <w:rFonts w:ascii="Times New Roman" w:hAnsi="Times New Roman" w:cs="Times New Roman"/>
          <w:sz w:val="24"/>
          <w:szCs w:val="24"/>
        </w:rPr>
        <w:t>). You may also click the “Bulk Actions” button to download PDF or CSV files with the invoice details.</w:t>
      </w:r>
    </w:p>
    <w:p w:rsidR="009F338E" w:rsidRDefault="009F338E" w:rsidP="00C61766">
      <w:pPr>
        <w:rPr>
          <w:rFonts w:ascii="Times New Roman" w:hAnsi="Times New Roman" w:cs="Times New Roman"/>
          <w:sz w:val="24"/>
          <w:szCs w:val="24"/>
        </w:rPr>
      </w:pPr>
      <w:r>
        <w:rPr>
          <w:rFonts w:ascii="Times New Roman" w:hAnsi="Times New Roman" w:cs="Times New Roman"/>
          <w:sz w:val="24"/>
          <w:szCs w:val="24"/>
        </w:rPr>
        <w:t xml:space="preserve">Note: The email icon and “mark as paid” button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only available to core administrators.</w:t>
      </w:r>
    </w:p>
    <w:p w:rsidR="009F338E" w:rsidRDefault="009F338E" w:rsidP="00C61766">
      <w:pPr>
        <w:rPr>
          <w:rFonts w:ascii="Times New Roman" w:hAnsi="Times New Roman" w:cs="Times New Roman"/>
          <w:sz w:val="24"/>
          <w:szCs w:val="24"/>
        </w:rPr>
      </w:pPr>
      <w:r>
        <w:rPr>
          <w:rFonts w:ascii="Times New Roman" w:hAnsi="Times New Roman" w:cs="Times New Roman"/>
          <w:sz w:val="24"/>
          <w:szCs w:val="24"/>
        </w:rPr>
        <w:t xml:space="preserve">Note: The Status column will likely show the invoice as “Not Yet Paid.” However, invoices are paid as soon as a billing event is successfully transmitted from KFS to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Invoices have to be manually marked as paid in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by the core staff, but the funding account in KFS has in fact already been charged.</w:t>
      </w:r>
    </w:p>
    <w:p w:rsidR="00F73535" w:rsidRDefault="00F73535" w:rsidP="00F73535">
      <w:pPr>
        <w:spacing w:after="0"/>
        <w:rPr>
          <w:rFonts w:ascii="Times New Roman" w:hAnsi="Times New Roman" w:cs="Times New Roman"/>
          <w:sz w:val="24"/>
          <w:szCs w:val="24"/>
        </w:rPr>
      </w:pPr>
    </w:p>
    <w:p w:rsidR="009F338E" w:rsidRDefault="009F338E" w:rsidP="009F338E">
      <w:pPr>
        <w:pStyle w:val="Heading1"/>
        <w:rPr>
          <w:rFonts w:ascii="Times New Roman" w:hAnsi="Times New Roman" w:cs="Times New Roman"/>
        </w:rPr>
      </w:pPr>
      <w:bookmarkStart w:id="8" w:name="_Running_Reports"/>
      <w:bookmarkEnd w:id="8"/>
      <w:r w:rsidRPr="009F338E">
        <w:rPr>
          <w:rFonts w:ascii="Times New Roman" w:hAnsi="Times New Roman" w:cs="Times New Roman"/>
        </w:rPr>
        <w:t>Running Reports</w:t>
      </w:r>
    </w:p>
    <w:p w:rsidR="00F73535" w:rsidRPr="00F73535" w:rsidRDefault="00F73535" w:rsidP="00F73535">
      <w:pPr>
        <w:spacing w:after="0"/>
      </w:pPr>
    </w:p>
    <w:p w:rsidR="009F338E" w:rsidRPr="009F338E" w:rsidRDefault="003065C7" w:rsidP="009F338E">
      <w:pPr>
        <w:rPr>
          <w:rFonts w:ascii="Times New Roman" w:hAnsi="Times New Roman" w:cs="Times New Roman"/>
          <w:sz w:val="24"/>
          <w:szCs w:val="24"/>
        </w:rPr>
      </w:pPr>
      <w:hyperlink r:id="rId28" w:history="1">
        <w:r w:rsidR="00F73535" w:rsidRPr="00F73535">
          <w:rPr>
            <w:rStyle w:val="Hyperlink"/>
            <w:rFonts w:ascii="Times New Roman" w:hAnsi="Times New Roman" w:cs="Times New Roman"/>
            <w:sz w:val="24"/>
            <w:szCs w:val="24"/>
          </w:rPr>
          <w:t>Agilent Help Article</w:t>
        </w:r>
      </w:hyperlink>
    </w:p>
    <w:p w:rsidR="00BF3D86" w:rsidRDefault="00F73535" w:rsidP="00BF3D86">
      <w:pPr>
        <w:rPr>
          <w:rFonts w:ascii="Times New Roman" w:hAnsi="Times New Roman" w:cs="Times New Roman"/>
          <w:sz w:val="24"/>
          <w:szCs w:val="24"/>
        </w:rPr>
      </w:pPr>
      <w:r>
        <w:rPr>
          <w:rFonts w:ascii="Times New Roman" w:hAnsi="Times New Roman" w:cs="Times New Roman"/>
          <w:sz w:val="24"/>
          <w:szCs w:val="24"/>
        </w:rPr>
        <w:t xml:space="preserve">You may access the Reporting dashboard by navigating to Reports in the </w:t>
      </w:r>
      <w:proofErr w:type="spellStart"/>
      <w:r>
        <w:rPr>
          <w:rFonts w:ascii="Times New Roman" w:hAnsi="Times New Roman" w:cs="Times New Roman"/>
          <w:sz w:val="24"/>
          <w:szCs w:val="24"/>
        </w:rPr>
        <w:t>iLab</w:t>
      </w:r>
      <w:proofErr w:type="spellEnd"/>
      <w:r>
        <w:rPr>
          <w:rFonts w:ascii="Times New Roman" w:hAnsi="Times New Roman" w:cs="Times New Roman"/>
          <w:sz w:val="24"/>
          <w:szCs w:val="24"/>
        </w:rPr>
        <w:t xml:space="preserve"> menu. From here you can run spending reports on any of your labs.</w:t>
      </w:r>
    </w:p>
    <w:p w:rsidR="00F73535" w:rsidRDefault="0086477B" w:rsidP="00BF3D86">
      <w:pPr>
        <w:rPr>
          <w:rFonts w:ascii="Times New Roman" w:hAnsi="Times New Roman" w:cs="Times New Roman"/>
          <w:sz w:val="24"/>
          <w:szCs w:val="24"/>
        </w:rPr>
      </w:pPr>
      <w:r w:rsidRPr="00F73535">
        <w:rPr>
          <w:rFonts w:ascii="Times New Roman" w:hAnsi="Times New Roman" w:cs="Times New Roman"/>
          <w:noProof/>
          <w:sz w:val="24"/>
          <w:szCs w:val="24"/>
        </w:rPr>
        <w:lastRenderedPageBreak/>
        <mc:AlternateContent>
          <mc:Choice Requires="wps">
            <w:drawing>
              <wp:anchor distT="45720" distB="45720" distL="114300" distR="114300" simplePos="0" relativeHeight="251672576" behindDoc="0" locked="0" layoutInCell="1" allowOverlap="1" wp14:anchorId="364AD852" wp14:editId="705999FA">
                <wp:simplePos x="0" y="0"/>
                <wp:positionH relativeFrom="column">
                  <wp:posOffset>361950</wp:posOffset>
                </wp:positionH>
                <wp:positionV relativeFrom="paragraph">
                  <wp:posOffset>3248025</wp:posOffset>
                </wp:positionV>
                <wp:extent cx="1504950" cy="6667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66750"/>
                        </a:xfrm>
                        <a:prstGeom prst="rect">
                          <a:avLst/>
                        </a:prstGeom>
                        <a:solidFill>
                          <a:srgbClr val="FFFFFF"/>
                        </a:solidFill>
                        <a:ln w="9525">
                          <a:solidFill>
                            <a:srgbClr val="000000"/>
                          </a:solidFill>
                          <a:miter lim="800000"/>
                          <a:headEnd/>
                          <a:tailEnd/>
                        </a:ln>
                      </wps:spPr>
                      <wps:txbx>
                        <w:txbxContent>
                          <w:p w:rsidR="00660628" w:rsidRPr="00F73535" w:rsidRDefault="00660628" w:rsidP="00F73535">
                            <w:pPr>
                              <w:rPr>
                                <w:color w:val="FF0000"/>
                              </w:rPr>
                            </w:pPr>
                            <w:r w:rsidRPr="00F73535">
                              <w:rPr>
                                <w:color w:val="FF0000"/>
                              </w:rPr>
                              <w:t xml:space="preserve">Accessible only to </w:t>
                            </w:r>
                            <w:r>
                              <w:rPr>
                                <w:color w:val="FF0000"/>
                              </w:rPr>
                              <w:t>core</w:t>
                            </w:r>
                            <w:r w:rsidRPr="00F73535">
                              <w:rPr>
                                <w:color w:val="FF0000"/>
                              </w:rPr>
                              <w:t xml:space="preserve"> administrators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D852" id="_x0000_s1027" type="#_x0000_t202" style="position:absolute;margin-left:28.5pt;margin-top:255.75pt;width:118.5pt;height: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">
                <v:textbox>
                  <w:txbxContent>
                    <w:p w:rsidR="00660628" w:rsidRPr="00F73535" w:rsidRDefault="00660628" w:rsidP="00F73535">
                      <w:pPr>
                        <w:rPr>
                          <w:color w:val="FF0000"/>
                        </w:rPr>
                      </w:pPr>
                      <w:r w:rsidRPr="00F73535">
                        <w:rPr>
                          <w:color w:val="FF0000"/>
                        </w:rPr>
                        <w:t xml:space="preserve">Accessible only to </w:t>
                      </w:r>
                      <w:r>
                        <w:rPr>
                          <w:color w:val="FF0000"/>
                        </w:rPr>
                        <w:t>core</w:t>
                      </w:r>
                      <w:r w:rsidRPr="00F73535">
                        <w:rPr>
                          <w:color w:val="FF0000"/>
                        </w:rPr>
                        <w:t xml:space="preserve"> administrators</w:t>
                      </w:r>
                    </w:p>
                  </w:txbxContent>
                </v:textbox>
                <w10:wrap type="square"/>
              </v:shape>
            </w:pict>
          </mc:Fallback>
        </mc:AlternateContent>
      </w:r>
      <w:r w:rsidR="00BF3D86">
        <w:rPr>
          <w:noProof/>
        </w:rPr>
        <w:drawing>
          <wp:anchor distT="0" distB="0" distL="114300" distR="114300" simplePos="0" relativeHeight="251668480" behindDoc="1" locked="0" layoutInCell="1" allowOverlap="1" wp14:anchorId="5ADA441D">
            <wp:simplePos x="0" y="0"/>
            <wp:positionH relativeFrom="page">
              <wp:posOffset>133350</wp:posOffset>
            </wp:positionH>
            <wp:positionV relativeFrom="paragraph">
              <wp:posOffset>0</wp:posOffset>
            </wp:positionV>
            <wp:extent cx="7142480" cy="4038600"/>
            <wp:effectExtent l="0" t="0" r="1270" b="0"/>
            <wp:wrapTight wrapText="bothSides">
              <wp:wrapPolygon edited="0">
                <wp:start x="0" y="0"/>
                <wp:lineTo x="0" y="21498"/>
                <wp:lineTo x="21546" y="21498"/>
                <wp:lineTo x="215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142480" cy="4038600"/>
                    </a:xfrm>
                    <a:prstGeom prst="rect">
                      <a:avLst/>
                    </a:prstGeom>
                  </pic:spPr>
                </pic:pic>
              </a:graphicData>
            </a:graphic>
            <wp14:sizeRelH relativeFrom="page">
              <wp14:pctWidth>0</wp14:pctWidth>
            </wp14:sizeRelH>
            <wp14:sizeRelV relativeFrom="page">
              <wp14:pctHeight>0</wp14:pctHeight>
            </wp14:sizeRelV>
          </wp:anchor>
        </w:drawing>
      </w:r>
      <w:r w:rsidR="00F73535" w:rsidRPr="00F73535">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3362325</wp:posOffset>
                </wp:positionH>
                <wp:positionV relativeFrom="paragraph">
                  <wp:posOffset>1476375</wp:posOffset>
                </wp:positionV>
                <wp:extent cx="1847850" cy="6667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66750"/>
                        </a:xfrm>
                        <a:prstGeom prst="rect">
                          <a:avLst/>
                        </a:prstGeom>
                        <a:solidFill>
                          <a:srgbClr val="FFFFFF"/>
                        </a:solidFill>
                        <a:ln w="9525">
                          <a:solidFill>
                            <a:srgbClr val="000000"/>
                          </a:solidFill>
                          <a:miter lim="800000"/>
                          <a:headEnd/>
                          <a:tailEnd/>
                        </a:ln>
                      </wps:spPr>
                      <wps:txbx>
                        <w:txbxContent>
                          <w:p w:rsidR="00660628" w:rsidRPr="00F73535" w:rsidRDefault="00660628">
                            <w:pPr>
                              <w:rPr>
                                <w:color w:val="FF0000"/>
                              </w:rPr>
                            </w:pPr>
                            <w:r w:rsidRPr="00F73535">
                              <w:rPr>
                                <w:color w:val="FF0000"/>
                              </w:rPr>
                              <w:t>Accessible only to institution administrators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4.75pt;margin-top:116.25pt;width:145.5pt;height: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">
                <v:textbox>
                  <w:txbxContent>
                    <w:p w:rsidR="00660628" w:rsidRPr="00F73535" w:rsidRDefault="00660628">
                      <w:pPr>
                        <w:rPr>
                          <w:color w:val="FF0000"/>
                        </w:rPr>
                      </w:pPr>
                      <w:r w:rsidRPr="00F73535">
                        <w:rPr>
                          <w:color w:val="FF0000"/>
                        </w:rPr>
                        <w:t>Accessible only to institution administrators</w:t>
                      </w:r>
                    </w:p>
                  </w:txbxContent>
                </v:textbox>
                <w10:wrap type="square"/>
              </v:shape>
            </w:pict>
          </mc:Fallback>
        </mc:AlternateContent>
      </w:r>
      <w:r w:rsidR="00F73535">
        <w:rPr>
          <w:rFonts w:ascii="Times New Roman" w:hAnsi="Times New Roman" w:cs="Times New Roman"/>
          <w:sz w:val="24"/>
          <w:szCs w:val="24"/>
        </w:rPr>
        <w:t xml:space="preserve">Please review the </w:t>
      </w:r>
      <w:hyperlink r:id="rId30" w:history="1">
        <w:r w:rsidR="00F73535" w:rsidRPr="00F73535">
          <w:rPr>
            <w:rStyle w:val="Hyperlink"/>
            <w:rFonts w:ascii="Times New Roman" w:hAnsi="Times New Roman" w:cs="Times New Roman"/>
            <w:sz w:val="24"/>
            <w:szCs w:val="24"/>
          </w:rPr>
          <w:t>Agilent Help Article</w:t>
        </w:r>
      </w:hyperlink>
      <w:r w:rsidR="00F73535">
        <w:rPr>
          <w:rFonts w:ascii="Times New Roman" w:hAnsi="Times New Roman" w:cs="Times New Roman"/>
          <w:sz w:val="24"/>
          <w:szCs w:val="24"/>
        </w:rPr>
        <w:t xml:space="preserve"> for detailed information on running the lab spending reports. </w:t>
      </w:r>
    </w:p>
    <w:p w:rsidR="00F73535" w:rsidRDefault="00F73535" w:rsidP="00BF3D86">
      <w:pPr>
        <w:spacing w:after="0"/>
        <w:rPr>
          <w:rFonts w:ascii="Times New Roman" w:hAnsi="Times New Roman" w:cs="Times New Roman"/>
          <w:sz w:val="24"/>
          <w:szCs w:val="24"/>
        </w:rPr>
      </w:pPr>
    </w:p>
    <w:p w:rsidR="00F73535" w:rsidRDefault="00F73535" w:rsidP="00BF3D86">
      <w:pPr>
        <w:pStyle w:val="Heading1"/>
        <w:rPr>
          <w:rFonts w:ascii="Times New Roman" w:hAnsi="Times New Roman" w:cs="Times New Roman"/>
        </w:rPr>
      </w:pPr>
      <w:bookmarkStart w:id="9" w:name="_Managing_a_Department"/>
      <w:bookmarkEnd w:id="9"/>
      <w:r w:rsidRPr="00F73535">
        <w:rPr>
          <w:rFonts w:ascii="Times New Roman" w:hAnsi="Times New Roman" w:cs="Times New Roman"/>
        </w:rPr>
        <w:t>Managing a Department</w:t>
      </w:r>
    </w:p>
    <w:p w:rsidR="00F73535" w:rsidRDefault="00F73535" w:rsidP="00F73535">
      <w:pPr>
        <w:spacing w:after="0"/>
        <w:rPr>
          <w:rFonts w:ascii="Times New Roman" w:hAnsi="Times New Roman" w:cs="Times New Roman"/>
          <w:sz w:val="24"/>
        </w:rPr>
      </w:pPr>
    </w:p>
    <w:p w:rsidR="0086477B" w:rsidRDefault="00BF3D86" w:rsidP="00F73535">
      <w:pPr>
        <w:rPr>
          <w:rFonts w:ascii="Times New Roman" w:hAnsi="Times New Roman" w:cs="Times New Roman"/>
          <w:sz w:val="24"/>
        </w:rPr>
      </w:pPr>
      <w:r>
        <w:rPr>
          <w:noProof/>
        </w:rPr>
        <w:drawing>
          <wp:anchor distT="0" distB="0" distL="114300" distR="114300" simplePos="0" relativeHeight="251673600" behindDoc="1" locked="0" layoutInCell="1" allowOverlap="1" wp14:anchorId="369B9DB8">
            <wp:simplePos x="0" y="0"/>
            <wp:positionH relativeFrom="column">
              <wp:posOffset>-810260</wp:posOffset>
            </wp:positionH>
            <wp:positionV relativeFrom="paragraph">
              <wp:posOffset>842645</wp:posOffset>
            </wp:positionV>
            <wp:extent cx="7369175" cy="1562100"/>
            <wp:effectExtent l="0" t="0" r="3175" b="0"/>
            <wp:wrapTight wrapText="bothSides">
              <wp:wrapPolygon edited="0">
                <wp:start x="0" y="0"/>
                <wp:lineTo x="0" y="21337"/>
                <wp:lineTo x="21553" y="21337"/>
                <wp:lineTo x="2155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369175" cy="15621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Labs/groups can be organized into departments in </w:t>
      </w:r>
      <w:proofErr w:type="spellStart"/>
      <w:r>
        <w:rPr>
          <w:rFonts w:ascii="Times New Roman" w:hAnsi="Times New Roman" w:cs="Times New Roman"/>
          <w:sz w:val="24"/>
        </w:rPr>
        <w:t>iLab</w:t>
      </w:r>
      <w:proofErr w:type="spellEnd"/>
      <w:r>
        <w:rPr>
          <w:rFonts w:ascii="Times New Roman" w:hAnsi="Times New Roman" w:cs="Times New Roman"/>
          <w:sz w:val="24"/>
        </w:rPr>
        <w:t xml:space="preserve">. This allows department managers to manage and provide financial approval for labs within the department, without needing to become a member of each lab. If you are a manager of a department, you can access your department by navigating to My Departments in the </w:t>
      </w:r>
      <w:proofErr w:type="spellStart"/>
      <w:r>
        <w:rPr>
          <w:rFonts w:ascii="Times New Roman" w:hAnsi="Times New Roman" w:cs="Times New Roman"/>
          <w:sz w:val="24"/>
        </w:rPr>
        <w:t>iLab</w:t>
      </w:r>
      <w:proofErr w:type="spellEnd"/>
      <w:r>
        <w:rPr>
          <w:rFonts w:ascii="Times New Roman" w:hAnsi="Times New Roman" w:cs="Times New Roman"/>
          <w:sz w:val="24"/>
        </w:rPr>
        <w:t xml:space="preserve"> menu.</w:t>
      </w:r>
    </w:p>
    <w:p w:rsidR="0086477B" w:rsidRDefault="00BF3D86" w:rsidP="00F73535">
      <w:pPr>
        <w:rPr>
          <w:rFonts w:ascii="Times New Roman" w:hAnsi="Times New Roman" w:cs="Times New Roman"/>
          <w:sz w:val="24"/>
        </w:rPr>
      </w:pPr>
      <w:r>
        <w:rPr>
          <w:rFonts w:ascii="Times New Roman" w:hAnsi="Times New Roman" w:cs="Times New Roman"/>
          <w:sz w:val="24"/>
        </w:rPr>
        <w:t xml:space="preserve">From the Departments menu you can view the departments for which you are a manager, the groups within those departments, and the current department managers. To edit the department </w:t>
      </w:r>
    </w:p>
    <w:p w:rsidR="00BF3D86" w:rsidRDefault="00BF3D86" w:rsidP="00F73535">
      <w:pPr>
        <w:rPr>
          <w:rFonts w:ascii="Times New Roman" w:hAnsi="Times New Roman" w:cs="Times New Roman"/>
          <w:sz w:val="24"/>
        </w:rPr>
      </w:pPr>
      <w:r>
        <w:rPr>
          <w:rFonts w:ascii="Times New Roman" w:hAnsi="Times New Roman" w:cs="Times New Roman"/>
          <w:sz w:val="24"/>
        </w:rPr>
        <w:lastRenderedPageBreak/>
        <w:t>click the “View” button.</w:t>
      </w:r>
    </w:p>
    <w:p w:rsidR="00BF3D86" w:rsidRDefault="00BF3D86" w:rsidP="00F73535">
      <w:pPr>
        <w:rPr>
          <w:rFonts w:ascii="Times New Roman" w:hAnsi="Times New Roman" w:cs="Times New Roman"/>
          <w:sz w:val="24"/>
        </w:rPr>
      </w:pPr>
      <w:r>
        <w:rPr>
          <w:rFonts w:ascii="Times New Roman" w:hAnsi="Times New Roman" w:cs="Times New Roman"/>
          <w:sz w:val="24"/>
        </w:rPr>
        <w:t>With the department page you may do the following:</w:t>
      </w:r>
    </w:p>
    <w:p w:rsidR="00BF3D86" w:rsidRDefault="00BF3D86" w:rsidP="00BF3D86">
      <w:pPr>
        <w:pStyle w:val="ListParagraph"/>
        <w:numPr>
          <w:ilvl w:val="0"/>
          <w:numId w:val="9"/>
        </w:numPr>
      </w:pPr>
      <w:r w:rsidRPr="00BF3D86">
        <w:t>Add or remove de</w:t>
      </w:r>
      <w:r>
        <w:t>partment managers:</w:t>
      </w:r>
    </w:p>
    <w:p w:rsidR="00BF3D86" w:rsidRDefault="00BF3D86" w:rsidP="00BF3D86">
      <w:pPr>
        <w:pStyle w:val="ListParagraph"/>
      </w:pPr>
      <w:r w:rsidRPr="00BF3D86">
        <w:rPr>
          <w:noProof/>
        </w:rPr>
        <w:drawing>
          <wp:inline distT="0" distB="0" distL="0" distR="0" wp14:anchorId="545CA32A" wp14:editId="50AB5EDA">
            <wp:extent cx="4667250" cy="249219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05292" cy="2512506"/>
                    </a:xfrm>
                    <a:prstGeom prst="rect">
                      <a:avLst/>
                    </a:prstGeom>
                  </pic:spPr>
                </pic:pic>
              </a:graphicData>
            </a:graphic>
          </wp:inline>
        </w:drawing>
      </w:r>
    </w:p>
    <w:p w:rsidR="00BF3D86" w:rsidRDefault="00BF3D86" w:rsidP="00BF3D86">
      <w:pPr>
        <w:pStyle w:val="ListParagraph"/>
        <w:numPr>
          <w:ilvl w:val="1"/>
          <w:numId w:val="9"/>
        </w:numPr>
      </w:pPr>
      <w:r>
        <w:t>To add a manager, type their name in the search box and click the Search button:</w:t>
      </w:r>
    </w:p>
    <w:p w:rsidR="00BF3D86" w:rsidRDefault="00BF3D86" w:rsidP="00BF3D86">
      <w:pPr>
        <w:ind w:left="720" w:firstLine="720"/>
      </w:pPr>
      <w:r>
        <w:rPr>
          <w:noProof/>
        </w:rPr>
        <w:drawing>
          <wp:inline distT="0" distB="0" distL="0" distR="0" wp14:anchorId="648EE9B6" wp14:editId="50A4B885">
            <wp:extent cx="3381375" cy="851864"/>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03898" cy="857538"/>
                    </a:xfrm>
                    <a:prstGeom prst="rect">
                      <a:avLst/>
                    </a:prstGeom>
                  </pic:spPr>
                </pic:pic>
              </a:graphicData>
            </a:graphic>
          </wp:inline>
        </w:drawing>
      </w:r>
    </w:p>
    <w:p w:rsidR="00BF3D86" w:rsidRDefault="00BF3D86" w:rsidP="00BF3D86">
      <w:pPr>
        <w:pStyle w:val="ListParagraph"/>
        <w:numPr>
          <w:ilvl w:val="1"/>
          <w:numId w:val="9"/>
        </w:numPr>
      </w:pPr>
      <w:r>
        <w:t xml:space="preserve">To remove a manager, click the red X next to their name. </w:t>
      </w:r>
    </w:p>
    <w:p w:rsidR="00BF3D86" w:rsidRDefault="00BF3D86" w:rsidP="00BF3D86">
      <w:pPr>
        <w:pStyle w:val="ListParagraph"/>
        <w:numPr>
          <w:ilvl w:val="0"/>
          <w:numId w:val="9"/>
        </w:numPr>
      </w:pPr>
      <w:r>
        <w:t>Add or remove groups/labs from the department:</w:t>
      </w:r>
    </w:p>
    <w:p w:rsidR="00BF3D86" w:rsidRDefault="00BF3D86" w:rsidP="00BF3D86">
      <w:pPr>
        <w:pStyle w:val="ListParagraph"/>
      </w:pPr>
      <w:r w:rsidRPr="00BF3D86">
        <w:rPr>
          <w:noProof/>
        </w:rPr>
        <w:drawing>
          <wp:inline distT="0" distB="0" distL="0" distR="0" wp14:anchorId="3E347AA7" wp14:editId="4DA3C935">
            <wp:extent cx="4667250" cy="143059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732157" cy="1450487"/>
                    </a:xfrm>
                    <a:prstGeom prst="rect">
                      <a:avLst/>
                    </a:prstGeom>
                  </pic:spPr>
                </pic:pic>
              </a:graphicData>
            </a:graphic>
          </wp:inline>
        </w:drawing>
      </w:r>
    </w:p>
    <w:p w:rsidR="00BF3D86" w:rsidRDefault="00BF3D86" w:rsidP="00BF3D86">
      <w:pPr>
        <w:pStyle w:val="ListParagraph"/>
        <w:numPr>
          <w:ilvl w:val="1"/>
          <w:numId w:val="9"/>
        </w:numPr>
      </w:pPr>
      <w:r>
        <w:t>To add a group, scroll to the bottom of the Groups tab, enter the PI name in the search box, and click the Go button to search. Click the + Add button next to the appropriate group:</w:t>
      </w:r>
    </w:p>
    <w:p w:rsidR="0086477B" w:rsidRDefault="00BF3D86" w:rsidP="0086477B">
      <w:pPr>
        <w:pStyle w:val="ListParagraph"/>
        <w:ind w:left="1440"/>
      </w:pPr>
      <w:r w:rsidRPr="00BF3D86">
        <w:rPr>
          <w:noProof/>
        </w:rPr>
        <w:drawing>
          <wp:inline distT="0" distB="0" distL="0" distR="0" wp14:anchorId="1C7DC165" wp14:editId="463624C9">
            <wp:extent cx="3790950" cy="1447454"/>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21827" cy="1459243"/>
                    </a:xfrm>
                    <a:prstGeom prst="rect">
                      <a:avLst/>
                    </a:prstGeom>
                  </pic:spPr>
                </pic:pic>
              </a:graphicData>
            </a:graphic>
          </wp:inline>
        </w:drawing>
      </w:r>
    </w:p>
    <w:p w:rsidR="0086477B" w:rsidRDefault="0086477B" w:rsidP="0086477B">
      <w:pPr>
        <w:pStyle w:val="ListParagraph"/>
        <w:numPr>
          <w:ilvl w:val="1"/>
          <w:numId w:val="9"/>
        </w:numPr>
      </w:pPr>
      <w:r>
        <w:lastRenderedPageBreak/>
        <w:t>To remove a group, click the red X in the Actions column next to the group name.</w:t>
      </w:r>
    </w:p>
    <w:p w:rsidR="0086477B" w:rsidRDefault="0086477B" w:rsidP="0086477B">
      <w:pPr>
        <w:pStyle w:val="ListParagraph"/>
        <w:numPr>
          <w:ilvl w:val="0"/>
          <w:numId w:val="9"/>
        </w:numPr>
      </w:pPr>
      <w:r>
        <w:t>View Pending Lab Access Requests:</w:t>
      </w:r>
    </w:p>
    <w:p w:rsidR="0086477B" w:rsidRDefault="0086477B" w:rsidP="0086477B">
      <w:pPr>
        <w:ind w:firstLine="720"/>
      </w:pPr>
      <w:r>
        <w:rPr>
          <w:noProof/>
        </w:rPr>
        <w:drawing>
          <wp:inline distT="0" distB="0" distL="0" distR="0" wp14:anchorId="6495D927" wp14:editId="5041179E">
            <wp:extent cx="5705475" cy="25717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05475" cy="2571750"/>
                    </a:xfrm>
                    <a:prstGeom prst="rect">
                      <a:avLst/>
                    </a:prstGeom>
                  </pic:spPr>
                </pic:pic>
              </a:graphicData>
            </a:graphic>
          </wp:inline>
        </w:drawing>
      </w:r>
    </w:p>
    <w:p w:rsidR="0086477B" w:rsidRDefault="0086477B" w:rsidP="0086477B">
      <w:pPr>
        <w:ind w:left="720"/>
        <w:rPr>
          <w:rFonts w:ascii="Times New Roman" w:hAnsi="Times New Roman" w:cs="Times New Roman"/>
          <w:sz w:val="24"/>
          <w:szCs w:val="24"/>
        </w:rPr>
      </w:pPr>
      <w:r>
        <w:rPr>
          <w:rFonts w:ascii="Times New Roman" w:hAnsi="Times New Roman" w:cs="Times New Roman"/>
          <w:sz w:val="24"/>
          <w:szCs w:val="24"/>
        </w:rPr>
        <w:t>Requests to join any labs within the department will show up here. Department managers are able to view and approve these requests on behalf of the PI.</w:t>
      </w:r>
    </w:p>
    <w:p w:rsidR="0086477B" w:rsidRDefault="0086477B" w:rsidP="0086477B">
      <w:pPr>
        <w:pStyle w:val="ListParagraph"/>
        <w:numPr>
          <w:ilvl w:val="0"/>
          <w:numId w:val="14"/>
        </w:numPr>
      </w:pPr>
      <w:r>
        <w:t>Manage the department settings:</w:t>
      </w:r>
    </w:p>
    <w:p w:rsidR="0086477B" w:rsidRPr="0086477B" w:rsidRDefault="0086477B" w:rsidP="0086477B">
      <w:pPr>
        <w:pStyle w:val="ListParagraph"/>
      </w:pPr>
      <w:r w:rsidRPr="0086477B">
        <w:rPr>
          <w:noProof/>
        </w:rPr>
        <w:drawing>
          <wp:inline distT="0" distB="0" distL="0" distR="0" wp14:anchorId="4930B491" wp14:editId="60850124">
            <wp:extent cx="5943600" cy="39503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3950335"/>
                    </a:xfrm>
                    <a:prstGeom prst="rect">
                      <a:avLst/>
                    </a:prstGeom>
                  </pic:spPr>
                </pic:pic>
              </a:graphicData>
            </a:graphic>
          </wp:inline>
        </w:drawing>
      </w:r>
    </w:p>
    <w:p w:rsidR="0086477B" w:rsidRDefault="0086477B" w:rsidP="0086477B">
      <w:pPr>
        <w:pStyle w:val="Heading1"/>
        <w:rPr>
          <w:rFonts w:ascii="Times New Roman" w:hAnsi="Times New Roman" w:cs="Times New Roman"/>
        </w:rPr>
      </w:pPr>
      <w:bookmarkStart w:id="10" w:name="_Approving_Fund_Requests"/>
      <w:bookmarkEnd w:id="10"/>
      <w:r w:rsidRPr="0086477B">
        <w:rPr>
          <w:rFonts w:ascii="Times New Roman" w:hAnsi="Times New Roman" w:cs="Times New Roman"/>
        </w:rPr>
        <w:lastRenderedPageBreak/>
        <w:t>Approving Fund Requests</w:t>
      </w:r>
    </w:p>
    <w:p w:rsidR="0086477B" w:rsidRDefault="0086477B" w:rsidP="0086477B">
      <w:pPr>
        <w:spacing w:after="0"/>
        <w:rPr>
          <w:rFonts w:ascii="Times New Roman" w:hAnsi="Times New Roman" w:cs="Times New Roman"/>
          <w:sz w:val="24"/>
          <w:szCs w:val="24"/>
        </w:rPr>
      </w:pPr>
    </w:p>
    <w:p w:rsidR="0086477B" w:rsidRDefault="0086477B" w:rsidP="0086477B">
      <w:pPr>
        <w:rPr>
          <w:rFonts w:ascii="Times New Roman" w:hAnsi="Times New Roman" w:cs="Times New Roman"/>
          <w:sz w:val="24"/>
          <w:szCs w:val="24"/>
        </w:rPr>
      </w:pPr>
      <w:r>
        <w:rPr>
          <w:rFonts w:ascii="Times New Roman" w:hAnsi="Times New Roman" w:cs="Times New Roman"/>
          <w:sz w:val="24"/>
          <w:szCs w:val="24"/>
        </w:rPr>
        <w:t xml:space="preserve">When a lab requests access to a fund the request will route to the </w:t>
      </w:r>
      <w:proofErr w:type="spellStart"/>
      <w:r w:rsidR="00C8398B">
        <w:rPr>
          <w:rFonts w:ascii="Times New Roman" w:hAnsi="Times New Roman" w:cs="Times New Roman"/>
          <w:sz w:val="24"/>
          <w:szCs w:val="24"/>
        </w:rPr>
        <w:t>iLab</w:t>
      </w:r>
      <w:proofErr w:type="spellEnd"/>
      <w:r w:rsidR="00C8398B">
        <w:rPr>
          <w:rFonts w:ascii="Times New Roman" w:hAnsi="Times New Roman" w:cs="Times New Roman"/>
          <w:sz w:val="24"/>
          <w:szCs w:val="24"/>
        </w:rPr>
        <w:t xml:space="preserve"> Fund Owner for approval. The </w:t>
      </w:r>
      <w:proofErr w:type="spellStart"/>
      <w:r w:rsidR="00C8398B">
        <w:rPr>
          <w:rFonts w:ascii="Times New Roman" w:hAnsi="Times New Roman" w:cs="Times New Roman"/>
          <w:sz w:val="24"/>
          <w:szCs w:val="24"/>
        </w:rPr>
        <w:t>iLab</w:t>
      </w:r>
      <w:proofErr w:type="spellEnd"/>
      <w:r w:rsidR="00C8398B">
        <w:rPr>
          <w:rFonts w:ascii="Times New Roman" w:hAnsi="Times New Roman" w:cs="Times New Roman"/>
          <w:sz w:val="24"/>
          <w:szCs w:val="24"/>
        </w:rPr>
        <w:t xml:space="preserve"> fund owner is the </w:t>
      </w:r>
      <w:r>
        <w:rPr>
          <w:rFonts w:ascii="Times New Roman" w:hAnsi="Times New Roman" w:cs="Times New Roman"/>
          <w:sz w:val="24"/>
          <w:szCs w:val="24"/>
        </w:rPr>
        <w:t xml:space="preserve">KFS Account Manager for </w:t>
      </w:r>
      <w:r w:rsidR="00C8398B">
        <w:rPr>
          <w:rFonts w:ascii="Times New Roman" w:hAnsi="Times New Roman" w:cs="Times New Roman"/>
          <w:sz w:val="24"/>
          <w:szCs w:val="24"/>
        </w:rPr>
        <w:t>C&amp;G</w:t>
      </w:r>
      <w:r>
        <w:rPr>
          <w:rFonts w:ascii="Times New Roman" w:hAnsi="Times New Roman" w:cs="Times New Roman"/>
          <w:sz w:val="24"/>
          <w:szCs w:val="24"/>
        </w:rPr>
        <w:t xml:space="preserve"> accounts (usually the PI) and the KFS Fiscal Officer for non-C&amp;G accounts. </w:t>
      </w:r>
      <w:r w:rsidR="00C8398B">
        <w:rPr>
          <w:rFonts w:ascii="Times New Roman" w:hAnsi="Times New Roman" w:cs="Times New Roman"/>
          <w:sz w:val="24"/>
          <w:szCs w:val="24"/>
        </w:rPr>
        <w:t xml:space="preserve">The fund owner will receive an email from </w:t>
      </w:r>
      <w:proofErr w:type="spellStart"/>
      <w:r w:rsidR="00C8398B">
        <w:rPr>
          <w:rFonts w:ascii="Times New Roman" w:hAnsi="Times New Roman" w:cs="Times New Roman"/>
          <w:sz w:val="24"/>
          <w:szCs w:val="24"/>
        </w:rPr>
        <w:t>iLab</w:t>
      </w:r>
      <w:proofErr w:type="spellEnd"/>
      <w:r w:rsidR="00C8398B">
        <w:rPr>
          <w:rFonts w:ascii="Times New Roman" w:hAnsi="Times New Roman" w:cs="Times New Roman"/>
          <w:sz w:val="24"/>
          <w:szCs w:val="24"/>
        </w:rPr>
        <w:t xml:space="preserve"> with a direct link to view and approve/disapprove the request. Requests can also be viewed by navigating to View Funds in the </w:t>
      </w:r>
      <w:proofErr w:type="spellStart"/>
      <w:r w:rsidR="00C8398B">
        <w:rPr>
          <w:rFonts w:ascii="Times New Roman" w:hAnsi="Times New Roman" w:cs="Times New Roman"/>
          <w:sz w:val="24"/>
          <w:szCs w:val="24"/>
        </w:rPr>
        <w:t>iLab</w:t>
      </w:r>
      <w:proofErr w:type="spellEnd"/>
      <w:r w:rsidR="00C8398B">
        <w:rPr>
          <w:rFonts w:ascii="Times New Roman" w:hAnsi="Times New Roman" w:cs="Times New Roman"/>
          <w:sz w:val="24"/>
          <w:szCs w:val="24"/>
        </w:rPr>
        <w:t xml:space="preserve"> menu.</w:t>
      </w:r>
    </w:p>
    <w:p w:rsidR="00C8398B" w:rsidRDefault="00C8398B" w:rsidP="0086477B">
      <w:pPr>
        <w:rPr>
          <w:rFonts w:ascii="Times New Roman" w:hAnsi="Times New Roman" w:cs="Times New Roman"/>
          <w:sz w:val="24"/>
          <w:szCs w:val="24"/>
        </w:rPr>
      </w:pPr>
      <w:r>
        <w:rPr>
          <w:noProof/>
        </w:rPr>
        <w:drawing>
          <wp:inline distT="0" distB="0" distL="0" distR="0" wp14:anchorId="5840A73D" wp14:editId="0FF42B41">
            <wp:extent cx="5943600" cy="15703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1570355"/>
                    </a:xfrm>
                    <a:prstGeom prst="rect">
                      <a:avLst/>
                    </a:prstGeom>
                  </pic:spPr>
                </pic:pic>
              </a:graphicData>
            </a:graphic>
          </wp:inline>
        </w:drawing>
      </w:r>
    </w:p>
    <w:p w:rsidR="00C8398B" w:rsidRDefault="00C8398B" w:rsidP="00C8398B">
      <w:pPr>
        <w:spacing w:after="0"/>
        <w:rPr>
          <w:rFonts w:ascii="Times New Roman" w:hAnsi="Times New Roman" w:cs="Times New Roman"/>
          <w:sz w:val="24"/>
          <w:szCs w:val="24"/>
        </w:rPr>
      </w:pPr>
      <w:r>
        <w:rPr>
          <w:rFonts w:ascii="Times New Roman" w:hAnsi="Times New Roman" w:cs="Times New Roman"/>
          <w:sz w:val="24"/>
          <w:szCs w:val="24"/>
        </w:rPr>
        <w:t>From here you can view any fund requests pending your approval and choose to approve or reject the request.</w:t>
      </w:r>
    </w:p>
    <w:p w:rsidR="00C8398B" w:rsidRDefault="00C8398B" w:rsidP="00C8398B">
      <w:pPr>
        <w:spacing w:after="0"/>
        <w:rPr>
          <w:rFonts w:ascii="Times New Roman" w:hAnsi="Times New Roman" w:cs="Times New Roman"/>
          <w:sz w:val="24"/>
          <w:szCs w:val="24"/>
        </w:rPr>
      </w:pPr>
    </w:p>
    <w:p w:rsidR="00C8398B" w:rsidRDefault="00C8398B" w:rsidP="00C8398B">
      <w:pPr>
        <w:pStyle w:val="Heading1"/>
        <w:rPr>
          <w:rFonts w:ascii="Times New Roman" w:hAnsi="Times New Roman" w:cs="Times New Roman"/>
        </w:rPr>
      </w:pPr>
      <w:bookmarkStart w:id="11" w:name="_Understanding_iLab_Emails"/>
      <w:bookmarkEnd w:id="11"/>
      <w:r w:rsidRPr="00C8398B">
        <w:rPr>
          <w:rFonts w:ascii="Times New Roman" w:hAnsi="Times New Roman" w:cs="Times New Roman"/>
        </w:rPr>
        <w:t xml:space="preserve">Understanding </w:t>
      </w:r>
      <w:proofErr w:type="spellStart"/>
      <w:r w:rsidRPr="00C8398B">
        <w:rPr>
          <w:rFonts w:ascii="Times New Roman" w:hAnsi="Times New Roman" w:cs="Times New Roman"/>
        </w:rPr>
        <w:t>iLab</w:t>
      </w:r>
      <w:proofErr w:type="spellEnd"/>
      <w:r w:rsidRPr="00C8398B">
        <w:rPr>
          <w:rFonts w:ascii="Times New Roman" w:hAnsi="Times New Roman" w:cs="Times New Roman"/>
        </w:rPr>
        <w:t xml:space="preserve"> Emails</w:t>
      </w:r>
    </w:p>
    <w:p w:rsidR="00C8398B" w:rsidRDefault="00C8398B" w:rsidP="00C8398B">
      <w:pPr>
        <w:spacing w:after="0"/>
      </w:pPr>
    </w:p>
    <w:p w:rsidR="00C8398B" w:rsidRDefault="00C8398B" w:rsidP="00C8398B">
      <w:pPr>
        <w:spacing w:after="0"/>
        <w:rPr>
          <w:rFonts w:ascii="Times New Roman" w:hAnsi="Times New Roman" w:cs="Times New Roman"/>
          <w:sz w:val="24"/>
        </w:rPr>
      </w:pPr>
      <w:r>
        <w:rPr>
          <w:rFonts w:ascii="Times New Roman" w:hAnsi="Times New Roman" w:cs="Times New Roman"/>
          <w:sz w:val="24"/>
        </w:rPr>
        <w:t xml:space="preserve">As an </w:t>
      </w:r>
      <w:proofErr w:type="spellStart"/>
      <w:r>
        <w:rPr>
          <w:rFonts w:ascii="Times New Roman" w:hAnsi="Times New Roman" w:cs="Times New Roman"/>
          <w:sz w:val="24"/>
        </w:rPr>
        <w:t>iLab</w:t>
      </w:r>
      <w:proofErr w:type="spellEnd"/>
      <w:r>
        <w:rPr>
          <w:rFonts w:ascii="Times New Roman" w:hAnsi="Times New Roman" w:cs="Times New Roman"/>
          <w:sz w:val="24"/>
        </w:rPr>
        <w:t xml:space="preserve"> group/department manager you will receive a number of </w:t>
      </w:r>
      <w:proofErr w:type="spellStart"/>
      <w:r>
        <w:rPr>
          <w:rFonts w:ascii="Times New Roman" w:hAnsi="Times New Roman" w:cs="Times New Roman"/>
          <w:sz w:val="24"/>
        </w:rPr>
        <w:t>iLab</w:t>
      </w:r>
      <w:proofErr w:type="spellEnd"/>
      <w:r>
        <w:rPr>
          <w:rFonts w:ascii="Times New Roman" w:hAnsi="Times New Roman" w:cs="Times New Roman"/>
          <w:sz w:val="24"/>
        </w:rPr>
        <w:t xml:space="preserve"> emails. Common emails include:</w:t>
      </w:r>
    </w:p>
    <w:p w:rsidR="00C8398B" w:rsidRDefault="00C8398B" w:rsidP="00C8398B">
      <w:pPr>
        <w:spacing w:after="0"/>
        <w:rPr>
          <w:rFonts w:ascii="Times New Roman" w:hAnsi="Times New Roman" w:cs="Times New Roman"/>
          <w:sz w:val="24"/>
        </w:rPr>
      </w:pPr>
    </w:p>
    <w:p w:rsidR="00C8398B" w:rsidRDefault="009452FF" w:rsidP="00C8398B">
      <w:pPr>
        <w:pStyle w:val="ListParagraph"/>
        <w:numPr>
          <w:ilvl w:val="0"/>
          <w:numId w:val="14"/>
        </w:numPr>
      </w:pPr>
      <w:r w:rsidRPr="009452FF">
        <w:t xml:space="preserve">Subject: [External] </w:t>
      </w:r>
      <w:proofErr w:type="spellStart"/>
      <w:r w:rsidRPr="009452FF">
        <w:t>iLab</w:t>
      </w:r>
      <w:proofErr w:type="spellEnd"/>
      <w:r w:rsidRPr="009452FF">
        <w:t xml:space="preserve">: </w:t>
      </w:r>
      <w:r>
        <w:t>NAME</w:t>
      </w:r>
      <w:r w:rsidRPr="009452FF">
        <w:t xml:space="preserve"> has requested access to Account: </w:t>
      </w:r>
      <w:r>
        <w:t>XXXXXXX</w:t>
      </w:r>
      <w:r w:rsidRPr="009452FF">
        <w:t>-</w:t>
      </w:r>
    </w:p>
    <w:p w:rsidR="00660628" w:rsidRDefault="00660628" w:rsidP="009452FF">
      <w:pPr>
        <w:pStyle w:val="ListParagraph"/>
        <w:numPr>
          <w:ilvl w:val="1"/>
          <w:numId w:val="14"/>
        </w:numPr>
      </w:pPr>
      <w:r>
        <w:t xml:space="preserve">You will receive this email if you are the fund owner of an account number that has been requested in a lab. You can also view the request from the View Funds link in the </w:t>
      </w:r>
      <w:proofErr w:type="spellStart"/>
      <w:r>
        <w:t>iLab</w:t>
      </w:r>
      <w:proofErr w:type="spellEnd"/>
      <w:r>
        <w:t xml:space="preserve"> menu.</w:t>
      </w:r>
    </w:p>
    <w:p w:rsidR="009452FF" w:rsidRDefault="009452FF" w:rsidP="009452FF">
      <w:pPr>
        <w:pStyle w:val="ListParagraph"/>
        <w:numPr>
          <w:ilvl w:val="1"/>
          <w:numId w:val="14"/>
        </w:numPr>
      </w:pPr>
      <w:r>
        <w:t>Note. The name is listed in the subject line is the name of the person who submitted the request, not the name of the lab the account is being added to. To view the details of the lab needing access click the link in the email to view the request and approve or reject.</w:t>
      </w:r>
    </w:p>
    <w:p w:rsidR="009452FF" w:rsidRDefault="00660628" w:rsidP="00660628">
      <w:pPr>
        <w:pStyle w:val="ListParagraph"/>
        <w:numPr>
          <w:ilvl w:val="0"/>
          <w:numId w:val="14"/>
        </w:numPr>
      </w:pPr>
      <w:r>
        <w:t xml:space="preserve">Subject: </w:t>
      </w:r>
      <w:r w:rsidR="009452FF" w:rsidRPr="009452FF">
        <w:t xml:space="preserve">[External] </w:t>
      </w:r>
      <w:proofErr w:type="spellStart"/>
      <w:r w:rsidR="009452FF" w:rsidRPr="009452FF">
        <w:t>iLab</w:t>
      </w:r>
      <w:proofErr w:type="spellEnd"/>
      <w:r w:rsidR="009452FF" w:rsidRPr="009452FF">
        <w:t>: Your Account access request has been approved</w:t>
      </w:r>
      <w:r>
        <w:t xml:space="preserve"> (or rejected)</w:t>
      </w:r>
      <w:r w:rsidR="009452FF" w:rsidRPr="009452FF">
        <w:t>.</w:t>
      </w:r>
    </w:p>
    <w:p w:rsidR="00660628" w:rsidRDefault="00660628" w:rsidP="00660628">
      <w:pPr>
        <w:pStyle w:val="ListParagraph"/>
        <w:numPr>
          <w:ilvl w:val="1"/>
          <w:numId w:val="14"/>
        </w:numPr>
      </w:pPr>
      <w:r>
        <w:t>You will receive this email if you submitted a request to add an account to a lab. The email will have a direct link to the accounts page of the lab so you can then assign the fund to lab members.</w:t>
      </w:r>
    </w:p>
    <w:p w:rsidR="00660628" w:rsidRDefault="00660628" w:rsidP="00660628">
      <w:pPr>
        <w:pStyle w:val="ListParagraph"/>
        <w:numPr>
          <w:ilvl w:val="0"/>
          <w:numId w:val="14"/>
        </w:numPr>
      </w:pPr>
      <w:r w:rsidRPr="00660628">
        <w:t xml:space="preserve">Subject: [External] </w:t>
      </w:r>
      <w:r>
        <w:t>NAME</w:t>
      </w:r>
      <w:r w:rsidRPr="00660628">
        <w:t xml:space="preserve"> is requesting access to </w:t>
      </w:r>
      <w:r>
        <w:t xml:space="preserve">Lab Name </w:t>
      </w:r>
      <w:r w:rsidRPr="00660628">
        <w:t xml:space="preserve">in </w:t>
      </w:r>
      <w:proofErr w:type="spellStart"/>
      <w:r w:rsidRPr="00660628">
        <w:t>iLab</w:t>
      </w:r>
      <w:proofErr w:type="spellEnd"/>
    </w:p>
    <w:p w:rsidR="00660628" w:rsidRDefault="00660628" w:rsidP="00660628">
      <w:pPr>
        <w:pStyle w:val="ListParagraph"/>
        <w:numPr>
          <w:ilvl w:val="1"/>
          <w:numId w:val="14"/>
        </w:numPr>
      </w:pPr>
      <w:r>
        <w:t xml:space="preserve">You will receive this email if you are a PI, Lab Manager, or Department Manager of lab and a user is requesting to join the lab. The email will have a link to view and approve the request. You can also view the request from the lab or department page in </w:t>
      </w:r>
      <w:proofErr w:type="spellStart"/>
      <w:r>
        <w:t>iLab</w:t>
      </w:r>
      <w:proofErr w:type="spellEnd"/>
      <w:r>
        <w:t>.</w:t>
      </w:r>
    </w:p>
    <w:p w:rsidR="00660628" w:rsidRDefault="00660628" w:rsidP="00660628">
      <w:pPr>
        <w:pStyle w:val="ListParagraph"/>
        <w:numPr>
          <w:ilvl w:val="0"/>
          <w:numId w:val="14"/>
        </w:numPr>
      </w:pPr>
      <w:r w:rsidRPr="00660628">
        <w:lastRenderedPageBreak/>
        <w:t xml:space="preserve">Subject: [External] ACTION REQUIRED: Please provide financial approval for a request made by </w:t>
      </w:r>
      <w:r>
        <w:t>NAME</w:t>
      </w:r>
      <w:r w:rsidRPr="00660628">
        <w:t xml:space="preserve"> from </w:t>
      </w:r>
      <w:r>
        <w:t>CORE</w:t>
      </w:r>
    </w:p>
    <w:p w:rsidR="00660628" w:rsidRDefault="00660628" w:rsidP="00660628">
      <w:pPr>
        <w:pStyle w:val="ListParagraph"/>
        <w:numPr>
          <w:ilvl w:val="1"/>
          <w:numId w:val="14"/>
        </w:numPr>
      </w:pPr>
      <w:r>
        <w:t>You will receive this email if you are a PI, financial manager, or department manager for a group and a service request has exceeded the auto-approval threshold. The email will provide a link to view the service request and provide financial approval.</w:t>
      </w:r>
    </w:p>
    <w:p w:rsidR="00660628" w:rsidRDefault="00660628" w:rsidP="00660628">
      <w:pPr>
        <w:pStyle w:val="ListParagraph"/>
        <w:numPr>
          <w:ilvl w:val="0"/>
          <w:numId w:val="14"/>
        </w:numPr>
      </w:pPr>
      <w:r w:rsidRPr="00660628">
        <w:t>[External] NOTIFICATION:</w:t>
      </w:r>
      <w:r>
        <w:t xml:space="preserve"> NAME</w:t>
      </w:r>
      <w:r w:rsidRPr="00660628">
        <w:t xml:space="preserve"> </w:t>
      </w:r>
      <w:proofErr w:type="gramStart"/>
      <w:r w:rsidRPr="00660628">
        <w:t>The</w:t>
      </w:r>
      <w:proofErr w:type="gramEnd"/>
      <w:r w:rsidRPr="00660628">
        <w:t xml:space="preserve"> Service request </w:t>
      </w:r>
      <w:r>
        <w:t>SERVICE ID</w:t>
      </w:r>
      <w:r w:rsidRPr="00660628">
        <w:t xml:space="preserve"> has been completed</w:t>
      </w:r>
    </w:p>
    <w:p w:rsidR="00660628" w:rsidRDefault="00660628" w:rsidP="00660628">
      <w:pPr>
        <w:pStyle w:val="ListParagraph"/>
        <w:numPr>
          <w:ilvl w:val="1"/>
          <w:numId w:val="14"/>
        </w:numPr>
      </w:pPr>
      <w:r>
        <w:t xml:space="preserve">You will receive this notification when a service request has been completed and is ready to bill for a lab for which you are the PI, financial manager, or department manager. </w:t>
      </w:r>
      <w:r w:rsidR="00B140EC">
        <w:t>You can click the link to view the completed service.</w:t>
      </w:r>
    </w:p>
    <w:p w:rsidR="00B140EC" w:rsidRDefault="00B140EC" w:rsidP="00B140EC">
      <w:pPr>
        <w:pStyle w:val="ListParagraph"/>
        <w:numPr>
          <w:ilvl w:val="0"/>
          <w:numId w:val="14"/>
        </w:numPr>
      </w:pPr>
      <w:r w:rsidRPr="00B140EC">
        <w:t xml:space="preserve">[External] NOTIFICATION: A service request made by </w:t>
      </w:r>
      <w:r>
        <w:t>NAME</w:t>
      </w:r>
      <w:r w:rsidRPr="00B140EC">
        <w:t xml:space="preserve"> from </w:t>
      </w:r>
      <w:r>
        <w:t>CORE</w:t>
      </w:r>
      <w:r w:rsidRPr="00B140EC">
        <w:t xml:space="preserve"> has gone over the agreed cost</w:t>
      </w:r>
    </w:p>
    <w:p w:rsidR="00B140EC" w:rsidRPr="00C8398B" w:rsidRDefault="00B140EC" w:rsidP="00B140EC">
      <w:pPr>
        <w:pStyle w:val="ListParagraph"/>
        <w:numPr>
          <w:ilvl w:val="1"/>
          <w:numId w:val="14"/>
        </w:numPr>
      </w:pPr>
      <w:r>
        <w:t>You will receive this notification if you are a PI, financial manager, or department manager for a group/lab and a service being billed to that lab has gone over the agreed upon cost. If the total cost is still under the auto-approval threshold this email will be a notification only. If the total cost is over the auto-approval threshold then the project will need financial approval before it can proceed.</w:t>
      </w:r>
    </w:p>
    <w:sectPr w:rsidR="00B140EC" w:rsidRPr="00C8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3D1"/>
    <w:multiLevelType w:val="multilevel"/>
    <w:tmpl w:val="A0A67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6821E5"/>
    <w:multiLevelType w:val="hybridMultilevel"/>
    <w:tmpl w:val="948C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6714"/>
    <w:multiLevelType w:val="hybridMultilevel"/>
    <w:tmpl w:val="5DC85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F0339"/>
    <w:multiLevelType w:val="hybridMultilevel"/>
    <w:tmpl w:val="C0481D0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42591C5F"/>
    <w:multiLevelType w:val="hybridMultilevel"/>
    <w:tmpl w:val="28A48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965624"/>
    <w:multiLevelType w:val="hybridMultilevel"/>
    <w:tmpl w:val="B2D88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813CFC"/>
    <w:multiLevelType w:val="hybridMultilevel"/>
    <w:tmpl w:val="DE842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929FA"/>
    <w:multiLevelType w:val="hybridMultilevel"/>
    <w:tmpl w:val="B074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A1C7C"/>
    <w:multiLevelType w:val="hybridMultilevel"/>
    <w:tmpl w:val="0322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5588E"/>
    <w:multiLevelType w:val="hybridMultilevel"/>
    <w:tmpl w:val="1E20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52140"/>
    <w:multiLevelType w:val="multilevel"/>
    <w:tmpl w:val="93F6C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4430B8C"/>
    <w:multiLevelType w:val="hybridMultilevel"/>
    <w:tmpl w:val="423A3620"/>
    <w:lvl w:ilvl="0" w:tplc="D4D6C448">
      <w:start w:val="1"/>
      <w:numFmt w:val="bullet"/>
      <w:lvlText w:val="•"/>
      <w:lvlJc w:val="left"/>
      <w:pPr>
        <w:tabs>
          <w:tab w:val="num" w:pos="720"/>
        </w:tabs>
        <w:ind w:left="720" w:hanging="360"/>
      </w:pPr>
      <w:rPr>
        <w:rFonts w:ascii="Arial" w:hAnsi="Arial" w:hint="default"/>
      </w:rPr>
    </w:lvl>
    <w:lvl w:ilvl="1" w:tplc="9ADA0BC6" w:tentative="1">
      <w:start w:val="1"/>
      <w:numFmt w:val="bullet"/>
      <w:lvlText w:val="•"/>
      <w:lvlJc w:val="left"/>
      <w:pPr>
        <w:tabs>
          <w:tab w:val="num" w:pos="1440"/>
        </w:tabs>
        <w:ind w:left="1440" w:hanging="360"/>
      </w:pPr>
      <w:rPr>
        <w:rFonts w:ascii="Arial" w:hAnsi="Arial" w:hint="default"/>
      </w:rPr>
    </w:lvl>
    <w:lvl w:ilvl="2" w:tplc="E68ADD26" w:tentative="1">
      <w:start w:val="1"/>
      <w:numFmt w:val="bullet"/>
      <w:lvlText w:val="•"/>
      <w:lvlJc w:val="left"/>
      <w:pPr>
        <w:tabs>
          <w:tab w:val="num" w:pos="2160"/>
        </w:tabs>
        <w:ind w:left="2160" w:hanging="360"/>
      </w:pPr>
      <w:rPr>
        <w:rFonts w:ascii="Arial" w:hAnsi="Arial" w:hint="default"/>
      </w:rPr>
    </w:lvl>
    <w:lvl w:ilvl="3" w:tplc="AE06BFC6" w:tentative="1">
      <w:start w:val="1"/>
      <w:numFmt w:val="bullet"/>
      <w:lvlText w:val="•"/>
      <w:lvlJc w:val="left"/>
      <w:pPr>
        <w:tabs>
          <w:tab w:val="num" w:pos="2880"/>
        </w:tabs>
        <w:ind w:left="2880" w:hanging="360"/>
      </w:pPr>
      <w:rPr>
        <w:rFonts w:ascii="Arial" w:hAnsi="Arial" w:hint="default"/>
      </w:rPr>
    </w:lvl>
    <w:lvl w:ilvl="4" w:tplc="AB72B60C" w:tentative="1">
      <w:start w:val="1"/>
      <w:numFmt w:val="bullet"/>
      <w:lvlText w:val="•"/>
      <w:lvlJc w:val="left"/>
      <w:pPr>
        <w:tabs>
          <w:tab w:val="num" w:pos="3600"/>
        </w:tabs>
        <w:ind w:left="3600" w:hanging="360"/>
      </w:pPr>
      <w:rPr>
        <w:rFonts w:ascii="Arial" w:hAnsi="Arial" w:hint="default"/>
      </w:rPr>
    </w:lvl>
    <w:lvl w:ilvl="5" w:tplc="6A92FACA" w:tentative="1">
      <w:start w:val="1"/>
      <w:numFmt w:val="bullet"/>
      <w:lvlText w:val="•"/>
      <w:lvlJc w:val="left"/>
      <w:pPr>
        <w:tabs>
          <w:tab w:val="num" w:pos="4320"/>
        </w:tabs>
        <w:ind w:left="4320" w:hanging="360"/>
      </w:pPr>
      <w:rPr>
        <w:rFonts w:ascii="Arial" w:hAnsi="Arial" w:hint="default"/>
      </w:rPr>
    </w:lvl>
    <w:lvl w:ilvl="6" w:tplc="C08648E2" w:tentative="1">
      <w:start w:val="1"/>
      <w:numFmt w:val="bullet"/>
      <w:lvlText w:val="•"/>
      <w:lvlJc w:val="left"/>
      <w:pPr>
        <w:tabs>
          <w:tab w:val="num" w:pos="5040"/>
        </w:tabs>
        <w:ind w:left="5040" w:hanging="360"/>
      </w:pPr>
      <w:rPr>
        <w:rFonts w:ascii="Arial" w:hAnsi="Arial" w:hint="default"/>
      </w:rPr>
    </w:lvl>
    <w:lvl w:ilvl="7" w:tplc="67302F4C" w:tentative="1">
      <w:start w:val="1"/>
      <w:numFmt w:val="bullet"/>
      <w:lvlText w:val="•"/>
      <w:lvlJc w:val="left"/>
      <w:pPr>
        <w:tabs>
          <w:tab w:val="num" w:pos="5760"/>
        </w:tabs>
        <w:ind w:left="5760" w:hanging="360"/>
      </w:pPr>
      <w:rPr>
        <w:rFonts w:ascii="Arial" w:hAnsi="Arial" w:hint="default"/>
      </w:rPr>
    </w:lvl>
    <w:lvl w:ilvl="8" w:tplc="BDF641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7A2475"/>
    <w:multiLevelType w:val="hybridMultilevel"/>
    <w:tmpl w:val="3ED4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50781"/>
    <w:multiLevelType w:val="hybridMultilevel"/>
    <w:tmpl w:val="1100A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2"/>
  </w:num>
  <w:num w:numId="10">
    <w:abstractNumId w:val="13"/>
  </w:num>
  <w:num w:numId="11">
    <w:abstractNumId w:val="5"/>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C7"/>
    <w:rsid w:val="00290D9B"/>
    <w:rsid w:val="002F721C"/>
    <w:rsid w:val="003065C7"/>
    <w:rsid w:val="00320DE4"/>
    <w:rsid w:val="00354F9D"/>
    <w:rsid w:val="004178C7"/>
    <w:rsid w:val="00417AC8"/>
    <w:rsid w:val="0065660A"/>
    <w:rsid w:val="00660628"/>
    <w:rsid w:val="006F505E"/>
    <w:rsid w:val="00706E62"/>
    <w:rsid w:val="00796E52"/>
    <w:rsid w:val="0086477B"/>
    <w:rsid w:val="009452FF"/>
    <w:rsid w:val="009F338E"/>
    <w:rsid w:val="00A7442F"/>
    <w:rsid w:val="00AE1826"/>
    <w:rsid w:val="00B140EC"/>
    <w:rsid w:val="00BF3D86"/>
    <w:rsid w:val="00C61766"/>
    <w:rsid w:val="00C8398B"/>
    <w:rsid w:val="00D8576F"/>
    <w:rsid w:val="00F73535"/>
    <w:rsid w:val="00FA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73B92-FF4E-4643-9F7D-021DB585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0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5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505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F505E"/>
    <w:rPr>
      <w:color w:val="0563C1" w:themeColor="hyperlink"/>
      <w:u w:val="single"/>
    </w:rPr>
  </w:style>
  <w:style w:type="character" w:styleId="UnresolvedMention">
    <w:name w:val="Unresolved Mention"/>
    <w:basedOn w:val="DefaultParagraphFont"/>
    <w:uiPriority w:val="99"/>
    <w:semiHidden/>
    <w:unhideWhenUsed/>
    <w:rsid w:val="006F5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76049">
      <w:bodyDiv w:val="1"/>
      <w:marLeft w:val="0"/>
      <w:marRight w:val="0"/>
      <w:marTop w:val="0"/>
      <w:marBottom w:val="0"/>
      <w:divBdr>
        <w:top w:val="none" w:sz="0" w:space="0" w:color="auto"/>
        <w:left w:val="none" w:sz="0" w:space="0" w:color="auto"/>
        <w:bottom w:val="none" w:sz="0" w:space="0" w:color="auto"/>
        <w:right w:val="none" w:sz="0" w:space="0" w:color="auto"/>
      </w:divBdr>
    </w:div>
    <w:div w:id="1975287017">
      <w:bodyDiv w:val="1"/>
      <w:marLeft w:val="0"/>
      <w:marRight w:val="0"/>
      <w:marTop w:val="0"/>
      <w:marBottom w:val="0"/>
      <w:divBdr>
        <w:top w:val="none" w:sz="0" w:space="0" w:color="auto"/>
        <w:left w:val="none" w:sz="0" w:space="0" w:color="auto"/>
        <w:bottom w:val="none" w:sz="0" w:space="0" w:color="auto"/>
        <w:right w:val="none" w:sz="0" w:space="0" w:color="auto"/>
      </w:divBdr>
    </w:div>
    <w:div w:id="2033257842">
      <w:bodyDiv w:val="1"/>
      <w:marLeft w:val="0"/>
      <w:marRight w:val="0"/>
      <w:marTop w:val="0"/>
      <w:marBottom w:val="0"/>
      <w:divBdr>
        <w:top w:val="none" w:sz="0" w:space="0" w:color="auto"/>
        <w:left w:val="none" w:sz="0" w:space="0" w:color="auto"/>
        <w:bottom w:val="none" w:sz="0" w:space="0" w:color="auto"/>
        <w:right w:val="none" w:sz="0" w:space="0" w:color="auto"/>
      </w:divBdr>
      <w:divsChild>
        <w:div w:id="232006362">
          <w:marLeft w:val="547"/>
          <w:marRight w:val="0"/>
          <w:marTop w:val="154"/>
          <w:marBottom w:val="0"/>
          <w:divBdr>
            <w:top w:val="none" w:sz="0" w:space="0" w:color="auto"/>
            <w:left w:val="none" w:sz="0" w:space="0" w:color="auto"/>
            <w:bottom w:val="none" w:sz="0" w:space="0" w:color="auto"/>
            <w:right w:val="none" w:sz="0" w:space="0" w:color="auto"/>
          </w:divBdr>
        </w:div>
        <w:div w:id="1589384911">
          <w:marLeft w:val="547"/>
          <w:marRight w:val="0"/>
          <w:marTop w:val="154"/>
          <w:marBottom w:val="0"/>
          <w:divBdr>
            <w:top w:val="none" w:sz="0" w:space="0" w:color="auto"/>
            <w:left w:val="none" w:sz="0" w:space="0" w:color="auto"/>
            <w:bottom w:val="none" w:sz="0" w:space="0" w:color="auto"/>
            <w:right w:val="none" w:sz="0" w:space="0" w:color="auto"/>
          </w:divBdr>
        </w:div>
        <w:div w:id="1088231580">
          <w:marLeft w:val="547"/>
          <w:marRight w:val="0"/>
          <w:marTop w:val="154"/>
          <w:marBottom w:val="0"/>
          <w:divBdr>
            <w:top w:val="none" w:sz="0" w:space="0" w:color="auto"/>
            <w:left w:val="none" w:sz="0" w:space="0" w:color="auto"/>
            <w:bottom w:val="none" w:sz="0" w:space="0" w:color="auto"/>
            <w:right w:val="none" w:sz="0" w:space="0" w:color="auto"/>
          </w:divBdr>
        </w:div>
        <w:div w:id="873536376">
          <w:marLeft w:val="547"/>
          <w:marRight w:val="0"/>
          <w:marTop w:val="154"/>
          <w:marBottom w:val="0"/>
          <w:divBdr>
            <w:top w:val="none" w:sz="0" w:space="0" w:color="auto"/>
            <w:left w:val="none" w:sz="0" w:space="0" w:color="auto"/>
            <w:bottom w:val="none" w:sz="0" w:space="0" w:color="auto"/>
            <w:right w:val="none" w:sz="0" w:space="0" w:color="auto"/>
          </w:divBdr>
        </w:div>
        <w:div w:id="349722832">
          <w:marLeft w:val="547"/>
          <w:marRight w:val="0"/>
          <w:marTop w:val="154"/>
          <w:marBottom w:val="0"/>
          <w:divBdr>
            <w:top w:val="none" w:sz="0" w:space="0" w:color="auto"/>
            <w:left w:val="none" w:sz="0" w:space="0" w:color="auto"/>
            <w:bottom w:val="none" w:sz="0" w:space="0" w:color="auto"/>
            <w:right w:val="none" w:sz="0" w:space="0" w:color="auto"/>
          </w:divBdr>
        </w:div>
        <w:div w:id="924076468">
          <w:marLeft w:val="547"/>
          <w:marRight w:val="0"/>
          <w:marTop w:val="154"/>
          <w:marBottom w:val="0"/>
          <w:divBdr>
            <w:top w:val="none" w:sz="0" w:space="0" w:color="auto"/>
            <w:left w:val="none" w:sz="0" w:space="0" w:color="auto"/>
            <w:bottom w:val="none" w:sz="0" w:space="0" w:color="auto"/>
            <w:right w:val="none" w:sz="0" w:space="0" w:color="auto"/>
          </w:divBdr>
        </w:div>
        <w:div w:id="1701931505">
          <w:marLeft w:val="547"/>
          <w:marRight w:val="0"/>
          <w:marTop w:val="154"/>
          <w:marBottom w:val="0"/>
          <w:divBdr>
            <w:top w:val="none" w:sz="0" w:space="0" w:color="auto"/>
            <w:left w:val="none" w:sz="0" w:space="0" w:color="auto"/>
            <w:bottom w:val="none" w:sz="0" w:space="0" w:color="auto"/>
            <w:right w:val="none" w:sz="0" w:space="0" w:color="auto"/>
          </w:divBdr>
        </w:div>
        <w:div w:id="1428577584">
          <w:marLeft w:val="547"/>
          <w:marRight w:val="0"/>
          <w:marTop w:val="154"/>
          <w:marBottom w:val="0"/>
          <w:divBdr>
            <w:top w:val="none" w:sz="0" w:space="0" w:color="auto"/>
            <w:left w:val="none" w:sz="0" w:space="0" w:color="auto"/>
            <w:bottom w:val="none" w:sz="0" w:space="0" w:color="auto"/>
            <w:right w:val="none" w:sz="0" w:space="0" w:color="auto"/>
          </w:divBdr>
        </w:div>
        <w:div w:id="701710469">
          <w:marLeft w:val="547"/>
          <w:marRight w:val="0"/>
          <w:marTop w:val="154"/>
          <w:marBottom w:val="0"/>
          <w:divBdr>
            <w:top w:val="none" w:sz="0" w:space="0" w:color="auto"/>
            <w:left w:val="none" w:sz="0" w:space="0" w:color="auto"/>
            <w:bottom w:val="none" w:sz="0" w:space="0" w:color="auto"/>
            <w:right w:val="none" w:sz="0" w:space="0" w:color="auto"/>
          </w:divBdr>
        </w:div>
        <w:div w:id="1860967974">
          <w:marLeft w:val="547"/>
          <w:marRight w:val="0"/>
          <w:marTop w:val="154"/>
          <w:marBottom w:val="0"/>
          <w:divBdr>
            <w:top w:val="none" w:sz="0" w:space="0" w:color="auto"/>
            <w:left w:val="none" w:sz="0" w:space="0" w:color="auto"/>
            <w:bottom w:val="none" w:sz="0" w:space="0" w:color="auto"/>
            <w:right w:val="none" w:sz="0" w:space="0" w:color="auto"/>
          </w:divBdr>
        </w:div>
        <w:div w:id="12119578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help.ilab.agilent.com/36900-managing-your-group/279998-members" TargetMode="Externa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hyperlink" Target="https://help.ilab.agilent.com/36900-managing-your-group/271362-group-settings" TargetMode="External"/><Relationship Id="rId34" Type="http://schemas.openxmlformats.org/officeDocument/2006/relationships/image" Target="media/image10.png"/><Relationship Id="rId7" Type="http://schemas.openxmlformats.org/officeDocument/2006/relationships/hyperlink" Target="https://agilent-ilab.na1.teamsupport.com/dashboard" TargetMode="External"/><Relationship Id="rId12" Type="http://schemas.openxmlformats.org/officeDocument/2006/relationships/hyperlink" Target="mailto:iLabIUSM@iupui.edu" TargetMode="External"/><Relationship Id="rId17" Type="http://schemas.openxmlformats.org/officeDocument/2006/relationships/hyperlink" Target="https://help.ilab.agilent.com/36900-managing-your-group/279959-membership-requests-fund-numbers" TargetMode="External"/><Relationship Id="rId25" Type="http://schemas.openxmlformats.org/officeDocument/2006/relationships/hyperlink" Target="https://help.ilab.agilent.com/36900-managing-your-group/264958-viewing-your-invoices" TargetMode="External"/><Relationship Id="rId33" Type="http://schemas.openxmlformats.org/officeDocument/2006/relationships/image" Target="media/image9.png"/><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help.ilab.agilent.com/36900-managing-your-group/using-your-group-bulletin-board"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mailto:iLabIUSM@iupui.edu" TargetMode="External"/><Relationship Id="rId11" Type="http://schemas.openxmlformats.org/officeDocument/2006/relationships/hyperlink" Target="mailto:iLabIUSM@iupui.edu" TargetMode="External"/><Relationship Id="rId24" Type="http://schemas.openxmlformats.org/officeDocument/2006/relationships/hyperlink" Target="https://help.ilab.agilent.com/37448-managing-view-all-requests/266106-changing-fund-information"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hyperlink" Target="https://medicine.iu.edu/research/support/service-cores/ilab" TargetMode="Externa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s://help.ilab.agilent.com/45533-reporting/297102-reporting" TargetMode="External"/><Relationship Id="rId36" Type="http://schemas.openxmlformats.org/officeDocument/2006/relationships/image" Target="media/image12.png"/><Relationship Id="rId10" Type="http://schemas.openxmlformats.org/officeDocument/2006/relationships/hyperlink" Target="mailto:iLabIUSM@iupui.edu" TargetMode="External"/><Relationship Id="rId19" Type="http://schemas.openxmlformats.org/officeDocument/2006/relationships/hyperlink" Target="https://help.ilab.agilent.com/36900-managing-your-group/263608-managing-budgets"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iu.ilab.agilent.com/account/indiana_registration" TargetMode="External"/><Relationship Id="rId14" Type="http://schemas.openxmlformats.org/officeDocument/2006/relationships/hyperlink" Target="https://help.ilab.agilent.com/36900-managing-your-group/265782-managing-a-group-overview" TargetMode="External"/><Relationship Id="rId22" Type="http://schemas.openxmlformats.org/officeDocument/2006/relationships/hyperlink" Target="https://help.ilab.agilent.com/36900-managing-your-group/300355-view-requests?from_search=54164412" TargetMode="External"/><Relationship Id="rId27" Type="http://schemas.openxmlformats.org/officeDocument/2006/relationships/hyperlink" Target="https://help.ilab.agilent.com/36900-managing-your-group/304148-invoice-detail" TargetMode="External"/><Relationship Id="rId30" Type="http://schemas.openxmlformats.org/officeDocument/2006/relationships/hyperlink" Target="https://help.ilab.agilent.com/45533-reporting/297102-reporting" TargetMode="External"/><Relationship Id="rId35" Type="http://schemas.openxmlformats.org/officeDocument/2006/relationships/image" Target="media/image11.png"/><Relationship Id="rId8" Type="http://schemas.openxmlformats.org/officeDocument/2006/relationships/hyperlink" Target="https://tableau.bi.i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Mark E</dc:creator>
  <cp:keywords/>
  <dc:description/>
  <cp:lastModifiedBy>Mitchell, Mark E</cp:lastModifiedBy>
  <cp:revision>5</cp:revision>
  <dcterms:created xsi:type="dcterms:W3CDTF">2021-05-10T15:14:00Z</dcterms:created>
  <dcterms:modified xsi:type="dcterms:W3CDTF">2021-05-11T17:46:00Z</dcterms:modified>
</cp:coreProperties>
</file>