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01DD" w14:textId="77777777" w:rsidR="008C51F6" w:rsidRPr="00DE2E20" w:rsidRDefault="008C51F6" w:rsidP="008C51F6">
      <w:pPr>
        <w:pStyle w:val="Heading6"/>
        <w:rPr>
          <w:rFonts w:ascii="Georgia" w:hAnsi="Georgia"/>
          <w:b/>
          <w:bCs/>
          <w:color w:val="800000"/>
        </w:rPr>
      </w:pPr>
      <w:r w:rsidRPr="00DE2E20">
        <w:rPr>
          <w:rFonts w:ascii="Georgia" w:hAnsi="Georgia"/>
          <w:b/>
          <w:bCs/>
          <w:color w:val="800000"/>
        </w:rPr>
        <w:t>Curriculum Vitae</w:t>
      </w:r>
    </w:p>
    <w:p w14:paraId="6C15762A" w14:textId="77777777" w:rsidR="008C51F6" w:rsidRDefault="00E5104E" w:rsidP="008C51F6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C8F040" wp14:editId="46B5A0A4">
                <wp:simplePos x="0" y="0"/>
                <wp:positionH relativeFrom="column">
                  <wp:posOffset>11430</wp:posOffset>
                </wp:positionH>
                <wp:positionV relativeFrom="paragraph">
                  <wp:posOffset>32385</wp:posOffset>
                </wp:positionV>
                <wp:extent cx="6145530" cy="0"/>
                <wp:effectExtent l="11430" t="6985" r="27940" b="3111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10C4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2.55pt" to="484.8pt,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"/>
            </w:pict>
          </mc:Fallback>
        </mc:AlternateConten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54"/>
        <w:gridCol w:w="4231"/>
        <w:gridCol w:w="2582"/>
        <w:gridCol w:w="2725"/>
      </w:tblGrid>
      <w:tr w:rsidR="00F85F2B" w14:paraId="6BEAE6E0" w14:textId="77777777" w:rsidTr="008E19E4">
        <w:trPr>
          <w:trHeight w:val="1820"/>
        </w:trPr>
        <w:tc>
          <w:tcPr>
            <w:tcW w:w="683" w:type="dxa"/>
          </w:tcPr>
          <w:p w14:paraId="0E632544" w14:textId="77777777" w:rsidR="008C51F6" w:rsidRDefault="008C51F6" w:rsidP="008C51F6"/>
        </w:tc>
        <w:tc>
          <w:tcPr>
            <w:tcW w:w="4407" w:type="dxa"/>
          </w:tcPr>
          <w:p w14:paraId="777BF494" w14:textId="77777777" w:rsidR="008C51F6" w:rsidRDefault="008C51F6" w:rsidP="0096589D">
            <w:pPr>
              <w:rPr>
                <w:rFonts w:ascii="Times New Roman" w:hAnsi="Times New Roman"/>
                <w:b/>
                <w:sz w:val="44"/>
              </w:rPr>
            </w:pPr>
            <w:r w:rsidRPr="00147826">
              <w:rPr>
                <w:rFonts w:ascii="Times New Roman" w:hAnsi="Times New Roman"/>
                <w:b/>
                <w:sz w:val="44"/>
              </w:rPr>
              <w:t>Clinton D</w:t>
            </w:r>
            <w:r w:rsidR="0096589D">
              <w:rPr>
                <w:rFonts w:ascii="Times New Roman" w:hAnsi="Times New Roman"/>
                <w:b/>
                <w:sz w:val="44"/>
              </w:rPr>
              <w:t>.</w:t>
            </w:r>
            <w:r w:rsidRPr="00147826">
              <w:rPr>
                <w:rFonts w:ascii="Times New Roman" w:hAnsi="Times New Roman"/>
                <w:b/>
                <w:sz w:val="44"/>
              </w:rPr>
              <w:t xml:space="preserve"> Bahler</w:t>
            </w:r>
          </w:p>
          <w:p w14:paraId="2DF2D2DD" w14:textId="0C2E84E4" w:rsidR="00592199" w:rsidRDefault="000D6FEA" w:rsidP="0096589D">
            <w:pPr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Associate</w:t>
            </w:r>
            <w:r w:rsidR="00592199" w:rsidRPr="00592199">
              <w:rPr>
                <w:rFonts w:ascii="Arial" w:hAnsi="Arial"/>
                <w:spacing w:val="-5"/>
                <w:szCs w:val="20"/>
                <w:lang w:val="en-US"/>
              </w:rPr>
              <w:t xml:space="preserve"> professor of Urology</w:t>
            </w:r>
            <w:r w:rsidR="005F1DEE">
              <w:rPr>
                <w:rFonts w:ascii="Arial" w:hAnsi="Arial"/>
                <w:spacing w:val="-5"/>
                <w:szCs w:val="20"/>
                <w:lang w:val="en-US"/>
              </w:rPr>
              <w:t>,</w:t>
            </w:r>
          </w:p>
          <w:p w14:paraId="38B61B58" w14:textId="0007AE33" w:rsidR="005F1DEE" w:rsidRDefault="005F1DEE" w:rsidP="0096589D">
            <w:pPr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Director of Research, Urology,</w:t>
            </w:r>
          </w:p>
          <w:p w14:paraId="28EF068D" w14:textId="1D9088F7" w:rsidR="007B4E16" w:rsidRDefault="007B4E16" w:rsidP="0096589D">
            <w:pPr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Adjunct Assistant Professor of Radiology and Imaging Sciences</w:t>
            </w:r>
            <w:r w:rsidR="005F1DEE">
              <w:rPr>
                <w:rFonts w:ascii="Arial" w:hAnsi="Arial"/>
                <w:spacing w:val="-5"/>
                <w:szCs w:val="20"/>
                <w:lang w:val="en-US"/>
              </w:rPr>
              <w:t>,</w:t>
            </w:r>
          </w:p>
          <w:p w14:paraId="0C996CDC" w14:textId="5387DFD5" w:rsidR="00592199" w:rsidRDefault="00592199" w:rsidP="0096589D">
            <w:r w:rsidRPr="00592199">
              <w:rPr>
                <w:rFonts w:ascii="Arial" w:hAnsi="Arial"/>
                <w:spacing w:val="-5"/>
                <w:szCs w:val="20"/>
                <w:lang w:val="en-US"/>
              </w:rPr>
              <w:t>Indiana University School of Medicine</w:t>
            </w:r>
          </w:p>
        </w:tc>
        <w:tc>
          <w:tcPr>
            <w:tcW w:w="2668" w:type="dxa"/>
          </w:tcPr>
          <w:p w14:paraId="4ED4D5A6" w14:textId="5E2A6214" w:rsidR="008C51F6" w:rsidRDefault="004833E7" w:rsidP="008C51F6">
            <w:pPr>
              <w:jc w:val="right"/>
              <w:rPr>
                <w:rFonts w:ascii="Arial Narrow" w:hAnsi="Arial Narrow" w:cs="Lucida Sans Unicode"/>
              </w:rPr>
            </w:pPr>
            <w:r>
              <w:rPr>
                <w:rFonts w:ascii="Arial Narrow" w:hAnsi="Arial Narrow" w:cs="Lucida Sans Unicode"/>
              </w:rPr>
              <w:t xml:space="preserve">535 </w:t>
            </w:r>
            <w:r w:rsidR="0072439E">
              <w:rPr>
                <w:rFonts w:ascii="Arial Narrow" w:hAnsi="Arial Narrow" w:cs="Lucida Sans Unicode"/>
              </w:rPr>
              <w:t xml:space="preserve">Barnhill Dr, STE </w:t>
            </w:r>
            <w:r w:rsidR="00FE2CF5">
              <w:rPr>
                <w:rFonts w:ascii="Arial Narrow" w:hAnsi="Arial Narrow" w:cs="Lucida Sans Unicode"/>
              </w:rPr>
              <w:t>420</w:t>
            </w:r>
          </w:p>
          <w:p w14:paraId="561513BA" w14:textId="3E2782F7" w:rsidR="008C51F6" w:rsidRDefault="0072439E" w:rsidP="008C51F6">
            <w:pPr>
              <w:jc w:val="right"/>
              <w:rPr>
                <w:rFonts w:ascii="Arial Narrow" w:hAnsi="Arial Narrow" w:cs="Lucida Sans Unicode"/>
              </w:rPr>
            </w:pPr>
            <w:r>
              <w:rPr>
                <w:rFonts w:ascii="Arial Narrow" w:hAnsi="Arial Narrow" w:cs="Lucida Sans Unicode"/>
              </w:rPr>
              <w:t>Indianapolis, IN  46</w:t>
            </w:r>
            <w:r w:rsidR="008C51F6">
              <w:rPr>
                <w:rFonts w:ascii="Arial Narrow" w:hAnsi="Arial Narrow" w:cs="Lucida Sans Unicode"/>
              </w:rPr>
              <w:t>2</w:t>
            </w:r>
            <w:r w:rsidR="001A2B1A">
              <w:rPr>
                <w:rFonts w:ascii="Arial Narrow" w:hAnsi="Arial Narrow" w:cs="Lucida Sans Unicode"/>
              </w:rPr>
              <w:t>0</w:t>
            </w:r>
            <w:r>
              <w:rPr>
                <w:rFonts w:ascii="Arial Narrow" w:hAnsi="Arial Narrow" w:cs="Lucida Sans Unicode"/>
              </w:rPr>
              <w:t>2</w:t>
            </w:r>
          </w:p>
          <w:p w14:paraId="30E461F5" w14:textId="19ACC682" w:rsidR="0072439E" w:rsidRDefault="0072439E" w:rsidP="008C51F6">
            <w:pPr>
              <w:jc w:val="right"/>
              <w:rPr>
                <w:rFonts w:ascii="Arial Narrow" w:hAnsi="Arial Narrow" w:cs="Lucida Sans Unicode"/>
              </w:rPr>
            </w:pPr>
            <w:r>
              <w:rPr>
                <w:rFonts w:ascii="Arial Narrow" w:hAnsi="Arial Narrow" w:cs="Lucida Sans Unicode"/>
              </w:rPr>
              <w:t>Tel: 317.</w:t>
            </w:r>
            <w:r w:rsidR="00FE2CF5">
              <w:rPr>
                <w:rFonts w:ascii="Arial Narrow" w:hAnsi="Arial Narrow" w:cs="Lucida Sans Unicode"/>
              </w:rPr>
              <w:t>944.3458</w:t>
            </w:r>
          </w:p>
          <w:p w14:paraId="70E51B68" w14:textId="0F6CE2D9" w:rsidR="00DB5F58" w:rsidRDefault="0072439E" w:rsidP="008C51F6">
            <w:pPr>
              <w:jc w:val="right"/>
              <w:rPr>
                <w:rFonts w:ascii="Arial Narrow" w:hAnsi="Arial Narrow" w:cs="Lucida Sans Unicode"/>
              </w:rPr>
            </w:pPr>
            <w:r>
              <w:rPr>
                <w:rFonts w:ascii="Arial Narrow" w:hAnsi="Arial Narrow" w:cs="Lucida Sans Unicode"/>
              </w:rPr>
              <w:t>Fax: 317.</w:t>
            </w:r>
            <w:r w:rsidR="00477414">
              <w:rPr>
                <w:rFonts w:ascii="Arial Narrow" w:hAnsi="Arial Narrow" w:cs="Lucida Sans Unicode"/>
              </w:rPr>
              <w:t>968.1492</w:t>
            </w:r>
          </w:p>
          <w:p w14:paraId="5208DA02" w14:textId="77777777" w:rsidR="0072439E" w:rsidRDefault="0072439E" w:rsidP="008C51F6">
            <w:pPr>
              <w:jc w:val="right"/>
              <w:rPr>
                <w:rFonts w:ascii="Arial Narrow" w:hAnsi="Arial Narrow" w:cs="Lucida Sans Unicode"/>
                <w:color w:val="808080"/>
              </w:rPr>
            </w:pPr>
          </w:p>
          <w:p w14:paraId="0B971243" w14:textId="078D2775" w:rsidR="007F0DD4" w:rsidRPr="00147826" w:rsidRDefault="007F0DD4" w:rsidP="008C51F6">
            <w:pPr>
              <w:jc w:val="right"/>
              <w:rPr>
                <w:rFonts w:ascii="Times New Roman" w:hAnsi="Times New Roman"/>
                <w:b/>
                <w:color w:val="999999"/>
                <w:sz w:val="44"/>
              </w:rPr>
            </w:pPr>
          </w:p>
        </w:tc>
        <w:tc>
          <w:tcPr>
            <w:tcW w:w="1912" w:type="dxa"/>
          </w:tcPr>
          <w:p w14:paraId="3DA443C5" w14:textId="7539B7E4" w:rsidR="008C51F6" w:rsidRPr="00147826" w:rsidRDefault="00F85F2B" w:rsidP="008C51F6">
            <w:pPr>
              <w:rPr>
                <w:rFonts w:ascii="Times New Roman" w:hAnsi="Times New Roman"/>
                <w:b/>
                <w:color w:val="999999"/>
                <w:sz w:val="44"/>
              </w:rPr>
            </w:pPr>
            <w:r>
              <w:rPr>
                <w:rFonts w:ascii="Times New Roman" w:hAnsi="Times New Roman"/>
                <w:b/>
                <w:noProof/>
                <w:color w:val="999999"/>
                <w:sz w:val="44"/>
              </w:rPr>
              <w:drawing>
                <wp:inline distT="0" distB="0" distL="0" distR="0" wp14:anchorId="42509E2A" wp14:editId="43EFC6B7">
                  <wp:extent cx="1593234" cy="2028279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22-02-25 at 8.43.11 AM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496" cy="204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C8B594" w14:textId="77777777" w:rsidR="008C51F6" w:rsidRDefault="008C51F6" w:rsidP="008C51F6">
            <w:pPr>
              <w:jc w:val="right"/>
            </w:pPr>
          </w:p>
        </w:tc>
      </w:tr>
    </w:tbl>
    <w:p w14:paraId="2DA7FFBC" w14:textId="57903D2E" w:rsidR="008C51F6" w:rsidRDefault="00E5104E" w:rsidP="008C51F6">
      <w:pPr>
        <w:jc w:val="center"/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noProof/>
          <w:color w:val="808080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BE77D5" wp14:editId="1D08076A">
                <wp:simplePos x="0" y="0"/>
                <wp:positionH relativeFrom="column">
                  <wp:posOffset>26670</wp:posOffset>
                </wp:positionH>
                <wp:positionV relativeFrom="paragraph">
                  <wp:posOffset>34290</wp:posOffset>
                </wp:positionV>
                <wp:extent cx="6145530" cy="0"/>
                <wp:effectExtent l="13970" t="8890" r="25400" b="292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067F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2.7pt" to="486pt,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39"/>
        <w:gridCol w:w="8340"/>
      </w:tblGrid>
      <w:tr w:rsidR="008C51F6" w14:paraId="5D92E369" w14:textId="77777777" w:rsidTr="00F90B3D">
        <w:trPr>
          <w:trHeight w:val="154"/>
        </w:trPr>
        <w:tc>
          <w:tcPr>
            <w:tcW w:w="2039" w:type="dxa"/>
            <w:shd w:val="clear" w:color="auto" w:fill="auto"/>
          </w:tcPr>
          <w:p w14:paraId="210A998E" w14:textId="3AB6957D" w:rsidR="008C51F6" w:rsidRPr="005B1C28" w:rsidRDefault="008C51F6" w:rsidP="005B1C28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46"/>
                <w:szCs w:val="46"/>
              </w:rPr>
            </w:pPr>
          </w:p>
          <w:p w14:paraId="2EB1904A" w14:textId="77777777" w:rsidR="008C51F6" w:rsidRPr="00830B8F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  <w:r w:rsidRPr="00830B8F">
              <w:rPr>
                <w:b/>
                <w:caps/>
                <w:sz w:val="22"/>
              </w:rPr>
              <w:t>education</w:t>
            </w:r>
          </w:p>
          <w:p w14:paraId="6CF92718" w14:textId="77777777" w:rsidR="008C51F6" w:rsidRPr="00830B8F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</w:p>
          <w:p w14:paraId="2D5DB71C" w14:textId="77777777" w:rsidR="008C51F6" w:rsidRPr="005E0914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16"/>
                <w:szCs w:val="16"/>
              </w:rPr>
            </w:pPr>
          </w:p>
          <w:p w14:paraId="7F467C84" w14:textId="77777777" w:rsidR="008C51F6" w:rsidRPr="00830B8F" w:rsidRDefault="008C51F6" w:rsidP="00CC6A31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2"/>
              </w:rPr>
            </w:pPr>
          </w:p>
          <w:p w14:paraId="4E23E1DE" w14:textId="77777777" w:rsidR="008C51F6" w:rsidRPr="005E0914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16"/>
                <w:szCs w:val="16"/>
              </w:rPr>
            </w:pPr>
          </w:p>
          <w:p w14:paraId="519CDCB0" w14:textId="77777777" w:rsidR="008C51F6" w:rsidRPr="005E0914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16"/>
                <w:szCs w:val="16"/>
              </w:rPr>
            </w:pPr>
          </w:p>
          <w:p w14:paraId="09CB1A04" w14:textId="77777777" w:rsidR="001A2B1A" w:rsidRDefault="001A2B1A" w:rsidP="001A2B1A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2"/>
              </w:rPr>
            </w:pPr>
          </w:p>
          <w:p w14:paraId="4FB1C945" w14:textId="77777777" w:rsidR="00CC6A31" w:rsidRDefault="00CC6A31" w:rsidP="00CC6A31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36"/>
                <w:szCs w:val="36"/>
              </w:rPr>
            </w:pPr>
          </w:p>
          <w:p w14:paraId="6C4373E5" w14:textId="77777777" w:rsidR="005677F1" w:rsidRPr="00886123" w:rsidRDefault="005677F1" w:rsidP="00CC6A31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36"/>
                <w:szCs w:val="36"/>
              </w:rPr>
            </w:pPr>
          </w:p>
          <w:p w14:paraId="72C206B5" w14:textId="77777777" w:rsidR="005677F1" w:rsidRDefault="005677F1" w:rsidP="00CC6A31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36"/>
                <w:szCs w:val="36"/>
              </w:rPr>
            </w:pPr>
          </w:p>
          <w:p w14:paraId="18884AF6" w14:textId="77777777" w:rsidR="005677F1" w:rsidRPr="005677F1" w:rsidRDefault="005677F1" w:rsidP="00CC6A31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48"/>
                <w:szCs w:val="60"/>
              </w:rPr>
            </w:pPr>
          </w:p>
          <w:p w14:paraId="0F1D224F" w14:textId="77777777" w:rsidR="00052219" w:rsidRPr="00052219" w:rsidRDefault="00052219" w:rsidP="00CC6A31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</w:rPr>
            </w:pPr>
          </w:p>
          <w:p w14:paraId="6BB9E9CB" w14:textId="77777777" w:rsidR="001A2B1A" w:rsidRDefault="001A2B1A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Post graduate medical training</w:t>
            </w:r>
          </w:p>
          <w:p w14:paraId="564AFA52" w14:textId="77777777" w:rsidR="001A2B1A" w:rsidRDefault="001A2B1A" w:rsidP="001A2B1A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2"/>
              </w:rPr>
            </w:pPr>
          </w:p>
          <w:p w14:paraId="1571F315" w14:textId="77777777" w:rsidR="00C3612E" w:rsidRPr="005E0914" w:rsidRDefault="00C3612E" w:rsidP="005E0914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</w:rPr>
            </w:pPr>
          </w:p>
          <w:p w14:paraId="4F87378E" w14:textId="77777777" w:rsidR="008C51F6" w:rsidRPr="005E0914" w:rsidRDefault="005E0914" w:rsidP="005E0914">
            <w:pPr>
              <w:pStyle w:val="Achievement"/>
              <w:numPr>
                <w:ilvl w:val="0"/>
                <w:numId w:val="0"/>
              </w:numPr>
              <w:tabs>
                <w:tab w:val="center" w:pos="1065"/>
                <w:tab w:val="left" w:pos="2070"/>
                <w:tab w:val="right" w:pos="2130"/>
                <w:tab w:val="left" w:pos="3312"/>
                <w:tab w:val="right" w:pos="8262"/>
              </w:tabs>
              <w:jc w:val="left"/>
              <w:rPr>
                <w:b/>
                <w:caps/>
                <w:sz w:val="22"/>
                <w:szCs w:val="22"/>
              </w:rPr>
            </w:pPr>
            <w:r w:rsidRPr="005E0914">
              <w:rPr>
                <w:b/>
                <w:caps/>
                <w:sz w:val="22"/>
                <w:szCs w:val="22"/>
              </w:rPr>
              <w:tab/>
            </w:r>
            <w:r w:rsidRPr="005E0914">
              <w:rPr>
                <w:b/>
                <w:caps/>
                <w:sz w:val="22"/>
                <w:szCs w:val="22"/>
              </w:rPr>
              <w:tab/>
            </w:r>
            <w:r w:rsidR="008C51F6" w:rsidRPr="005E0914">
              <w:rPr>
                <w:b/>
                <w:caps/>
                <w:sz w:val="22"/>
                <w:szCs w:val="22"/>
              </w:rPr>
              <w:t xml:space="preserve"> </w:t>
            </w:r>
          </w:p>
          <w:p w14:paraId="4EB126AA" w14:textId="77777777" w:rsidR="005677F1" w:rsidRDefault="005677F1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</w:p>
          <w:p w14:paraId="12D78FA8" w14:textId="77777777" w:rsidR="005677F1" w:rsidRDefault="005677F1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</w:p>
          <w:p w14:paraId="72AED767" w14:textId="77777777" w:rsidR="005677F1" w:rsidRPr="00146F73" w:rsidRDefault="005677F1" w:rsidP="00146F73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32"/>
                <w:szCs w:val="21"/>
              </w:rPr>
            </w:pPr>
          </w:p>
          <w:p w14:paraId="7D25165B" w14:textId="08EEE81D" w:rsidR="005677F1" w:rsidRDefault="005677F1" w:rsidP="00F70342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36"/>
                <w:szCs w:val="36"/>
              </w:rPr>
            </w:pPr>
          </w:p>
          <w:p w14:paraId="504B4373" w14:textId="72678557" w:rsidR="002A275F" w:rsidRDefault="002A275F" w:rsidP="00F70342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36"/>
                <w:szCs w:val="36"/>
              </w:rPr>
            </w:pPr>
          </w:p>
          <w:p w14:paraId="08735065" w14:textId="4ADFFAD9" w:rsidR="002A275F" w:rsidRDefault="002A275F" w:rsidP="00F70342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36"/>
                <w:szCs w:val="36"/>
              </w:rPr>
            </w:pPr>
          </w:p>
          <w:p w14:paraId="0015CA68" w14:textId="5F02B6A5" w:rsidR="002A275F" w:rsidRDefault="002A275F" w:rsidP="00F70342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36"/>
                <w:szCs w:val="36"/>
              </w:rPr>
            </w:pPr>
          </w:p>
          <w:p w14:paraId="0625C0FF" w14:textId="77777777" w:rsidR="002A275F" w:rsidRPr="00CC6A31" w:rsidRDefault="002A275F" w:rsidP="00F70342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36"/>
                <w:szCs w:val="36"/>
              </w:rPr>
            </w:pPr>
          </w:p>
          <w:p w14:paraId="68810B3A" w14:textId="2BC0B26E" w:rsidR="008C51F6" w:rsidRPr="00830B8F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  <w:r w:rsidRPr="00830B8F">
              <w:rPr>
                <w:b/>
                <w:caps/>
                <w:sz w:val="22"/>
              </w:rPr>
              <w:lastRenderedPageBreak/>
              <w:t>honors</w:t>
            </w:r>
            <w:r w:rsidR="003B1095">
              <w:rPr>
                <w:b/>
                <w:caps/>
                <w:sz w:val="22"/>
              </w:rPr>
              <w:t>/ Service</w:t>
            </w:r>
          </w:p>
          <w:p w14:paraId="399891B4" w14:textId="77777777" w:rsidR="008C51F6" w:rsidRPr="00830B8F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</w:p>
          <w:p w14:paraId="2D1A73DE" w14:textId="77777777" w:rsidR="008C51F6" w:rsidRPr="00830B8F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</w:p>
          <w:p w14:paraId="6ADBDE71" w14:textId="77777777" w:rsidR="008C51F6" w:rsidRPr="00830B8F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</w:p>
          <w:p w14:paraId="0FF18A3E" w14:textId="77777777" w:rsidR="008C51F6" w:rsidRPr="00830B8F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2"/>
              </w:rPr>
            </w:pPr>
          </w:p>
          <w:p w14:paraId="4051234C" w14:textId="77777777" w:rsidR="008C51F6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2"/>
              </w:rPr>
            </w:pPr>
          </w:p>
          <w:p w14:paraId="03C3EBFC" w14:textId="77777777" w:rsidR="008C51F6" w:rsidRPr="00C3612E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18"/>
                <w:szCs w:val="18"/>
              </w:rPr>
            </w:pPr>
          </w:p>
          <w:p w14:paraId="0E40E011" w14:textId="77777777" w:rsidR="008C51F6" w:rsidRPr="006A36E8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</w:rPr>
            </w:pPr>
          </w:p>
          <w:p w14:paraId="69E0A485" w14:textId="77777777" w:rsidR="008C51F6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</w:rPr>
            </w:pPr>
          </w:p>
          <w:p w14:paraId="6A1472EE" w14:textId="77777777" w:rsidR="008C51F6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</w:rPr>
            </w:pPr>
          </w:p>
          <w:p w14:paraId="2D8A14E4" w14:textId="77777777" w:rsidR="00553EA7" w:rsidRDefault="00553EA7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</w:rPr>
            </w:pPr>
          </w:p>
          <w:p w14:paraId="25502F0B" w14:textId="77777777" w:rsidR="00553EA7" w:rsidRDefault="00553EA7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</w:rPr>
            </w:pPr>
          </w:p>
          <w:p w14:paraId="10298607" w14:textId="77777777" w:rsidR="00553EA7" w:rsidRDefault="00553EA7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40"/>
                <w:szCs w:val="40"/>
              </w:rPr>
            </w:pPr>
          </w:p>
          <w:p w14:paraId="24076388" w14:textId="77777777" w:rsidR="00BD1C2F" w:rsidRPr="00553EA7" w:rsidRDefault="00BD1C2F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40"/>
                <w:szCs w:val="40"/>
              </w:rPr>
            </w:pPr>
          </w:p>
          <w:p w14:paraId="353A47B0" w14:textId="77777777" w:rsidR="000A7A6A" w:rsidRPr="008570AC" w:rsidRDefault="000A7A6A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54"/>
                <w:szCs w:val="36"/>
              </w:rPr>
            </w:pPr>
          </w:p>
          <w:p w14:paraId="2181E4CF" w14:textId="77777777" w:rsidR="00E76B55" w:rsidRDefault="00E76B55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4"/>
                <w:szCs w:val="24"/>
              </w:rPr>
            </w:pPr>
          </w:p>
          <w:p w14:paraId="585915A8" w14:textId="77777777" w:rsidR="00FF576C" w:rsidRPr="00FF576C" w:rsidRDefault="00FF576C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72"/>
                <w:szCs w:val="72"/>
              </w:rPr>
            </w:pPr>
          </w:p>
          <w:p w14:paraId="0F33A0FC" w14:textId="77777777" w:rsidR="00AF2763" w:rsidRDefault="00AF2763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16"/>
                <w:szCs w:val="16"/>
              </w:rPr>
            </w:pPr>
          </w:p>
          <w:p w14:paraId="66C6D213" w14:textId="77777777" w:rsidR="00B64061" w:rsidRDefault="00B64061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4"/>
                <w:szCs w:val="16"/>
              </w:rPr>
            </w:pPr>
          </w:p>
          <w:p w14:paraId="3A1DA0C6" w14:textId="77777777" w:rsidR="00F90B3D" w:rsidRPr="00F90B3D" w:rsidRDefault="00F90B3D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18"/>
                <w:szCs w:val="16"/>
              </w:rPr>
            </w:pPr>
          </w:p>
          <w:p w14:paraId="6F67BFEE" w14:textId="77777777" w:rsidR="00BD1C2F" w:rsidRDefault="00BD1C2F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8"/>
                <w:szCs w:val="28"/>
              </w:rPr>
            </w:pPr>
          </w:p>
          <w:p w14:paraId="3E7ED23C" w14:textId="77777777" w:rsidR="002746B0" w:rsidRDefault="002746B0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8"/>
                <w:szCs w:val="28"/>
              </w:rPr>
            </w:pPr>
          </w:p>
          <w:p w14:paraId="6B1099D8" w14:textId="77777777" w:rsidR="00A174AA" w:rsidRPr="00851E55" w:rsidRDefault="00A174AA" w:rsidP="00146F73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64"/>
                <w:szCs w:val="64"/>
              </w:rPr>
            </w:pPr>
          </w:p>
          <w:p w14:paraId="76EAE56F" w14:textId="77777777" w:rsidR="00A174AA" w:rsidRDefault="00A174AA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44"/>
                <w:szCs w:val="28"/>
              </w:rPr>
            </w:pPr>
          </w:p>
          <w:p w14:paraId="2C70B7CE" w14:textId="77777777" w:rsidR="00A174AA" w:rsidRDefault="00A174AA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44"/>
                <w:szCs w:val="28"/>
              </w:rPr>
            </w:pPr>
          </w:p>
          <w:p w14:paraId="7B4823A3" w14:textId="31294A79" w:rsidR="00A174AA" w:rsidRDefault="00A174AA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44"/>
                <w:szCs w:val="28"/>
              </w:rPr>
            </w:pPr>
          </w:p>
          <w:p w14:paraId="181AD0E9" w14:textId="57CD4306" w:rsidR="00E253EC" w:rsidRDefault="00E253EC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44"/>
                <w:szCs w:val="28"/>
              </w:rPr>
            </w:pPr>
          </w:p>
          <w:p w14:paraId="789128D9" w14:textId="77777777" w:rsidR="00E253EC" w:rsidRDefault="00E253EC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44"/>
                <w:szCs w:val="28"/>
              </w:rPr>
            </w:pPr>
          </w:p>
          <w:p w14:paraId="5FB72CEA" w14:textId="120C107D" w:rsidR="00E72188" w:rsidRDefault="00E72188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64"/>
                <w:szCs w:val="64"/>
              </w:rPr>
            </w:pPr>
          </w:p>
          <w:p w14:paraId="73E14D1F" w14:textId="0D564231" w:rsidR="00260F89" w:rsidRDefault="00260F89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72"/>
                <w:szCs w:val="72"/>
              </w:rPr>
            </w:pPr>
          </w:p>
          <w:p w14:paraId="41361A08" w14:textId="77777777" w:rsidR="002A275F" w:rsidRPr="00260F89" w:rsidRDefault="002A275F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72"/>
                <w:szCs w:val="72"/>
              </w:rPr>
            </w:pPr>
          </w:p>
          <w:p w14:paraId="22540D68" w14:textId="77777777" w:rsidR="002746B0" w:rsidRPr="002746B0" w:rsidRDefault="002746B0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Cs w:val="28"/>
              </w:rPr>
            </w:pPr>
          </w:p>
          <w:p w14:paraId="7A3B10F5" w14:textId="77777777" w:rsidR="008C51F6" w:rsidRPr="00830B8F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  <w:r w:rsidRPr="00830B8F">
              <w:rPr>
                <w:b/>
                <w:caps/>
                <w:sz w:val="22"/>
              </w:rPr>
              <w:lastRenderedPageBreak/>
              <w:t>Positions</w:t>
            </w:r>
          </w:p>
          <w:p w14:paraId="47067ED0" w14:textId="77777777" w:rsidR="008C51F6" w:rsidRPr="00830B8F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2"/>
              </w:rPr>
            </w:pPr>
          </w:p>
          <w:p w14:paraId="5F3BDC7C" w14:textId="77777777" w:rsidR="008C51F6" w:rsidRPr="00830B8F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2"/>
              </w:rPr>
            </w:pPr>
          </w:p>
          <w:p w14:paraId="1686629B" w14:textId="77777777" w:rsidR="008C51F6" w:rsidRPr="00830B8F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2"/>
              </w:rPr>
            </w:pPr>
          </w:p>
          <w:p w14:paraId="57C0D18A" w14:textId="77777777" w:rsidR="00AD06A3" w:rsidRPr="00AD06A3" w:rsidRDefault="00AD06A3" w:rsidP="001A2B1A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52"/>
                <w:szCs w:val="28"/>
              </w:rPr>
            </w:pPr>
          </w:p>
          <w:p w14:paraId="5E0BC674" w14:textId="75A107E9" w:rsidR="00AC2305" w:rsidRDefault="00AC2305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48"/>
                <w:szCs w:val="44"/>
              </w:rPr>
            </w:pPr>
          </w:p>
          <w:p w14:paraId="5795FEE9" w14:textId="696B5F6F" w:rsidR="00670A7F" w:rsidRDefault="00670A7F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104"/>
                <w:szCs w:val="104"/>
              </w:rPr>
            </w:pPr>
          </w:p>
          <w:p w14:paraId="573915B7" w14:textId="77777777" w:rsidR="003B1095" w:rsidRPr="003B1095" w:rsidRDefault="003B1095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44"/>
                <w:szCs w:val="44"/>
              </w:rPr>
            </w:pPr>
          </w:p>
          <w:p w14:paraId="12EFC78E" w14:textId="0E5E4B65" w:rsidR="00B95EE8" w:rsidRDefault="00B95EE8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8"/>
                <w:szCs w:val="28"/>
              </w:rPr>
            </w:pPr>
          </w:p>
          <w:p w14:paraId="527F2427" w14:textId="729ACA6D" w:rsidR="00971220" w:rsidRDefault="00971220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8"/>
                <w:szCs w:val="28"/>
              </w:rPr>
            </w:pPr>
          </w:p>
          <w:p w14:paraId="0C24057A" w14:textId="77777777" w:rsidR="00971220" w:rsidRPr="00971220" w:rsidRDefault="00971220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40"/>
                <w:szCs w:val="40"/>
              </w:rPr>
            </w:pPr>
          </w:p>
          <w:p w14:paraId="5884EA5C" w14:textId="29E81619" w:rsidR="009B0036" w:rsidRDefault="009B003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  <w:r w:rsidRPr="009B0036">
              <w:rPr>
                <w:b/>
                <w:caps/>
                <w:sz w:val="22"/>
              </w:rPr>
              <w:t>GrANTS</w:t>
            </w:r>
            <w:r w:rsidR="009C269D">
              <w:rPr>
                <w:b/>
                <w:caps/>
                <w:sz w:val="22"/>
              </w:rPr>
              <w:t>/</w:t>
            </w:r>
          </w:p>
          <w:p w14:paraId="47A48AC8" w14:textId="4717F539" w:rsidR="009C269D" w:rsidRDefault="009C269D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Funding</w:t>
            </w:r>
          </w:p>
          <w:p w14:paraId="330069FD" w14:textId="77777777" w:rsidR="00621381" w:rsidRDefault="00621381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</w:p>
          <w:p w14:paraId="271DDE74" w14:textId="77777777" w:rsidR="00AF3FD0" w:rsidRPr="00AF3FD0" w:rsidRDefault="00AF3FD0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56"/>
              </w:rPr>
            </w:pPr>
          </w:p>
          <w:p w14:paraId="7E1FC27B" w14:textId="77777777" w:rsidR="009B0036" w:rsidRDefault="009B003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</w:p>
          <w:p w14:paraId="7CE66CA7" w14:textId="77777777" w:rsidR="00C30B7C" w:rsidRDefault="00C30B7C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</w:p>
          <w:p w14:paraId="2EE3347C" w14:textId="77777777" w:rsidR="00C30B7C" w:rsidRDefault="00C30B7C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</w:p>
          <w:p w14:paraId="26579C73" w14:textId="77777777" w:rsidR="005677F1" w:rsidRDefault="005677F1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</w:p>
          <w:p w14:paraId="0A19AD3D" w14:textId="77777777" w:rsidR="005677F1" w:rsidRDefault="005677F1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</w:p>
          <w:p w14:paraId="2810B5AC" w14:textId="77777777" w:rsidR="005677F1" w:rsidRDefault="005677F1" w:rsidP="00670A7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2"/>
              </w:rPr>
            </w:pPr>
          </w:p>
          <w:p w14:paraId="24163C89" w14:textId="77777777" w:rsidR="005677F1" w:rsidRDefault="005677F1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</w:p>
          <w:p w14:paraId="793725D3" w14:textId="77777777" w:rsidR="00C30B7C" w:rsidRDefault="00C30B7C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32"/>
              </w:rPr>
            </w:pPr>
          </w:p>
          <w:p w14:paraId="74061D19" w14:textId="35EEC1C0" w:rsidR="00886123" w:rsidRDefault="00886123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32"/>
              </w:rPr>
            </w:pPr>
          </w:p>
          <w:p w14:paraId="238BBAA5" w14:textId="428401E4" w:rsidR="00AC2305" w:rsidRDefault="00AC2305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32"/>
              </w:rPr>
            </w:pPr>
          </w:p>
          <w:p w14:paraId="5D495946" w14:textId="7A671733" w:rsidR="00AC2305" w:rsidRDefault="00AC2305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32"/>
              </w:rPr>
            </w:pPr>
          </w:p>
          <w:p w14:paraId="2869A43E" w14:textId="77777777" w:rsidR="00F57550" w:rsidRPr="00F57550" w:rsidRDefault="00F57550" w:rsidP="00F57550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48"/>
                <w:szCs w:val="28"/>
              </w:rPr>
            </w:pPr>
          </w:p>
          <w:p w14:paraId="38542762" w14:textId="28FDFA9C" w:rsidR="00AC2305" w:rsidRDefault="00AC2305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32"/>
              </w:rPr>
            </w:pPr>
          </w:p>
          <w:p w14:paraId="3283F7D5" w14:textId="0BC772F6" w:rsidR="003F6891" w:rsidRPr="003F6891" w:rsidRDefault="003F6891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44"/>
                <w:szCs w:val="24"/>
              </w:rPr>
            </w:pPr>
          </w:p>
          <w:p w14:paraId="7D91ECE7" w14:textId="623A5A32" w:rsidR="003F6891" w:rsidRDefault="003F6891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32"/>
              </w:rPr>
            </w:pPr>
          </w:p>
          <w:p w14:paraId="16928690" w14:textId="77777777" w:rsidR="003F6891" w:rsidRPr="00E253EC" w:rsidRDefault="003F6891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32"/>
              </w:rPr>
            </w:pPr>
          </w:p>
          <w:p w14:paraId="15D06931" w14:textId="231DA930" w:rsidR="00C30B7C" w:rsidRDefault="00C30B7C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56"/>
                <w:szCs w:val="36"/>
              </w:rPr>
            </w:pPr>
          </w:p>
          <w:p w14:paraId="43F05168" w14:textId="756FDABE" w:rsidR="00477414" w:rsidRDefault="00477414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56"/>
                <w:szCs w:val="36"/>
              </w:rPr>
            </w:pPr>
          </w:p>
          <w:p w14:paraId="5F27B4AA" w14:textId="114AD186" w:rsidR="00477414" w:rsidRDefault="00477414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56"/>
                <w:szCs w:val="36"/>
              </w:rPr>
            </w:pPr>
          </w:p>
          <w:p w14:paraId="2374DA94" w14:textId="421500FF" w:rsidR="009B0036" w:rsidRDefault="009B003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40"/>
                <w:szCs w:val="32"/>
              </w:rPr>
            </w:pPr>
          </w:p>
          <w:p w14:paraId="3AD4095C" w14:textId="7377D646" w:rsidR="008927B1" w:rsidRDefault="008927B1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40"/>
                <w:szCs w:val="32"/>
              </w:rPr>
            </w:pPr>
          </w:p>
          <w:p w14:paraId="5764430C" w14:textId="3C6D1ADF" w:rsidR="008927B1" w:rsidRPr="00971220" w:rsidRDefault="008927B1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32"/>
                <w:szCs w:val="24"/>
              </w:rPr>
            </w:pPr>
          </w:p>
          <w:p w14:paraId="620D502B" w14:textId="47A78170" w:rsidR="008927B1" w:rsidRPr="002A275F" w:rsidRDefault="008927B1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52"/>
                <w:szCs w:val="44"/>
              </w:rPr>
            </w:pPr>
          </w:p>
          <w:p w14:paraId="54F216D6" w14:textId="03B685CE" w:rsidR="008C51F6" w:rsidRDefault="00AF2C9D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Publications</w:t>
            </w:r>
          </w:p>
          <w:p w14:paraId="0C37E8A3" w14:textId="1703BDB4" w:rsidR="00851E55" w:rsidRPr="00830B8F" w:rsidRDefault="00851E55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(</w:t>
            </w:r>
            <w:r w:rsidR="008927B1">
              <w:rPr>
                <w:b/>
                <w:caps/>
                <w:sz w:val="22"/>
              </w:rPr>
              <w:t>5</w:t>
            </w:r>
            <w:r w:rsidR="00355519">
              <w:rPr>
                <w:b/>
                <w:caps/>
                <w:sz w:val="22"/>
              </w:rPr>
              <w:t>4</w:t>
            </w:r>
            <w:r>
              <w:rPr>
                <w:b/>
                <w:caps/>
                <w:sz w:val="22"/>
              </w:rPr>
              <w:t>)</w:t>
            </w:r>
          </w:p>
          <w:p w14:paraId="6662FCFC" w14:textId="77777777" w:rsidR="008C51F6" w:rsidRPr="00830B8F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</w:p>
          <w:p w14:paraId="7E90494D" w14:textId="77777777" w:rsidR="008C51F6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2"/>
              </w:rPr>
            </w:pPr>
          </w:p>
          <w:p w14:paraId="0059158C" w14:textId="77777777" w:rsidR="008C51F6" w:rsidRPr="00830B8F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2"/>
              </w:rPr>
            </w:pPr>
          </w:p>
          <w:p w14:paraId="749C5806" w14:textId="77777777" w:rsidR="008C51F6" w:rsidRPr="005E0914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8"/>
                <w:szCs w:val="28"/>
              </w:rPr>
            </w:pPr>
          </w:p>
          <w:p w14:paraId="54D40015" w14:textId="77777777" w:rsidR="00E76B55" w:rsidRDefault="00E76B55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8"/>
              </w:rPr>
            </w:pPr>
          </w:p>
          <w:p w14:paraId="691AA955" w14:textId="77777777" w:rsidR="00434359" w:rsidRDefault="00434359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8"/>
              </w:rPr>
            </w:pPr>
          </w:p>
          <w:p w14:paraId="039A0022" w14:textId="2ED47155" w:rsidR="008F3F4E" w:rsidRDefault="008F3F4E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48"/>
                <w:szCs w:val="48"/>
              </w:rPr>
            </w:pPr>
          </w:p>
          <w:p w14:paraId="4603D4F8" w14:textId="77777777" w:rsidR="008F3F4E" w:rsidRDefault="008F3F4E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48"/>
                <w:szCs w:val="48"/>
              </w:rPr>
            </w:pPr>
          </w:p>
          <w:p w14:paraId="610590FC" w14:textId="77777777" w:rsidR="008F3F4E" w:rsidRDefault="008F3F4E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64"/>
                <w:szCs w:val="64"/>
              </w:rPr>
            </w:pPr>
          </w:p>
          <w:p w14:paraId="6D518548" w14:textId="77777777" w:rsidR="00FF576C" w:rsidRPr="00FF576C" w:rsidRDefault="00FF576C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80"/>
                <w:szCs w:val="80"/>
              </w:rPr>
            </w:pPr>
          </w:p>
          <w:p w14:paraId="5CE8DE3F" w14:textId="77777777" w:rsidR="00EC46C9" w:rsidRDefault="00EC46C9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56"/>
                <w:szCs w:val="56"/>
              </w:rPr>
            </w:pPr>
          </w:p>
          <w:p w14:paraId="723665D3" w14:textId="77777777" w:rsidR="008570AC" w:rsidRDefault="008570AC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56"/>
                <w:szCs w:val="56"/>
              </w:rPr>
            </w:pPr>
          </w:p>
          <w:p w14:paraId="3FEBE1C1" w14:textId="77777777" w:rsidR="00AF3FD0" w:rsidRDefault="00AF3FD0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56"/>
                <w:szCs w:val="56"/>
              </w:rPr>
            </w:pPr>
          </w:p>
          <w:p w14:paraId="57408C3E" w14:textId="77777777" w:rsidR="00AF3FD0" w:rsidRDefault="00AF3FD0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56"/>
                <w:szCs w:val="56"/>
              </w:rPr>
            </w:pPr>
          </w:p>
          <w:p w14:paraId="4566D3BC" w14:textId="77777777" w:rsidR="009A6C84" w:rsidRDefault="009A6C84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56"/>
                <w:szCs w:val="56"/>
              </w:rPr>
            </w:pPr>
          </w:p>
          <w:p w14:paraId="607726B3" w14:textId="77777777" w:rsidR="00F56D3C" w:rsidRPr="00F56D3C" w:rsidRDefault="00F56D3C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72"/>
                <w:szCs w:val="56"/>
              </w:rPr>
            </w:pPr>
          </w:p>
          <w:p w14:paraId="49EBD0BC" w14:textId="77777777" w:rsidR="00F56D3C" w:rsidRDefault="00F56D3C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44"/>
                <w:szCs w:val="90"/>
              </w:rPr>
            </w:pPr>
          </w:p>
          <w:p w14:paraId="488E1D11" w14:textId="77777777" w:rsidR="00BA32A9" w:rsidRDefault="00BA32A9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44"/>
                <w:szCs w:val="90"/>
              </w:rPr>
            </w:pPr>
          </w:p>
          <w:p w14:paraId="0D0C9A4B" w14:textId="77777777" w:rsidR="00653402" w:rsidRPr="00653402" w:rsidRDefault="00653402" w:rsidP="00F8688A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48"/>
                <w:szCs w:val="96"/>
              </w:rPr>
            </w:pPr>
          </w:p>
          <w:p w14:paraId="68EFC2C6" w14:textId="77777777" w:rsidR="00E253EC" w:rsidRDefault="00E253EC" w:rsidP="00F8688A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2"/>
              </w:rPr>
            </w:pPr>
          </w:p>
          <w:p w14:paraId="22AE04D3" w14:textId="77777777" w:rsidR="00834E48" w:rsidRDefault="00834E48" w:rsidP="00834E48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lastRenderedPageBreak/>
              <w:t>Publications,</w:t>
            </w:r>
          </w:p>
          <w:p w14:paraId="08FBE36E" w14:textId="77777777" w:rsidR="00834E48" w:rsidRPr="00830B8F" w:rsidRDefault="00834E48" w:rsidP="00834E48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continued</w:t>
            </w:r>
          </w:p>
          <w:p w14:paraId="2354AC3A" w14:textId="77777777" w:rsidR="00BC19EF" w:rsidRDefault="00BC19EF" w:rsidP="00AF3FD0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</w:p>
          <w:p w14:paraId="025FF65B" w14:textId="77777777" w:rsidR="00BC19EF" w:rsidRDefault="00BC19EF" w:rsidP="00AF3FD0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</w:p>
          <w:p w14:paraId="367AA6E6" w14:textId="77777777" w:rsidR="00BC19EF" w:rsidRDefault="00BC19EF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6378511D" w14:textId="77777777" w:rsidR="00B92EDC" w:rsidRDefault="00B92EDC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6B00B522" w14:textId="77777777" w:rsidR="00834E48" w:rsidRDefault="00834E48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1531D6C9" w14:textId="77777777" w:rsidR="00834E48" w:rsidRDefault="00834E48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34099332" w14:textId="77777777" w:rsidR="00834E48" w:rsidRDefault="00834E48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6E60A526" w14:textId="77777777" w:rsidR="00834E48" w:rsidRDefault="00834E48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0CACA7A8" w14:textId="77777777" w:rsidR="00834E48" w:rsidRDefault="00834E48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56A88D74" w14:textId="77777777" w:rsidR="00834E48" w:rsidRDefault="00834E48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1B47888A" w14:textId="77777777" w:rsidR="00834E48" w:rsidRDefault="00834E48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224DD11B" w14:textId="77777777" w:rsidR="00834E48" w:rsidRDefault="00834E48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1E5BAA6A" w14:textId="77777777" w:rsidR="00834E48" w:rsidRDefault="00834E48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079DBADB" w14:textId="77777777" w:rsidR="00FB4C57" w:rsidRDefault="00FB4C57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4916220C" w14:textId="77777777" w:rsidR="00FB4C57" w:rsidRDefault="00FB4C57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712512EE" w14:textId="77777777" w:rsidR="00FB4C57" w:rsidRDefault="00FB4C57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365415DE" w14:textId="77777777" w:rsidR="00FB4C57" w:rsidRDefault="00FB4C57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52D7C495" w14:textId="77777777" w:rsidR="00FB4C57" w:rsidRDefault="00FB4C57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3A9D674A" w14:textId="77777777" w:rsidR="00FB4C57" w:rsidRDefault="00FB4C57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3DA5616D" w14:textId="77777777" w:rsidR="00834E48" w:rsidRDefault="00834E48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0C975FED" w14:textId="77777777" w:rsidR="00834E48" w:rsidRDefault="00834E48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47A86783" w14:textId="77777777" w:rsidR="00834E48" w:rsidRDefault="00834E48" w:rsidP="00834E48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44"/>
              </w:rPr>
            </w:pPr>
          </w:p>
          <w:p w14:paraId="22FDD2C6" w14:textId="77777777" w:rsidR="003A472C" w:rsidRPr="003A472C" w:rsidRDefault="003A472C" w:rsidP="00834E48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36"/>
              </w:rPr>
            </w:pPr>
          </w:p>
          <w:p w14:paraId="2297F352" w14:textId="77777777" w:rsidR="00834E48" w:rsidRDefault="00834E48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3A5E4564" w14:textId="77777777" w:rsidR="00834E48" w:rsidRDefault="00834E48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7D5BE994" w14:textId="77777777" w:rsidR="00670A7F" w:rsidRDefault="00670A7F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4A1CDBE2" w14:textId="77777777" w:rsidR="00670A7F" w:rsidRDefault="00670A7F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502C5686" w14:textId="77777777" w:rsidR="00670A7F" w:rsidRDefault="00670A7F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50004252" w14:textId="78060ED8" w:rsidR="00670A7F" w:rsidRDefault="00670A7F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1B745BF3" w14:textId="59F826E8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1FF983E0" w14:textId="4244E9F0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68CF738D" w14:textId="7990E07B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4600BCFA" w14:textId="255EAB0C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3BD4B83D" w14:textId="6AACBD92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7FF179D4" w14:textId="6DDBBA84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218F4793" w14:textId="77777777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34FD365B" w14:textId="3DA36305" w:rsidR="00670A7F" w:rsidRDefault="00670A7F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401A9B4C" w14:textId="57C47C56" w:rsidR="006E040B" w:rsidRDefault="006E040B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27E2E542" w14:textId="4681CBAD" w:rsidR="006E040B" w:rsidRDefault="006E040B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7C6F7640" w14:textId="104DB056" w:rsidR="006E040B" w:rsidRDefault="006E040B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0F729628" w14:textId="77777777" w:rsidR="002A275F" w:rsidRDefault="002A275F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50BE3E96" w14:textId="3C962944" w:rsidR="006E040B" w:rsidRDefault="006E040B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67B9F5FC" w14:textId="641EAE0B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0807D29C" w14:textId="2F2772C1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176A25EA" w14:textId="5E3D46A4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6FCBEA1A" w14:textId="7CE0D031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312837C2" w14:textId="77777777" w:rsidR="008927B1" w:rsidRDefault="008927B1" w:rsidP="008927B1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lastRenderedPageBreak/>
              <w:t>Publications,</w:t>
            </w:r>
          </w:p>
          <w:p w14:paraId="6EEFE3B7" w14:textId="77777777" w:rsidR="008927B1" w:rsidRPr="00830B8F" w:rsidRDefault="008927B1" w:rsidP="008927B1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continued</w:t>
            </w:r>
          </w:p>
          <w:p w14:paraId="579FE59B" w14:textId="2C384440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059F1608" w14:textId="431CEF06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480A82E9" w14:textId="564CF44B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6144BE4E" w14:textId="2545A71B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7C287871" w14:textId="37A18BC0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4B7B129A" w14:textId="4B856D38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58BBDDED" w14:textId="3A3DAC1B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6B006DEF" w14:textId="0A8659C5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5F2E9C6D" w14:textId="1A33F4D7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56449D84" w14:textId="215BC0C0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57FE3986" w14:textId="4EF1B739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2A0EF4FA" w14:textId="1AD8EA8C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0EAABA87" w14:textId="46C29353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517835A6" w14:textId="0BAF0C15" w:rsidR="001C5896" w:rsidRDefault="001C5896" w:rsidP="00494733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1"/>
              </w:rPr>
            </w:pPr>
          </w:p>
          <w:p w14:paraId="556F2EE2" w14:textId="25668937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69AAD925" w14:textId="5A595C4C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3136B31E" w14:textId="0B829D27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2CD3A07C" w14:textId="4DC07B2E" w:rsidR="00723919" w:rsidRDefault="00723919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6C426E26" w14:textId="4B888ADC" w:rsidR="00723919" w:rsidRDefault="00723919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5043F8DB" w14:textId="77777777" w:rsidR="00723919" w:rsidRDefault="00723919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38BBDB73" w14:textId="51102708" w:rsidR="00540C69" w:rsidRDefault="00540C69" w:rsidP="001C589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72"/>
                <w:szCs w:val="56"/>
              </w:rPr>
            </w:pPr>
          </w:p>
          <w:p w14:paraId="36E24CC6" w14:textId="6551B39F" w:rsidR="00E253EC" w:rsidRDefault="00E253EC" w:rsidP="001C589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72"/>
                <w:szCs w:val="56"/>
              </w:rPr>
            </w:pPr>
          </w:p>
          <w:p w14:paraId="0A64BEA5" w14:textId="77777777" w:rsidR="00E253EC" w:rsidRPr="00E253EC" w:rsidRDefault="00E253EC" w:rsidP="001C589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2"/>
                <w:szCs w:val="21"/>
              </w:rPr>
            </w:pPr>
          </w:p>
          <w:p w14:paraId="711B107B" w14:textId="77777777" w:rsidR="00670A7F" w:rsidRDefault="00670A7F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76B40C63" w14:textId="54517C6D" w:rsidR="00B92EDC" w:rsidRDefault="00B92EDC" w:rsidP="00B92EDC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36"/>
              </w:rPr>
            </w:pPr>
          </w:p>
          <w:p w14:paraId="551F3CEF" w14:textId="2A7186C6" w:rsidR="00E72188" w:rsidRDefault="00E72188" w:rsidP="00B92EDC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36"/>
              </w:rPr>
            </w:pPr>
          </w:p>
          <w:p w14:paraId="604C2D9F" w14:textId="657F28D7" w:rsidR="00E72188" w:rsidRDefault="00E72188" w:rsidP="00B92EDC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36"/>
              </w:rPr>
            </w:pPr>
          </w:p>
          <w:p w14:paraId="5A4EB884" w14:textId="190975D3" w:rsidR="00E72188" w:rsidRDefault="00E72188" w:rsidP="00B92EDC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36"/>
              </w:rPr>
            </w:pPr>
          </w:p>
          <w:p w14:paraId="1AF9D946" w14:textId="7E11200D" w:rsidR="00E72188" w:rsidRDefault="00E72188" w:rsidP="00B92EDC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36"/>
              </w:rPr>
            </w:pPr>
          </w:p>
          <w:p w14:paraId="720799D1" w14:textId="28A4D3F3" w:rsidR="00E72188" w:rsidRDefault="00E72188" w:rsidP="00B92EDC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36"/>
              </w:rPr>
            </w:pPr>
          </w:p>
          <w:p w14:paraId="5663CFD7" w14:textId="4E295EA5" w:rsidR="00E72188" w:rsidRDefault="00E72188" w:rsidP="00B92EDC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36"/>
              </w:rPr>
            </w:pPr>
          </w:p>
          <w:p w14:paraId="2420BD3B" w14:textId="17083962" w:rsidR="00E72188" w:rsidRDefault="00E72188" w:rsidP="00B92EDC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36"/>
              </w:rPr>
            </w:pPr>
          </w:p>
          <w:p w14:paraId="318E19E0" w14:textId="338385D6" w:rsidR="00E72188" w:rsidRDefault="00E72188" w:rsidP="00B92EDC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36"/>
              </w:rPr>
            </w:pPr>
          </w:p>
          <w:p w14:paraId="57B225F4" w14:textId="5B38B726" w:rsidR="00E72188" w:rsidRDefault="00E72188" w:rsidP="00B92EDC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36"/>
              </w:rPr>
            </w:pPr>
          </w:p>
          <w:p w14:paraId="29D7212C" w14:textId="3D205A38" w:rsidR="00477414" w:rsidRDefault="00477414" w:rsidP="00B92EDC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36"/>
              </w:rPr>
            </w:pPr>
          </w:p>
          <w:p w14:paraId="1D31E9E4" w14:textId="1EE6979D" w:rsidR="00477414" w:rsidRDefault="00477414" w:rsidP="00B92EDC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36"/>
              </w:rPr>
            </w:pPr>
          </w:p>
          <w:p w14:paraId="0F5315F7" w14:textId="017E537D" w:rsidR="00477414" w:rsidRDefault="00477414" w:rsidP="00B92EDC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36"/>
              </w:rPr>
            </w:pPr>
          </w:p>
          <w:p w14:paraId="03FFE64F" w14:textId="77777777" w:rsidR="008927B1" w:rsidRDefault="008927B1" w:rsidP="008927B1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lastRenderedPageBreak/>
              <w:t>Publications,</w:t>
            </w:r>
          </w:p>
          <w:p w14:paraId="0B331DE0" w14:textId="77777777" w:rsidR="008927B1" w:rsidRPr="00830B8F" w:rsidRDefault="008927B1" w:rsidP="008927B1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continued</w:t>
            </w:r>
          </w:p>
          <w:p w14:paraId="6655A312" w14:textId="7E5DE05F" w:rsidR="00477414" w:rsidRDefault="00477414" w:rsidP="00B92EDC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36"/>
              </w:rPr>
            </w:pPr>
          </w:p>
          <w:p w14:paraId="7275AB53" w14:textId="136E0E5E" w:rsidR="00477414" w:rsidRDefault="00477414" w:rsidP="00B92EDC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36"/>
              </w:rPr>
            </w:pPr>
          </w:p>
          <w:p w14:paraId="0029F85B" w14:textId="6529641E" w:rsidR="00477414" w:rsidRDefault="00477414" w:rsidP="00B92EDC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36"/>
              </w:rPr>
            </w:pPr>
          </w:p>
          <w:p w14:paraId="7FF2C16A" w14:textId="1CC8BFC9" w:rsidR="00477414" w:rsidRDefault="00477414" w:rsidP="00B92EDC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2"/>
                <w:szCs w:val="13"/>
              </w:rPr>
            </w:pPr>
          </w:p>
          <w:p w14:paraId="5C723532" w14:textId="246F9B54" w:rsidR="00DC6D24" w:rsidRDefault="00DC6D24" w:rsidP="00B92EDC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2"/>
                <w:szCs w:val="13"/>
              </w:rPr>
            </w:pPr>
          </w:p>
          <w:p w14:paraId="68A6A906" w14:textId="5CAF3E45" w:rsidR="00DC6D24" w:rsidRDefault="00DC6D24" w:rsidP="00B92EDC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2"/>
                <w:szCs w:val="13"/>
              </w:rPr>
            </w:pPr>
          </w:p>
          <w:p w14:paraId="49F4B6E8" w14:textId="4C19B3F4" w:rsidR="00DC6D24" w:rsidRDefault="00DC6D24" w:rsidP="00B92EDC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2"/>
                <w:szCs w:val="13"/>
              </w:rPr>
            </w:pPr>
          </w:p>
          <w:p w14:paraId="6D6087FE" w14:textId="2B4DFAE2" w:rsidR="00DC6D24" w:rsidRPr="006E4611" w:rsidRDefault="00DC6D24" w:rsidP="00B92EDC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44"/>
                <w:szCs w:val="22"/>
              </w:rPr>
            </w:pPr>
          </w:p>
          <w:p w14:paraId="699E813F" w14:textId="00D1433B" w:rsidR="00DC6D24" w:rsidRDefault="00DC6D24" w:rsidP="00B92EDC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2"/>
                <w:szCs w:val="13"/>
              </w:rPr>
            </w:pPr>
          </w:p>
          <w:p w14:paraId="770CCCC7" w14:textId="4118DDCA" w:rsidR="00DC6D24" w:rsidRDefault="00DC6D24" w:rsidP="00B92EDC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2"/>
                <w:szCs w:val="13"/>
              </w:rPr>
            </w:pPr>
          </w:p>
          <w:p w14:paraId="7201582F" w14:textId="38A1000E" w:rsidR="00DC6D24" w:rsidRDefault="00DC6D24" w:rsidP="00B92EDC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2"/>
                <w:szCs w:val="13"/>
              </w:rPr>
            </w:pPr>
          </w:p>
          <w:p w14:paraId="28048F60" w14:textId="52C53546" w:rsidR="000977CF" w:rsidRPr="00DC6D24" w:rsidRDefault="000977CF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80"/>
                <w:szCs w:val="80"/>
              </w:rPr>
            </w:pPr>
          </w:p>
          <w:p w14:paraId="7299A5E7" w14:textId="5894BE1B" w:rsidR="00E72188" w:rsidRDefault="00E72188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36"/>
                <w:szCs w:val="36"/>
              </w:rPr>
            </w:pPr>
          </w:p>
          <w:p w14:paraId="5D4DE5F4" w14:textId="430DBE31" w:rsidR="009C269D" w:rsidRDefault="009C269D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36"/>
                <w:szCs w:val="36"/>
              </w:rPr>
            </w:pPr>
          </w:p>
          <w:p w14:paraId="014630E7" w14:textId="7CCEABE3" w:rsidR="008927B1" w:rsidRDefault="008927B1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36"/>
                <w:szCs w:val="36"/>
              </w:rPr>
            </w:pPr>
          </w:p>
          <w:p w14:paraId="1FA5167C" w14:textId="1B5C4B2C" w:rsidR="008927B1" w:rsidRDefault="008927B1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36"/>
                <w:szCs w:val="36"/>
              </w:rPr>
            </w:pPr>
          </w:p>
          <w:p w14:paraId="3EBC8C55" w14:textId="62607F4E" w:rsidR="008927B1" w:rsidRDefault="008927B1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36"/>
                <w:szCs w:val="36"/>
              </w:rPr>
            </w:pPr>
          </w:p>
          <w:p w14:paraId="2B00B8CA" w14:textId="55BDF4F9" w:rsidR="008927B1" w:rsidRDefault="008927B1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36"/>
                <w:szCs w:val="36"/>
              </w:rPr>
            </w:pPr>
          </w:p>
          <w:p w14:paraId="736BDB41" w14:textId="0BC754E9" w:rsidR="008927B1" w:rsidRDefault="008927B1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36"/>
                <w:szCs w:val="36"/>
              </w:rPr>
            </w:pPr>
          </w:p>
          <w:p w14:paraId="791131B4" w14:textId="23ACB609" w:rsidR="008927B1" w:rsidRDefault="008927B1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36"/>
                <w:szCs w:val="36"/>
              </w:rPr>
            </w:pPr>
          </w:p>
          <w:p w14:paraId="33D0439F" w14:textId="57BF081F" w:rsidR="008927B1" w:rsidRDefault="008927B1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36"/>
                <w:szCs w:val="36"/>
              </w:rPr>
            </w:pPr>
          </w:p>
          <w:p w14:paraId="56A7738A" w14:textId="71084CA5" w:rsidR="008927B1" w:rsidRDefault="008927B1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36"/>
                <w:szCs w:val="36"/>
              </w:rPr>
            </w:pPr>
          </w:p>
          <w:p w14:paraId="66715C23" w14:textId="25E890D8" w:rsidR="008927B1" w:rsidRDefault="008927B1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36"/>
                <w:szCs w:val="36"/>
              </w:rPr>
            </w:pPr>
          </w:p>
          <w:p w14:paraId="6609780C" w14:textId="144F4C70" w:rsidR="008927B1" w:rsidRDefault="008927B1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36"/>
                <w:szCs w:val="36"/>
              </w:rPr>
            </w:pPr>
          </w:p>
          <w:p w14:paraId="413423A1" w14:textId="77777777" w:rsidR="008927B1" w:rsidRDefault="008927B1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36"/>
                <w:szCs w:val="36"/>
              </w:rPr>
            </w:pPr>
          </w:p>
          <w:p w14:paraId="70EEB084" w14:textId="39F737E0" w:rsidR="009C269D" w:rsidRDefault="009C269D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36"/>
                <w:szCs w:val="36"/>
              </w:rPr>
            </w:pPr>
          </w:p>
          <w:p w14:paraId="6A487889" w14:textId="77777777" w:rsidR="00971220" w:rsidRPr="00971220" w:rsidRDefault="00971220" w:rsidP="00971220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40"/>
                <w:szCs w:val="40"/>
              </w:rPr>
            </w:pPr>
          </w:p>
          <w:p w14:paraId="02C1F8B4" w14:textId="666EBDD2" w:rsidR="002A275F" w:rsidRDefault="002A275F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36"/>
                <w:szCs w:val="36"/>
              </w:rPr>
            </w:pPr>
          </w:p>
          <w:p w14:paraId="4175167B" w14:textId="77777777" w:rsidR="002A275F" w:rsidRPr="00477414" w:rsidRDefault="002A275F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36"/>
                <w:szCs w:val="36"/>
              </w:rPr>
            </w:pPr>
          </w:p>
          <w:p w14:paraId="51FD2F7D" w14:textId="3787DDED" w:rsidR="00937679" w:rsidRDefault="00937679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4"/>
                <w:szCs w:val="24"/>
              </w:rPr>
            </w:pPr>
          </w:p>
          <w:p w14:paraId="4E304A27" w14:textId="2D99A70A" w:rsidR="0059062B" w:rsidRPr="0059062B" w:rsidRDefault="0059062B" w:rsidP="0059062B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2"/>
                <w:szCs w:val="22"/>
              </w:rPr>
            </w:pPr>
          </w:p>
          <w:p w14:paraId="7AAA018C" w14:textId="670A4CAC" w:rsidR="0059062B" w:rsidRDefault="0059062B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4"/>
                <w:szCs w:val="24"/>
              </w:rPr>
            </w:pPr>
          </w:p>
          <w:p w14:paraId="112C4338" w14:textId="6A1B81ED" w:rsidR="0059062B" w:rsidRDefault="0059062B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4"/>
                <w:szCs w:val="24"/>
              </w:rPr>
            </w:pPr>
          </w:p>
          <w:p w14:paraId="4F645968" w14:textId="77777777" w:rsidR="0059062B" w:rsidRDefault="0059062B" w:rsidP="0059062B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48"/>
                <w:szCs w:val="48"/>
              </w:rPr>
            </w:pPr>
          </w:p>
          <w:p w14:paraId="1259835D" w14:textId="77777777" w:rsidR="00581754" w:rsidRPr="00581754" w:rsidRDefault="00581754" w:rsidP="0059062B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56"/>
                <w:szCs w:val="56"/>
              </w:rPr>
            </w:pPr>
          </w:p>
          <w:p w14:paraId="781F4605" w14:textId="77777777" w:rsidR="00653402" w:rsidRPr="000977CF" w:rsidRDefault="00653402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4"/>
                <w:szCs w:val="24"/>
              </w:rPr>
            </w:pPr>
          </w:p>
          <w:p w14:paraId="7913B18A" w14:textId="77777777" w:rsidR="008C51F6" w:rsidRDefault="00324A4E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P</w:t>
            </w:r>
            <w:r w:rsidR="008C51F6">
              <w:rPr>
                <w:b/>
                <w:caps/>
                <w:sz w:val="22"/>
              </w:rPr>
              <w:t>atenTs</w:t>
            </w:r>
          </w:p>
          <w:p w14:paraId="038EE0E4" w14:textId="77777777" w:rsidR="008C51F6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4"/>
                <w:szCs w:val="24"/>
              </w:rPr>
            </w:pPr>
          </w:p>
          <w:p w14:paraId="1B5631B8" w14:textId="77777777" w:rsidR="001171D6" w:rsidRDefault="001171D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4"/>
                <w:szCs w:val="24"/>
              </w:rPr>
            </w:pPr>
          </w:p>
          <w:p w14:paraId="6BC026F0" w14:textId="77777777" w:rsidR="00971220" w:rsidRPr="00653402" w:rsidRDefault="00971220" w:rsidP="006E040B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110"/>
                <w:szCs w:val="110"/>
              </w:rPr>
            </w:pPr>
          </w:p>
          <w:p w14:paraId="0200F573" w14:textId="25D9F69B" w:rsidR="008C51F6" w:rsidRPr="00830B8F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  <w:r w:rsidRPr="00830B8F">
              <w:rPr>
                <w:b/>
                <w:caps/>
                <w:sz w:val="22"/>
              </w:rPr>
              <w:t>interests</w:t>
            </w:r>
          </w:p>
          <w:p w14:paraId="79D4E0E4" w14:textId="77777777" w:rsidR="008C51F6" w:rsidRPr="00830B8F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</w:p>
          <w:p w14:paraId="76C479CC" w14:textId="77777777" w:rsidR="008C51F6" w:rsidRPr="00830B8F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rFonts w:ascii="Lucida Sans Unicode" w:hAnsi="Lucida Sans Unicode" w:cs="Lucida Sans Unicode"/>
                <w:color w:val="808080"/>
                <w:sz w:val="22"/>
              </w:rPr>
            </w:pPr>
          </w:p>
        </w:tc>
        <w:tc>
          <w:tcPr>
            <w:tcW w:w="8340" w:type="dxa"/>
            <w:tcBorders>
              <w:left w:val="nil"/>
            </w:tcBorders>
          </w:tcPr>
          <w:p w14:paraId="6A817853" w14:textId="77777777" w:rsidR="008C51F6" w:rsidRPr="00830B8F" w:rsidRDefault="008C51F6" w:rsidP="007F0DD4">
            <w:pPr>
              <w:spacing w:line="280" w:lineRule="atLeast"/>
              <w:rPr>
                <w:rFonts w:ascii="Arial" w:hAnsi="Arial"/>
                <w:b/>
                <w:spacing w:val="-5"/>
                <w:szCs w:val="20"/>
                <w:lang w:val="en-US"/>
              </w:rPr>
            </w:pPr>
          </w:p>
          <w:p w14:paraId="03F1F3AE" w14:textId="77777777" w:rsidR="001A2B1A" w:rsidRDefault="001A2B1A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ind w:left="354"/>
              <w:jc w:val="left"/>
              <w:rPr>
                <w:b/>
                <w:sz w:val="22"/>
              </w:rPr>
            </w:pPr>
          </w:p>
          <w:p w14:paraId="741E006C" w14:textId="39A44E10" w:rsidR="00052219" w:rsidRDefault="00052219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ind w:left="3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Master of Science,</w:t>
            </w:r>
            <w:r w:rsidR="008570AC">
              <w:rPr>
                <w:b/>
                <w:sz w:val="22"/>
              </w:rPr>
              <w:t xml:space="preserve"> M.S.,</w:t>
            </w:r>
            <w:r>
              <w:rPr>
                <w:b/>
                <w:sz w:val="22"/>
              </w:rPr>
              <w:t xml:space="preserve"> Clinical Research</w:t>
            </w:r>
          </w:p>
          <w:p w14:paraId="3E5659C0" w14:textId="02D08B70" w:rsidR="00F90B3D" w:rsidRPr="00F90B3D" w:rsidRDefault="00F90B3D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ind w:left="354"/>
              <w:jc w:val="left"/>
              <w:rPr>
                <w:sz w:val="22"/>
              </w:rPr>
            </w:pPr>
            <w:r w:rsidRPr="00F90B3D">
              <w:rPr>
                <w:sz w:val="22"/>
              </w:rPr>
              <w:t>Regenstrief Institute</w:t>
            </w:r>
            <w:r>
              <w:rPr>
                <w:sz w:val="22"/>
              </w:rPr>
              <w:t>, Inc.</w:t>
            </w:r>
          </w:p>
          <w:p w14:paraId="3E032180" w14:textId="5F6186FA" w:rsidR="00052219" w:rsidRDefault="00052219" w:rsidP="00052219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ind w:left="354"/>
              <w:jc w:val="left"/>
              <w:rPr>
                <w:sz w:val="22"/>
              </w:rPr>
            </w:pPr>
            <w:r w:rsidRPr="00830B8F">
              <w:rPr>
                <w:sz w:val="22"/>
              </w:rPr>
              <w:t>Indiana</w:t>
            </w:r>
            <w:r>
              <w:rPr>
                <w:sz w:val="22"/>
              </w:rPr>
              <w:t xml:space="preserve"> </w:t>
            </w:r>
            <w:r w:rsidR="005D071C">
              <w:rPr>
                <w:sz w:val="22"/>
              </w:rPr>
              <w:t>Clinical and Translational Sciences Institute</w:t>
            </w:r>
          </w:p>
          <w:p w14:paraId="1929057E" w14:textId="2C2105EA" w:rsidR="00052219" w:rsidRPr="00052219" w:rsidRDefault="00052219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ind w:left="354"/>
              <w:jc w:val="left"/>
              <w:rPr>
                <w:sz w:val="22"/>
              </w:rPr>
            </w:pPr>
            <w:r>
              <w:rPr>
                <w:sz w:val="22"/>
              </w:rPr>
              <w:t>Indianapolis, Indiana, 2013-2015</w:t>
            </w:r>
          </w:p>
          <w:p w14:paraId="55C46C05" w14:textId="77777777" w:rsidR="00052219" w:rsidRDefault="00052219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ind w:left="354"/>
              <w:jc w:val="left"/>
              <w:rPr>
                <w:b/>
                <w:sz w:val="22"/>
              </w:rPr>
            </w:pPr>
          </w:p>
          <w:p w14:paraId="6B70CCF6" w14:textId="77777777" w:rsidR="008C51F6" w:rsidRPr="00830B8F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ind w:left="354"/>
              <w:jc w:val="left"/>
              <w:rPr>
                <w:b/>
                <w:sz w:val="22"/>
              </w:rPr>
            </w:pPr>
            <w:r w:rsidRPr="00830B8F">
              <w:rPr>
                <w:b/>
                <w:sz w:val="22"/>
              </w:rPr>
              <w:t>Doctorate of Medicine, M.D.</w:t>
            </w:r>
          </w:p>
          <w:p w14:paraId="6173EEB4" w14:textId="77777777" w:rsidR="001A2B1A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ind w:left="354"/>
              <w:jc w:val="left"/>
              <w:rPr>
                <w:sz w:val="22"/>
              </w:rPr>
            </w:pPr>
            <w:r w:rsidRPr="00830B8F">
              <w:rPr>
                <w:sz w:val="22"/>
              </w:rPr>
              <w:t>Indiana</w:t>
            </w:r>
            <w:r w:rsidR="001A2B1A">
              <w:rPr>
                <w:sz w:val="22"/>
              </w:rPr>
              <w:t xml:space="preserve"> University School of Medicine</w:t>
            </w:r>
          </w:p>
          <w:p w14:paraId="37995A9D" w14:textId="77777777" w:rsidR="008C51F6" w:rsidRPr="00830B8F" w:rsidRDefault="001A2B1A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ind w:left="354"/>
              <w:jc w:val="left"/>
              <w:rPr>
                <w:sz w:val="22"/>
              </w:rPr>
            </w:pPr>
            <w:r>
              <w:rPr>
                <w:sz w:val="22"/>
              </w:rPr>
              <w:t>Indianapolis, Indiana, 2004-</w:t>
            </w:r>
            <w:r w:rsidR="008C51F6" w:rsidRPr="00830B8F">
              <w:rPr>
                <w:sz w:val="22"/>
              </w:rPr>
              <w:t>2008</w:t>
            </w:r>
          </w:p>
          <w:p w14:paraId="1136101B" w14:textId="77777777" w:rsidR="008C51F6" w:rsidRPr="005E0914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ind w:left="354"/>
              <w:jc w:val="left"/>
              <w:rPr>
                <w:sz w:val="16"/>
                <w:szCs w:val="16"/>
              </w:rPr>
            </w:pPr>
          </w:p>
          <w:p w14:paraId="621491D5" w14:textId="698BF78A" w:rsidR="008C51F6" w:rsidRPr="00830B8F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ind w:left="354"/>
              <w:jc w:val="left"/>
              <w:rPr>
                <w:b/>
                <w:sz w:val="22"/>
              </w:rPr>
            </w:pPr>
            <w:r w:rsidRPr="00830B8F">
              <w:rPr>
                <w:b/>
                <w:sz w:val="22"/>
              </w:rPr>
              <w:t>Bachelor of Science,</w:t>
            </w:r>
            <w:r w:rsidR="0072439E">
              <w:rPr>
                <w:b/>
                <w:sz w:val="22"/>
              </w:rPr>
              <w:t xml:space="preserve"> B.S.,</w:t>
            </w:r>
            <w:r w:rsidRPr="00830B8F">
              <w:rPr>
                <w:b/>
                <w:sz w:val="22"/>
              </w:rPr>
              <w:t xml:space="preserve"> Biomedical</w:t>
            </w:r>
            <w:r w:rsidR="00277705">
              <w:rPr>
                <w:b/>
                <w:sz w:val="22"/>
              </w:rPr>
              <w:t xml:space="preserve"> Engineering</w:t>
            </w:r>
          </w:p>
          <w:p w14:paraId="4A2B70CB" w14:textId="77777777" w:rsidR="001A2B1A" w:rsidRDefault="001A2B1A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ind w:left="354"/>
              <w:jc w:val="left"/>
              <w:rPr>
                <w:sz w:val="22"/>
              </w:rPr>
            </w:pPr>
            <w:r>
              <w:rPr>
                <w:sz w:val="22"/>
              </w:rPr>
              <w:t>Purdue University</w:t>
            </w:r>
          </w:p>
          <w:p w14:paraId="7F930278" w14:textId="77777777" w:rsidR="001A2B1A" w:rsidRPr="00CC6A31" w:rsidRDefault="001A2B1A" w:rsidP="00CC6A31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ind w:left="354"/>
              <w:jc w:val="left"/>
              <w:rPr>
                <w:sz w:val="22"/>
              </w:rPr>
            </w:pPr>
            <w:r>
              <w:rPr>
                <w:sz w:val="22"/>
              </w:rPr>
              <w:t>West Lafayette, Indiana 2000-2003</w:t>
            </w:r>
          </w:p>
          <w:p w14:paraId="45D2B6EC" w14:textId="77777777" w:rsidR="001A2B1A" w:rsidRDefault="001A2B1A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 w:val="28"/>
                <w:szCs w:val="28"/>
                <w:lang w:val="en-US"/>
              </w:rPr>
            </w:pPr>
          </w:p>
          <w:p w14:paraId="388A6D2D" w14:textId="77777777" w:rsidR="005677F1" w:rsidRPr="005E0914" w:rsidRDefault="005677F1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 w:val="28"/>
                <w:szCs w:val="28"/>
                <w:lang w:val="en-US"/>
              </w:rPr>
            </w:pPr>
          </w:p>
          <w:p w14:paraId="3FC042FE" w14:textId="77777777" w:rsidR="00BD1C2F" w:rsidRDefault="00BD1C2F" w:rsidP="00C3612E">
            <w:pPr>
              <w:spacing w:line="280" w:lineRule="atLeast"/>
              <w:ind w:left="354"/>
              <w:rPr>
                <w:rFonts w:ascii="Arial" w:hAnsi="Arial"/>
                <w:b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b/>
                <w:spacing w:val="-5"/>
                <w:szCs w:val="20"/>
                <w:lang w:val="en-US"/>
              </w:rPr>
              <w:t>Fellowship, minimally invasive surgery, Urology</w:t>
            </w:r>
          </w:p>
          <w:p w14:paraId="4DD6DA25" w14:textId="77777777" w:rsidR="00BD1C2F" w:rsidRPr="00BD1C2F" w:rsidRDefault="00BD1C2F" w:rsidP="00C3612E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Indiana University School of Medicine, 2013-2015</w:t>
            </w:r>
          </w:p>
          <w:p w14:paraId="467BAF68" w14:textId="77777777" w:rsidR="00BD1C2F" w:rsidRDefault="00BD1C2F" w:rsidP="00BD1C2F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Indianapolis, Indiana</w:t>
            </w:r>
          </w:p>
          <w:p w14:paraId="12050D30" w14:textId="77777777" w:rsidR="00BD1C2F" w:rsidRDefault="00BD1C2F" w:rsidP="00C3612E">
            <w:pPr>
              <w:spacing w:line="280" w:lineRule="atLeast"/>
              <w:ind w:left="354"/>
              <w:rPr>
                <w:rFonts w:ascii="Arial" w:hAnsi="Arial"/>
                <w:b/>
                <w:spacing w:val="-5"/>
                <w:szCs w:val="20"/>
                <w:lang w:val="en-US"/>
              </w:rPr>
            </w:pPr>
          </w:p>
          <w:p w14:paraId="66D7AD32" w14:textId="77777777" w:rsidR="00C3612E" w:rsidRPr="001A2B1A" w:rsidRDefault="00C3612E" w:rsidP="00C3612E">
            <w:pPr>
              <w:spacing w:line="280" w:lineRule="atLeast"/>
              <w:ind w:left="354"/>
              <w:rPr>
                <w:rFonts w:ascii="Arial" w:hAnsi="Arial"/>
                <w:b/>
                <w:spacing w:val="-5"/>
                <w:szCs w:val="20"/>
                <w:lang w:val="en-US"/>
              </w:rPr>
            </w:pPr>
            <w:r w:rsidRPr="001A2B1A">
              <w:rPr>
                <w:rFonts w:ascii="Arial" w:hAnsi="Arial"/>
                <w:b/>
                <w:spacing w:val="-5"/>
                <w:szCs w:val="20"/>
                <w:lang w:val="en-US"/>
              </w:rPr>
              <w:t>Residency, Urology</w:t>
            </w:r>
          </w:p>
          <w:p w14:paraId="7B1C514B" w14:textId="77777777" w:rsidR="00C3612E" w:rsidRDefault="00C3612E" w:rsidP="00C3612E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Indiana University School of Medicine, 2009-</w:t>
            </w:r>
            <w:r w:rsidR="00BD1C2F">
              <w:rPr>
                <w:rFonts w:ascii="Arial" w:hAnsi="Arial"/>
                <w:spacing w:val="-5"/>
                <w:szCs w:val="20"/>
                <w:lang w:val="en-US"/>
              </w:rPr>
              <w:t>2013</w:t>
            </w:r>
          </w:p>
          <w:p w14:paraId="0867AD4D" w14:textId="77777777" w:rsidR="00C3612E" w:rsidRDefault="00C3612E" w:rsidP="00C3612E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Indianapolis, Indiana</w:t>
            </w:r>
          </w:p>
          <w:p w14:paraId="0C700A9D" w14:textId="77777777" w:rsidR="00C3612E" w:rsidRPr="005E0914" w:rsidRDefault="00C3612E" w:rsidP="00C3612E">
            <w:pPr>
              <w:spacing w:line="280" w:lineRule="atLeast"/>
              <w:ind w:left="354"/>
              <w:rPr>
                <w:rFonts w:ascii="Arial" w:hAnsi="Arial"/>
                <w:spacing w:val="-5"/>
                <w:sz w:val="16"/>
                <w:szCs w:val="16"/>
                <w:lang w:val="en-US"/>
              </w:rPr>
            </w:pPr>
          </w:p>
          <w:p w14:paraId="4153DFE2" w14:textId="77777777" w:rsidR="001A2B1A" w:rsidRPr="001A2B1A" w:rsidRDefault="001A2B1A" w:rsidP="008C51F6">
            <w:pPr>
              <w:spacing w:line="280" w:lineRule="atLeast"/>
              <w:ind w:left="354"/>
              <w:rPr>
                <w:rFonts w:ascii="Arial" w:hAnsi="Arial"/>
                <w:b/>
                <w:spacing w:val="-5"/>
                <w:szCs w:val="20"/>
                <w:lang w:val="en-US"/>
              </w:rPr>
            </w:pPr>
            <w:r w:rsidRPr="001A2B1A">
              <w:rPr>
                <w:rFonts w:ascii="Arial" w:hAnsi="Arial"/>
                <w:b/>
                <w:spacing w:val="-5"/>
                <w:szCs w:val="20"/>
                <w:lang w:val="en-US"/>
              </w:rPr>
              <w:t>Internship, general surgery</w:t>
            </w:r>
          </w:p>
          <w:p w14:paraId="49C0B971" w14:textId="77777777" w:rsidR="001A2B1A" w:rsidRDefault="001A2B1A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Indiana University School of Medicine, 2008-2009</w:t>
            </w:r>
          </w:p>
          <w:p w14:paraId="019703D0" w14:textId="77777777" w:rsidR="00C3612E" w:rsidRDefault="001A2B1A" w:rsidP="00CC6A31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Indianapolis, Indiana</w:t>
            </w:r>
          </w:p>
          <w:p w14:paraId="1979FB49" w14:textId="77777777" w:rsidR="001A2B1A" w:rsidRDefault="001A2B1A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 w:val="28"/>
                <w:szCs w:val="28"/>
                <w:lang w:val="en-US"/>
              </w:rPr>
            </w:pPr>
          </w:p>
          <w:p w14:paraId="6C2125B9" w14:textId="2959EF50" w:rsidR="005677F1" w:rsidRDefault="005677F1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 w:val="28"/>
                <w:szCs w:val="28"/>
                <w:lang w:val="en-US"/>
              </w:rPr>
            </w:pPr>
          </w:p>
          <w:p w14:paraId="7A3E978A" w14:textId="4E489446" w:rsidR="002A275F" w:rsidRDefault="002A275F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 w:val="28"/>
                <w:szCs w:val="28"/>
                <w:lang w:val="en-US"/>
              </w:rPr>
            </w:pPr>
          </w:p>
          <w:p w14:paraId="516D271B" w14:textId="6382234E" w:rsidR="002A275F" w:rsidRDefault="002A275F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 w:val="28"/>
                <w:szCs w:val="28"/>
                <w:lang w:val="en-US"/>
              </w:rPr>
            </w:pPr>
          </w:p>
          <w:p w14:paraId="129141C7" w14:textId="69952BFC" w:rsidR="002A275F" w:rsidRDefault="002A275F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 w:val="28"/>
                <w:szCs w:val="28"/>
                <w:lang w:val="en-US"/>
              </w:rPr>
            </w:pPr>
          </w:p>
          <w:p w14:paraId="1AC54155" w14:textId="1C682B1B" w:rsidR="002A275F" w:rsidRDefault="002A275F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 w:val="28"/>
                <w:szCs w:val="28"/>
                <w:lang w:val="en-US"/>
              </w:rPr>
            </w:pPr>
          </w:p>
          <w:p w14:paraId="11FDF6E1" w14:textId="7DC6EB2B" w:rsidR="002A275F" w:rsidRPr="002A275F" w:rsidRDefault="002A275F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 w:val="32"/>
                <w:szCs w:val="32"/>
                <w:lang w:val="en-US"/>
              </w:rPr>
            </w:pPr>
            <w:r>
              <w:rPr>
                <w:rFonts w:ascii="Arial" w:hAnsi="Arial"/>
                <w:spacing w:val="-5"/>
                <w:sz w:val="28"/>
                <w:szCs w:val="28"/>
                <w:lang w:val="en-US"/>
              </w:rPr>
              <w:br/>
            </w:r>
          </w:p>
          <w:p w14:paraId="4F8C4EF2" w14:textId="560A3B40" w:rsidR="001E3A66" w:rsidRDefault="001E3A66" w:rsidP="00CC4470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 w:rsidRPr="001E3A66">
              <w:rPr>
                <w:rFonts w:ascii="Arial" w:hAnsi="Arial"/>
                <w:spacing w:val="-5"/>
                <w:szCs w:val="20"/>
                <w:lang w:val="en-US"/>
              </w:rPr>
              <w:lastRenderedPageBreak/>
              <w:t xml:space="preserve">NIH 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Panel Member: Study </w:t>
            </w:r>
            <w:r w:rsidRPr="001E3A66">
              <w:rPr>
                <w:rFonts w:ascii="Arial" w:hAnsi="Arial"/>
                <w:spacing w:val="-5"/>
                <w:szCs w:val="20"/>
                <w:lang w:val="en-US"/>
              </w:rPr>
              <w:t>Section Imaging Guided Interventions and Surgery</w:t>
            </w:r>
            <w:r w:rsidR="00BE6AFD">
              <w:rPr>
                <w:rFonts w:ascii="Arial" w:hAnsi="Arial"/>
                <w:spacing w:val="-5"/>
                <w:szCs w:val="20"/>
                <w:lang w:val="en-US"/>
              </w:rPr>
              <w:t xml:space="preserve"> </w:t>
            </w:r>
            <w:r w:rsidR="00BE6AFD" w:rsidRPr="001E3A66">
              <w:rPr>
                <w:rFonts w:ascii="Arial" w:hAnsi="Arial"/>
                <w:spacing w:val="-5"/>
                <w:szCs w:val="20"/>
                <w:lang w:val="en-US"/>
              </w:rPr>
              <w:t>(IGIS)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>, 2024</w:t>
            </w:r>
          </w:p>
          <w:p w14:paraId="062DA0D6" w14:textId="77777777" w:rsidR="001E3A66" w:rsidRDefault="001E3A66" w:rsidP="00CC4470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5BF55AE1" w14:textId="53075B33" w:rsidR="001E3A66" w:rsidRDefault="001E3A66" w:rsidP="00CC4470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Department of Defense Panel Member, </w:t>
            </w:r>
            <w:r w:rsidRPr="001E3A66">
              <w:rPr>
                <w:rFonts w:ascii="Arial" w:hAnsi="Arial"/>
                <w:spacing w:val="-5"/>
                <w:szCs w:val="20"/>
                <w:lang w:val="en-US"/>
              </w:rPr>
              <w:t>Prostate Cancer Research Program (PCRP), Detection, Diagnosis &amp; Prognosis (DDP)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>, 2023</w:t>
            </w:r>
          </w:p>
          <w:p w14:paraId="634463F1" w14:textId="77777777" w:rsidR="001E3A66" w:rsidRDefault="001E3A66" w:rsidP="00CC4470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7C4148BF" w14:textId="1AFC4BD1" w:rsidR="00260F89" w:rsidRDefault="00260F89" w:rsidP="00CC4470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Indiana University School of Medicine: Early Career Achievement Award, 2022</w:t>
            </w:r>
          </w:p>
          <w:p w14:paraId="1DADBB67" w14:textId="77777777" w:rsidR="00260F89" w:rsidRDefault="00260F89" w:rsidP="00CC4470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5C3B58CD" w14:textId="6F90B647" w:rsidR="00E72188" w:rsidRDefault="00E72188" w:rsidP="00CC4470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Elsevier 2020 Top Ten Stories in Urology.  </w:t>
            </w:r>
            <w:r w:rsidRPr="00E72188">
              <w:rPr>
                <w:rFonts w:ascii="Arial" w:hAnsi="Arial"/>
                <w:spacing w:val="-5"/>
                <w:szCs w:val="20"/>
                <w:lang w:val="en-US"/>
              </w:rPr>
              <w:t xml:space="preserve">PSMA-Targeted PET of Primary Prostate Cancer: Assessing Accuracy </w:t>
            </w:r>
            <w:r w:rsidR="00477414">
              <w:rPr>
                <w:rFonts w:ascii="Arial" w:hAnsi="Arial"/>
                <w:spacing w:val="-5"/>
                <w:szCs w:val="20"/>
                <w:lang w:val="en-US"/>
              </w:rPr>
              <w:t>w</w:t>
            </w:r>
            <w:r w:rsidRPr="00E72188">
              <w:rPr>
                <w:rFonts w:ascii="Arial" w:hAnsi="Arial"/>
                <w:spacing w:val="-5"/>
                <w:szCs w:val="20"/>
                <w:lang w:val="en-US"/>
              </w:rPr>
              <w:t>ith Whole-Mount Pathology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>.</w:t>
            </w:r>
          </w:p>
          <w:p w14:paraId="58985DA6" w14:textId="77777777" w:rsidR="00E72188" w:rsidRDefault="00E72188" w:rsidP="00CC4470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38A909DB" w14:textId="6BCAA7E8" w:rsidR="003B1095" w:rsidRDefault="003B1095" w:rsidP="00CC4470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Co-chair: Young Endourologist Group, Endourology Society, 2019-2022</w:t>
            </w:r>
          </w:p>
          <w:p w14:paraId="121E48E1" w14:textId="2EDEA4C0" w:rsidR="00E253EC" w:rsidRDefault="00E253EC" w:rsidP="00CC4470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2E631864" w14:textId="13835A3B" w:rsidR="00E253EC" w:rsidRDefault="00E253EC" w:rsidP="00CC4470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 w:rsidRPr="00E253EC">
              <w:rPr>
                <w:rFonts w:ascii="Arial" w:hAnsi="Arial"/>
                <w:spacing w:val="-5"/>
                <w:szCs w:val="20"/>
                <w:lang w:val="en-US"/>
              </w:rPr>
              <w:t>Indiana Institute on Disability and Community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>, subspecialty rep., 2020-pres</w:t>
            </w:r>
          </w:p>
          <w:p w14:paraId="2D239607" w14:textId="77777777" w:rsidR="003B1095" w:rsidRDefault="003B1095" w:rsidP="00CC4470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329ADF55" w14:textId="1A89EF2B" w:rsidR="00506D36" w:rsidRDefault="00506D36" w:rsidP="00CC4470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AUANews December 2017 article submission: </w:t>
            </w:r>
            <w:r w:rsidRPr="00506D36">
              <w:rPr>
                <w:rFonts w:ascii="Arial" w:hAnsi="Arial"/>
                <w:spacing w:val="-5"/>
                <w:szCs w:val="20"/>
                <w:lang w:val="en-US"/>
              </w:rPr>
              <w:t>Evaluating Kidney Volume Loss after Partial Nephrectomy: Comparing Immediate Postoperative to 6 Month Volume Loss Using Three-dimensional Modeling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>.</w:t>
            </w:r>
          </w:p>
          <w:p w14:paraId="7A767D9E" w14:textId="77777777" w:rsidR="00506D36" w:rsidRDefault="00506D36" w:rsidP="00CC4470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457E888B" w14:textId="211A70E8" w:rsidR="004833E7" w:rsidRDefault="004833E7" w:rsidP="00CC4470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AUA 2017</w:t>
            </w:r>
            <w:r w:rsidR="00506D36">
              <w:rPr>
                <w:rFonts w:ascii="Arial" w:hAnsi="Arial"/>
                <w:spacing w:val="-5"/>
                <w:szCs w:val="20"/>
                <w:lang w:val="en-US"/>
              </w:rPr>
              <w:t xml:space="preserve"> annual meeting (Boston)</w:t>
            </w:r>
            <w:r w:rsidR="00886123">
              <w:rPr>
                <w:rFonts w:ascii="Arial" w:hAnsi="Arial"/>
                <w:spacing w:val="-5"/>
                <w:szCs w:val="20"/>
                <w:lang w:val="en-US"/>
              </w:rPr>
              <w:t xml:space="preserve"> top session abstract</w:t>
            </w:r>
            <w:r w:rsidR="00506D36">
              <w:rPr>
                <w:rFonts w:ascii="Arial" w:hAnsi="Arial"/>
                <w:spacing w:val="-5"/>
                <w:szCs w:val="20"/>
                <w:lang w:val="en-US"/>
              </w:rPr>
              <w:t xml:space="preserve">: </w:t>
            </w:r>
            <w:r w:rsidR="00506D36" w:rsidRPr="00506D36">
              <w:rPr>
                <w:rFonts w:ascii="Arial" w:hAnsi="Arial"/>
                <w:spacing w:val="-5"/>
                <w:szCs w:val="20"/>
                <w:lang w:val="en-US"/>
              </w:rPr>
              <w:t>Evaluating Kidney Volume Loss after Partial Nephrectomy: Comparing Immediate Postoperative to 6 Month Volume Loss Using Three-dimensional Modeling</w:t>
            </w:r>
            <w:r w:rsidR="00506D36">
              <w:rPr>
                <w:rFonts w:ascii="Arial" w:hAnsi="Arial"/>
                <w:spacing w:val="-5"/>
                <w:szCs w:val="20"/>
                <w:lang w:val="en-US"/>
              </w:rPr>
              <w:t>.</w:t>
            </w:r>
          </w:p>
          <w:p w14:paraId="22491E48" w14:textId="77777777" w:rsidR="004833E7" w:rsidRDefault="004833E7" w:rsidP="00CC4470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7073C0C0" w14:textId="1D88CC95" w:rsidR="00797A59" w:rsidRDefault="00797A59" w:rsidP="00CC4470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The </w:t>
            </w:r>
            <w:r w:rsidRPr="00797A59">
              <w:rPr>
                <w:rFonts w:ascii="Arial" w:hAnsi="Arial"/>
                <w:spacing w:val="-5"/>
                <w:szCs w:val="20"/>
                <w:lang w:val="en-US"/>
              </w:rPr>
              <w:t>Endourological Society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 Essay contest clinical category 3</w:t>
            </w:r>
            <w:r w:rsidRPr="00797A59">
              <w:rPr>
                <w:rFonts w:ascii="Arial" w:hAnsi="Arial"/>
                <w:spacing w:val="-5"/>
                <w:szCs w:val="20"/>
                <w:vertAlign w:val="superscript"/>
                <w:lang w:val="en-US"/>
              </w:rPr>
              <w:t>rd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 place prize, 2015</w:t>
            </w:r>
          </w:p>
          <w:p w14:paraId="23B68175" w14:textId="77777777" w:rsidR="00797A59" w:rsidRDefault="00797A59" w:rsidP="00CC4470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4BBB48B6" w14:textId="0B9383F7" w:rsidR="000A7A6A" w:rsidRDefault="000A7A6A" w:rsidP="00CC4470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World Congress of Endourology annual meeting, Top Clinical abstract award from more than 700 abstracts, Taiwan 2014</w:t>
            </w:r>
          </w:p>
          <w:p w14:paraId="6AE15C1C" w14:textId="77777777" w:rsidR="000A7A6A" w:rsidRDefault="000A7A6A" w:rsidP="00CC4470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77A9E640" w14:textId="77777777" w:rsidR="00B64061" w:rsidRDefault="00B64061" w:rsidP="00CC4470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John D. Silbar Resident Award, North Central Section of the American Urologic Association, 2013</w:t>
            </w:r>
          </w:p>
          <w:p w14:paraId="4BF31C93" w14:textId="77777777" w:rsidR="00B64061" w:rsidRDefault="00B64061" w:rsidP="00CC4470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489C0440" w14:textId="77777777" w:rsidR="00CC4470" w:rsidRPr="00830B8F" w:rsidRDefault="00CC4470" w:rsidP="00CC4470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 w:rsidRPr="00830B8F">
              <w:rPr>
                <w:rFonts w:ascii="Arial" w:hAnsi="Arial"/>
                <w:spacing w:val="-5"/>
                <w:szCs w:val="20"/>
                <w:lang w:val="en-US"/>
              </w:rPr>
              <w:t>Gold Hu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>manism Honors Society, resident award,</w:t>
            </w:r>
            <w:r w:rsidR="00B64061">
              <w:rPr>
                <w:rFonts w:ascii="Arial" w:hAnsi="Arial"/>
                <w:spacing w:val="-5"/>
                <w:szCs w:val="20"/>
                <w:lang w:val="en-US"/>
              </w:rPr>
              <w:t xml:space="preserve"> </w:t>
            </w:r>
            <w:r w:rsidRPr="00830B8F">
              <w:rPr>
                <w:rFonts w:ascii="Arial" w:hAnsi="Arial"/>
                <w:spacing w:val="-5"/>
                <w:szCs w:val="20"/>
                <w:lang w:val="en-US"/>
              </w:rPr>
              <w:t>Indiana Uni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>versity School of Medicine, 2013</w:t>
            </w:r>
          </w:p>
          <w:p w14:paraId="245BE4B7" w14:textId="77777777" w:rsidR="00CC4470" w:rsidRDefault="00CC4470" w:rsidP="00F4409E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746215AC" w14:textId="77777777" w:rsidR="00553EA7" w:rsidRDefault="00E729E8" w:rsidP="00F4409E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IU Health</w:t>
            </w:r>
            <w:r w:rsidR="00553EA7">
              <w:rPr>
                <w:rFonts w:ascii="Arial" w:hAnsi="Arial"/>
                <w:spacing w:val="-5"/>
                <w:szCs w:val="20"/>
                <w:lang w:val="en-US"/>
              </w:rPr>
              <w:t xml:space="preserve"> quality and education awards, first in medical resi</w:t>
            </w:r>
            <w:r w:rsidR="00324A4E">
              <w:rPr>
                <w:rFonts w:ascii="Arial" w:hAnsi="Arial"/>
                <w:spacing w:val="-5"/>
                <w:szCs w:val="20"/>
                <w:lang w:val="en-US"/>
              </w:rPr>
              <w:t xml:space="preserve">dent award Indiana University, </w:t>
            </w:r>
            <w:r w:rsidR="00553EA7">
              <w:rPr>
                <w:rFonts w:ascii="Arial" w:hAnsi="Arial"/>
                <w:spacing w:val="-5"/>
                <w:szCs w:val="20"/>
                <w:lang w:val="en-US"/>
              </w:rPr>
              <w:t>2013</w:t>
            </w:r>
          </w:p>
          <w:p w14:paraId="71E6557A" w14:textId="77777777" w:rsidR="00AF2763" w:rsidRDefault="00AF2763" w:rsidP="00F4409E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2C6A1C09" w14:textId="77777777" w:rsidR="00AF2763" w:rsidRDefault="00AF2763" w:rsidP="00F4409E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Top laparoscopic resident nomination, Indiana University, Society of laparoendoscopic surgeons, 2013</w:t>
            </w:r>
          </w:p>
          <w:p w14:paraId="7DC262B4" w14:textId="77777777" w:rsidR="00E729E8" w:rsidRDefault="00E729E8" w:rsidP="00F4409E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255180A3" w14:textId="77777777" w:rsidR="00F4409E" w:rsidRDefault="00F4409E" w:rsidP="00F4409E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Janice M. Pascuzzi Scholarship for demonstrated excellence in compassionate care, </w:t>
            </w:r>
            <w:r w:rsidRPr="00830B8F">
              <w:rPr>
                <w:rFonts w:ascii="Arial" w:hAnsi="Arial"/>
                <w:spacing w:val="-5"/>
                <w:szCs w:val="20"/>
                <w:lang w:val="en-US"/>
              </w:rPr>
              <w:t>Indiana University School of Medicine, 2007</w:t>
            </w:r>
          </w:p>
          <w:p w14:paraId="77AFC09E" w14:textId="77777777" w:rsidR="00E76B55" w:rsidRPr="005E0914" w:rsidRDefault="00E76B55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 w:val="16"/>
                <w:szCs w:val="16"/>
                <w:lang w:val="en-US"/>
              </w:rPr>
            </w:pPr>
          </w:p>
          <w:p w14:paraId="2C7D6E0D" w14:textId="77777777" w:rsidR="008C51F6" w:rsidRPr="00830B8F" w:rsidRDefault="008C51F6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 w:rsidRPr="00830B8F">
              <w:rPr>
                <w:rFonts w:ascii="Arial" w:hAnsi="Arial"/>
                <w:spacing w:val="-5"/>
                <w:szCs w:val="20"/>
                <w:lang w:val="en-US"/>
              </w:rPr>
              <w:t>Gold Hu</w:t>
            </w:r>
            <w:r w:rsidR="00357C80">
              <w:rPr>
                <w:rFonts w:ascii="Arial" w:hAnsi="Arial"/>
                <w:spacing w:val="-5"/>
                <w:szCs w:val="20"/>
                <w:lang w:val="en-US"/>
              </w:rPr>
              <w:t>manism Honors Society</w:t>
            </w:r>
            <w:r w:rsidR="00AF2763">
              <w:rPr>
                <w:rFonts w:ascii="Arial" w:hAnsi="Arial"/>
                <w:spacing w:val="-5"/>
                <w:szCs w:val="20"/>
                <w:lang w:val="en-US"/>
              </w:rPr>
              <w:t>, medical student</w:t>
            </w:r>
            <w:r w:rsidR="00CC4470">
              <w:rPr>
                <w:rFonts w:ascii="Arial" w:hAnsi="Arial"/>
                <w:spacing w:val="-5"/>
                <w:szCs w:val="20"/>
                <w:lang w:val="en-US"/>
              </w:rPr>
              <w:t xml:space="preserve"> award</w:t>
            </w:r>
            <w:r w:rsidR="00AF2763">
              <w:rPr>
                <w:rFonts w:ascii="Arial" w:hAnsi="Arial"/>
                <w:spacing w:val="-5"/>
                <w:szCs w:val="20"/>
                <w:lang w:val="en-US"/>
              </w:rPr>
              <w:t>,</w:t>
            </w:r>
          </w:p>
          <w:p w14:paraId="62F3BDEA" w14:textId="77777777" w:rsidR="008C51F6" w:rsidRPr="00830B8F" w:rsidRDefault="008C51F6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 w:rsidRPr="00830B8F">
              <w:rPr>
                <w:rFonts w:ascii="Arial" w:hAnsi="Arial"/>
                <w:spacing w:val="-5"/>
                <w:szCs w:val="20"/>
                <w:lang w:val="en-US"/>
              </w:rPr>
              <w:t>Indiana University School of Medicine, 2007</w:t>
            </w:r>
          </w:p>
          <w:p w14:paraId="3BC9A801" w14:textId="77777777" w:rsidR="008C51F6" w:rsidRPr="005E0914" w:rsidRDefault="008C51F6" w:rsidP="005E0914">
            <w:pPr>
              <w:spacing w:line="280" w:lineRule="atLeast"/>
              <w:ind w:left="354" w:firstLine="720"/>
              <w:rPr>
                <w:rFonts w:ascii="Arial" w:hAnsi="Arial"/>
                <w:spacing w:val="-5"/>
                <w:sz w:val="16"/>
                <w:szCs w:val="16"/>
                <w:lang w:val="en-US"/>
              </w:rPr>
            </w:pPr>
          </w:p>
          <w:p w14:paraId="423EFAB7" w14:textId="77777777" w:rsidR="008C51F6" w:rsidRPr="00830B8F" w:rsidRDefault="008C51F6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 w:rsidRPr="00830B8F">
              <w:rPr>
                <w:rFonts w:ascii="Arial" w:hAnsi="Arial"/>
                <w:spacing w:val="-5"/>
                <w:szCs w:val="20"/>
                <w:lang w:val="en-US"/>
              </w:rPr>
              <w:t>Grad</w:t>
            </w:r>
            <w:r w:rsidR="00BD1C2F">
              <w:rPr>
                <w:rFonts w:ascii="Arial" w:hAnsi="Arial"/>
                <w:spacing w:val="-5"/>
                <w:szCs w:val="20"/>
                <w:lang w:val="en-US"/>
              </w:rPr>
              <w:t>uation with Highest Distinction</w:t>
            </w:r>
            <w:r w:rsidRPr="00830B8F">
              <w:rPr>
                <w:rFonts w:ascii="Arial" w:hAnsi="Arial"/>
                <w:spacing w:val="-5"/>
                <w:szCs w:val="20"/>
                <w:lang w:val="en-US"/>
              </w:rPr>
              <w:t xml:space="preserve"> </w:t>
            </w:r>
          </w:p>
          <w:p w14:paraId="05251BD8" w14:textId="77777777" w:rsidR="008C51F6" w:rsidRPr="00830B8F" w:rsidRDefault="008C51F6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 w:rsidRPr="00830B8F">
              <w:rPr>
                <w:rFonts w:ascii="Arial" w:hAnsi="Arial"/>
                <w:spacing w:val="-5"/>
                <w:szCs w:val="20"/>
                <w:lang w:val="en-US"/>
              </w:rPr>
              <w:t>Purdue University, 2003</w:t>
            </w:r>
          </w:p>
          <w:p w14:paraId="7BA9ED61" w14:textId="77777777" w:rsidR="008C51F6" w:rsidRPr="005E0914" w:rsidRDefault="008C51F6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 w:val="16"/>
                <w:szCs w:val="16"/>
                <w:lang w:val="en-US"/>
              </w:rPr>
            </w:pPr>
          </w:p>
          <w:p w14:paraId="4104A01E" w14:textId="77777777" w:rsidR="008C51F6" w:rsidRPr="00830B8F" w:rsidRDefault="008C51F6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 w:rsidRPr="00830B8F">
              <w:rPr>
                <w:rFonts w:ascii="Arial" w:hAnsi="Arial"/>
                <w:spacing w:val="-5"/>
                <w:szCs w:val="20"/>
                <w:lang w:val="en-US"/>
              </w:rPr>
              <w:t>Top Interd</w:t>
            </w:r>
            <w:r w:rsidR="007F0DD4">
              <w:rPr>
                <w:rFonts w:ascii="Arial" w:hAnsi="Arial"/>
                <w:spacing w:val="-5"/>
                <w:szCs w:val="20"/>
                <w:lang w:val="en-US"/>
              </w:rPr>
              <w:t>isciplinary Engineering Student</w:t>
            </w:r>
            <w:r w:rsidRPr="00830B8F">
              <w:rPr>
                <w:rFonts w:ascii="Arial" w:hAnsi="Arial"/>
                <w:spacing w:val="-5"/>
                <w:szCs w:val="20"/>
                <w:lang w:val="en-US"/>
              </w:rPr>
              <w:t>-</w:t>
            </w:r>
            <w:r w:rsidR="007F0DD4">
              <w:rPr>
                <w:rFonts w:ascii="Arial" w:hAnsi="Arial"/>
                <w:spacing w:val="-5"/>
                <w:szCs w:val="20"/>
                <w:lang w:val="en-US"/>
              </w:rPr>
              <w:t xml:space="preserve"> </w:t>
            </w:r>
            <w:r w:rsidRPr="00830B8F">
              <w:rPr>
                <w:rFonts w:ascii="Arial" w:hAnsi="Arial"/>
                <w:spacing w:val="-5"/>
                <w:szCs w:val="20"/>
                <w:lang w:val="en-US"/>
              </w:rPr>
              <w:t>Junior and Senior years</w:t>
            </w:r>
          </w:p>
          <w:p w14:paraId="697F7EBB" w14:textId="77777777" w:rsidR="008C51F6" w:rsidRDefault="008C51F6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 w:rsidRPr="00830B8F">
              <w:rPr>
                <w:rFonts w:ascii="Arial" w:hAnsi="Arial"/>
                <w:spacing w:val="-5"/>
                <w:szCs w:val="20"/>
                <w:lang w:val="en-US"/>
              </w:rPr>
              <w:t>Purdue University, 2002 and 2003</w:t>
            </w:r>
          </w:p>
          <w:p w14:paraId="5B2DB1FC" w14:textId="77777777" w:rsidR="008C51F6" w:rsidRPr="005E0914" w:rsidRDefault="008C51F6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 w:val="16"/>
                <w:szCs w:val="16"/>
                <w:lang w:val="en-US"/>
              </w:rPr>
            </w:pPr>
          </w:p>
          <w:p w14:paraId="0311F987" w14:textId="77777777" w:rsidR="008C51F6" w:rsidRPr="00830B8F" w:rsidRDefault="008C51F6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Valedictorian Award, Tri-County HS, 2000</w:t>
            </w:r>
          </w:p>
          <w:p w14:paraId="639E4F83" w14:textId="5338D5EB" w:rsidR="00BD1C2F" w:rsidRDefault="00BD1C2F" w:rsidP="00CC6A31">
            <w:pPr>
              <w:spacing w:line="280" w:lineRule="atLeast"/>
              <w:ind w:firstLine="720"/>
              <w:rPr>
                <w:rFonts w:ascii="Arial" w:hAnsi="Arial"/>
                <w:spacing w:val="-5"/>
                <w:sz w:val="28"/>
                <w:szCs w:val="28"/>
                <w:lang w:val="en-US"/>
              </w:rPr>
            </w:pPr>
          </w:p>
          <w:p w14:paraId="4A92CC61" w14:textId="5C3AA7E6" w:rsidR="00971220" w:rsidRDefault="00971220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lastRenderedPageBreak/>
              <w:t>Director of Research, Department of Urology</w:t>
            </w:r>
          </w:p>
          <w:p w14:paraId="52A1B53E" w14:textId="7E5B4475" w:rsidR="00971220" w:rsidRDefault="00971220" w:rsidP="00971220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Indiana University School of Medicine, 2022-present</w:t>
            </w:r>
          </w:p>
          <w:p w14:paraId="514802D6" w14:textId="77777777" w:rsidR="00971220" w:rsidRDefault="00971220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2AF7556E" w14:textId="202BC78A" w:rsidR="00AC2305" w:rsidRDefault="00AC2305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Adjunct Assistant Professor of Radiology and Imaging Sciences</w:t>
            </w:r>
          </w:p>
          <w:p w14:paraId="7A625D17" w14:textId="6F90C6E9" w:rsidR="00AC2305" w:rsidRDefault="00AC2305" w:rsidP="00971220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Indiana University School of Medicine, 2019-present</w:t>
            </w:r>
          </w:p>
          <w:p w14:paraId="5E1ACE8F" w14:textId="230FB4BD" w:rsidR="00592199" w:rsidRDefault="00592199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7C20FD5C" w14:textId="77777777" w:rsidR="00AE64BE" w:rsidRDefault="00AE64BE" w:rsidP="00AE64BE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Subsection Chief, Urology</w:t>
            </w:r>
          </w:p>
          <w:p w14:paraId="18A4A97C" w14:textId="77777777" w:rsidR="00AE64BE" w:rsidRDefault="00AE64BE" w:rsidP="00AE64BE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Veterans Hospital, 2018-2022</w:t>
            </w:r>
          </w:p>
          <w:p w14:paraId="2C95711C" w14:textId="77777777" w:rsidR="00AE64BE" w:rsidRDefault="00AE64BE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6D324CB9" w14:textId="77777777" w:rsidR="00670A7F" w:rsidRDefault="00670A7F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Subsection Chief, Urology</w:t>
            </w:r>
          </w:p>
          <w:p w14:paraId="178168B0" w14:textId="375DDD41" w:rsidR="00670A7F" w:rsidRDefault="00670A7F" w:rsidP="00AC2305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IU-Health North Hospital, 2017-present</w:t>
            </w:r>
          </w:p>
          <w:p w14:paraId="26FDE759" w14:textId="77777777" w:rsidR="00851E55" w:rsidRDefault="00851E55" w:rsidP="00AC2305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48E7E6ED" w14:textId="77777777" w:rsidR="00851E55" w:rsidRDefault="00851E55" w:rsidP="00851E55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Assistant Professor of Urology</w:t>
            </w:r>
          </w:p>
          <w:p w14:paraId="0392F216" w14:textId="0E40666A" w:rsidR="00851E55" w:rsidRDefault="00851E55" w:rsidP="00851E55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Indiana University School of Medicine, July 2015-present</w:t>
            </w:r>
          </w:p>
          <w:p w14:paraId="3C4017D6" w14:textId="77777777" w:rsidR="00670A7F" w:rsidRDefault="00670A7F" w:rsidP="00AC2305">
            <w:pPr>
              <w:spacing w:line="280" w:lineRule="atLeast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5274877F" w14:textId="77777777" w:rsidR="008C51F6" w:rsidRPr="00830B8F" w:rsidRDefault="008C51F6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 w:rsidRPr="00830B8F">
              <w:rPr>
                <w:rFonts w:ascii="Arial" w:hAnsi="Arial"/>
                <w:spacing w:val="-5"/>
                <w:szCs w:val="20"/>
                <w:lang w:val="en-US"/>
              </w:rPr>
              <w:t>Biomedical Engineer</w:t>
            </w:r>
          </w:p>
          <w:p w14:paraId="7C1A78CA" w14:textId="39FB5474" w:rsidR="00851E55" w:rsidRPr="00830B8F" w:rsidRDefault="008C51F6" w:rsidP="003B1095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 w:rsidRPr="00830B8F">
              <w:rPr>
                <w:rFonts w:ascii="Arial" w:hAnsi="Arial"/>
                <w:spacing w:val="-5"/>
                <w:szCs w:val="20"/>
                <w:lang w:val="en-US"/>
              </w:rPr>
              <w:t>Cook, Inc, 1/2004-6/2004</w:t>
            </w:r>
          </w:p>
          <w:p w14:paraId="2E7E6E31" w14:textId="77777777" w:rsidR="008C51F6" w:rsidRPr="005E0914" w:rsidRDefault="008C51F6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 w:val="16"/>
                <w:szCs w:val="16"/>
                <w:lang w:val="en-US"/>
              </w:rPr>
            </w:pPr>
          </w:p>
          <w:p w14:paraId="348C0740" w14:textId="5E54E1D4" w:rsidR="007F0B19" w:rsidRDefault="007F0B19" w:rsidP="007F0B19">
            <w:pPr>
              <w:pStyle w:val="p2"/>
              <w:rPr>
                <w:rFonts w:ascii="Arial" w:hAnsi="Arial"/>
                <w:spacing w:val="-5"/>
                <w:sz w:val="22"/>
                <w:szCs w:val="20"/>
              </w:rPr>
            </w:pPr>
          </w:p>
          <w:p w14:paraId="059B124A" w14:textId="012140CB" w:rsidR="003F6891" w:rsidRPr="003F6891" w:rsidRDefault="003F6891" w:rsidP="003F6891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</w:rPr>
            </w:pPr>
          </w:p>
          <w:p w14:paraId="37C79A89" w14:textId="115339B0" w:rsidR="00477414" w:rsidRDefault="00477414" w:rsidP="003F6891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</w:rPr>
            </w:pPr>
            <w:r>
              <w:rPr>
                <w:rFonts w:ascii="Arial" w:hAnsi="Arial"/>
                <w:spacing w:val="-5"/>
                <w:szCs w:val="20"/>
              </w:rPr>
              <w:t xml:space="preserve">NIH RO1. NCI </w:t>
            </w:r>
            <w:r w:rsidRPr="00477414">
              <w:rPr>
                <w:rFonts w:ascii="Arial" w:hAnsi="Arial"/>
                <w:spacing w:val="-5"/>
                <w:szCs w:val="20"/>
              </w:rPr>
              <w:t>Investigator-Initiated Early Phase Clinical Trials for Cancer Treatment and Diagnosis</w:t>
            </w:r>
            <w:r>
              <w:rPr>
                <w:rFonts w:ascii="Arial" w:hAnsi="Arial"/>
                <w:spacing w:val="-5"/>
                <w:szCs w:val="20"/>
              </w:rPr>
              <w:t xml:space="preserve">: </w:t>
            </w:r>
            <w:r w:rsidRPr="00477414">
              <w:rPr>
                <w:rFonts w:ascii="Arial" w:hAnsi="Arial"/>
                <w:spacing w:val="-5"/>
                <w:szCs w:val="20"/>
              </w:rPr>
              <w:t>PSMA-PET to Guide Prostatectomy: Can PSMA-PET Appropriately Modify Surgery, Reduce Nerve Damage and Optimize Quality-of-Life?</w:t>
            </w:r>
          </w:p>
          <w:p w14:paraId="1F1890F2" w14:textId="35AE3D82" w:rsidR="00477414" w:rsidRDefault="00477414" w:rsidP="003F6891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</w:rPr>
            </w:pPr>
            <w:r>
              <w:rPr>
                <w:rFonts w:ascii="Arial" w:hAnsi="Arial"/>
                <w:spacing w:val="-5"/>
                <w:szCs w:val="20"/>
              </w:rPr>
              <w:t xml:space="preserve">Status: </w:t>
            </w:r>
            <w:r w:rsidR="00260F89">
              <w:rPr>
                <w:rFonts w:ascii="Arial" w:hAnsi="Arial"/>
                <w:spacing w:val="-5"/>
                <w:szCs w:val="20"/>
              </w:rPr>
              <w:t>Awarded</w:t>
            </w:r>
          </w:p>
          <w:p w14:paraId="4EA5B0E7" w14:textId="42BD7D24" w:rsidR="00477414" w:rsidRDefault="00477414" w:rsidP="003F6891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</w:rPr>
            </w:pPr>
            <w:r>
              <w:rPr>
                <w:rFonts w:ascii="Arial" w:hAnsi="Arial"/>
                <w:spacing w:val="-5"/>
                <w:szCs w:val="20"/>
              </w:rPr>
              <w:t>202</w:t>
            </w:r>
            <w:r w:rsidR="00260F89">
              <w:rPr>
                <w:rFonts w:ascii="Arial" w:hAnsi="Arial"/>
                <w:spacing w:val="-5"/>
                <w:szCs w:val="20"/>
              </w:rPr>
              <w:t>2</w:t>
            </w:r>
            <w:r>
              <w:rPr>
                <w:rFonts w:ascii="Arial" w:hAnsi="Arial"/>
                <w:spacing w:val="-5"/>
                <w:szCs w:val="20"/>
              </w:rPr>
              <w:t>-202</w:t>
            </w:r>
            <w:r w:rsidR="00260F89">
              <w:rPr>
                <w:rFonts w:ascii="Arial" w:hAnsi="Arial"/>
                <w:spacing w:val="-5"/>
                <w:szCs w:val="20"/>
              </w:rPr>
              <w:t>7</w:t>
            </w:r>
            <w:r>
              <w:rPr>
                <w:rFonts w:ascii="Arial" w:hAnsi="Arial"/>
                <w:spacing w:val="-5"/>
                <w:szCs w:val="20"/>
              </w:rPr>
              <w:t xml:space="preserve">: Total cost: </w:t>
            </w:r>
            <w:r w:rsidRPr="00477414">
              <w:rPr>
                <w:rFonts w:ascii="Arial" w:hAnsi="Arial"/>
                <w:spacing w:val="-5"/>
                <w:szCs w:val="20"/>
              </w:rPr>
              <w:t>$3,572,179</w:t>
            </w:r>
            <w:r>
              <w:rPr>
                <w:rFonts w:ascii="Arial" w:hAnsi="Arial"/>
                <w:spacing w:val="-5"/>
                <w:szCs w:val="20"/>
              </w:rPr>
              <w:br/>
              <w:t xml:space="preserve">Role- 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>Principal investigator</w:t>
            </w:r>
            <w:r w:rsidR="00515C22">
              <w:rPr>
                <w:rFonts w:ascii="Arial" w:hAnsi="Arial"/>
                <w:spacing w:val="-5"/>
                <w:szCs w:val="20"/>
                <w:lang w:val="en-US"/>
              </w:rPr>
              <w:t xml:space="preserve"> </w:t>
            </w:r>
            <w:r w:rsidR="00515C22">
              <w:rPr>
                <w:rFonts w:ascii="Arial" w:hAnsi="Arial"/>
                <w:spacing w:val="-5"/>
                <w:szCs w:val="20"/>
              </w:rPr>
              <w:t>(FTE: 20%)</w:t>
            </w:r>
          </w:p>
          <w:p w14:paraId="6B2A80A2" w14:textId="5895B692" w:rsidR="009C269D" w:rsidRDefault="009C269D" w:rsidP="003F6891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</w:rPr>
            </w:pPr>
          </w:p>
          <w:p w14:paraId="0289D24A" w14:textId="43BDA85A" w:rsidR="009C269D" w:rsidRDefault="009C269D" w:rsidP="003F6891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</w:rPr>
            </w:pPr>
            <w:r>
              <w:rPr>
                <w:rFonts w:ascii="Arial" w:hAnsi="Arial"/>
                <w:spacing w:val="-5"/>
                <w:szCs w:val="20"/>
              </w:rPr>
              <w:t>Al Christy Prostate Cancer Research Fund: in support of early phase clinical trials in prostate cancer</w:t>
            </w:r>
          </w:p>
          <w:p w14:paraId="1FF7795B" w14:textId="27189CC4" w:rsidR="009C269D" w:rsidRDefault="009C269D" w:rsidP="003F6891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</w:rPr>
            </w:pPr>
            <w:r>
              <w:rPr>
                <w:rFonts w:ascii="Arial" w:hAnsi="Arial"/>
                <w:spacing w:val="-5"/>
                <w:szCs w:val="20"/>
              </w:rPr>
              <w:t>2018-pres: Total Donation: $</w:t>
            </w:r>
            <w:r w:rsidR="008F5F20">
              <w:rPr>
                <w:rFonts w:ascii="Arial" w:hAnsi="Arial"/>
                <w:spacing w:val="-5"/>
                <w:szCs w:val="20"/>
              </w:rPr>
              <w:t>8</w:t>
            </w:r>
            <w:r w:rsidR="0059062B">
              <w:rPr>
                <w:rFonts w:ascii="Arial" w:hAnsi="Arial"/>
                <w:spacing w:val="-5"/>
                <w:szCs w:val="20"/>
              </w:rPr>
              <w:t>50,000</w:t>
            </w:r>
          </w:p>
          <w:p w14:paraId="6F1E3A35" w14:textId="02A01F0B" w:rsidR="009C269D" w:rsidRDefault="009C269D" w:rsidP="003F6891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</w:rPr>
            </w:pPr>
            <w:r>
              <w:rPr>
                <w:rFonts w:ascii="Arial" w:hAnsi="Arial"/>
                <w:spacing w:val="-5"/>
                <w:szCs w:val="20"/>
              </w:rPr>
              <w:t>Role- Principal investigator</w:t>
            </w:r>
          </w:p>
          <w:p w14:paraId="7908D9DC" w14:textId="77777777" w:rsidR="00477414" w:rsidRDefault="00477414" w:rsidP="003F6891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</w:rPr>
            </w:pPr>
          </w:p>
          <w:p w14:paraId="3AF61614" w14:textId="7F80534E" w:rsidR="003F6891" w:rsidRDefault="003F6891" w:rsidP="003F6891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</w:rPr>
            </w:pPr>
            <w:r>
              <w:rPr>
                <w:rFonts w:ascii="Arial" w:hAnsi="Arial"/>
                <w:spacing w:val="-5"/>
                <w:szCs w:val="20"/>
              </w:rPr>
              <w:t xml:space="preserve">American Cancer Society: </w:t>
            </w:r>
            <w:r w:rsidRPr="003F6891">
              <w:rPr>
                <w:rFonts w:ascii="Arial" w:hAnsi="Arial"/>
                <w:spacing w:val="-5"/>
                <w:szCs w:val="20"/>
              </w:rPr>
              <w:t>ACS-IRG Grant Mechanism</w:t>
            </w:r>
            <w:r>
              <w:rPr>
                <w:rFonts w:ascii="Arial" w:hAnsi="Arial"/>
                <w:spacing w:val="-5"/>
                <w:szCs w:val="20"/>
              </w:rPr>
              <w:t xml:space="preserve"> </w:t>
            </w:r>
            <w:r w:rsidRPr="003F6891">
              <w:rPr>
                <w:rFonts w:ascii="Arial" w:hAnsi="Arial"/>
                <w:spacing w:val="-5"/>
                <w:szCs w:val="20"/>
              </w:rPr>
              <w:t>(16-192-31)</w:t>
            </w:r>
            <w:r>
              <w:rPr>
                <w:rFonts w:ascii="Arial" w:hAnsi="Arial"/>
                <w:spacing w:val="-5"/>
                <w:szCs w:val="20"/>
              </w:rPr>
              <w:t xml:space="preserve">: </w:t>
            </w:r>
            <w:r w:rsidRPr="003F6891">
              <w:rPr>
                <w:rFonts w:ascii="Arial" w:hAnsi="Arial"/>
                <w:spacing w:val="-5"/>
                <w:szCs w:val="20"/>
              </w:rPr>
              <w:t>“PSMA-PET Guidance for Surgical Resection of Prostate Cancer</w:t>
            </w:r>
            <w:r>
              <w:rPr>
                <w:rFonts w:ascii="Arial" w:hAnsi="Arial"/>
                <w:spacing w:val="-5"/>
                <w:szCs w:val="20"/>
              </w:rPr>
              <w:t>.</w:t>
            </w:r>
            <w:r w:rsidRPr="003F6891">
              <w:rPr>
                <w:rFonts w:ascii="Arial" w:hAnsi="Arial"/>
                <w:spacing w:val="-5"/>
                <w:szCs w:val="20"/>
              </w:rPr>
              <w:t>”</w:t>
            </w:r>
          </w:p>
          <w:p w14:paraId="50011BB7" w14:textId="0265AC30" w:rsidR="003F6891" w:rsidRDefault="003F6891" w:rsidP="003F6891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</w:rPr>
            </w:pPr>
            <w:r>
              <w:rPr>
                <w:rFonts w:ascii="Arial" w:hAnsi="Arial"/>
                <w:spacing w:val="-5"/>
                <w:szCs w:val="20"/>
              </w:rPr>
              <w:t>June 2020-July 2021: $40,000</w:t>
            </w:r>
          </w:p>
          <w:p w14:paraId="13AEF197" w14:textId="77777777" w:rsidR="003F6891" w:rsidRDefault="003F6891" w:rsidP="003F6891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Role- Principal investigator</w:t>
            </w:r>
          </w:p>
          <w:p w14:paraId="2CFC9E4D" w14:textId="77777777" w:rsidR="003F6891" w:rsidRDefault="003F6891" w:rsidP="00AC2305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</w:rPr>
            </w:pPr>
          </w:p>
          <w:p w14:paraId="5A44F71B" w14:textId="1D9D5E25" w:rsidR="00AC2305" w:rsidRDefault="000D4326" w:rsidP="00AC2305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</w:rPr>
            </w:pPr>
            <w:r>
              <w:rPr>
                <w:rFonts w:ascii="Arial" w:hAnsi="Arial"/>
                <w:spacing w:val="-5"/>
                <w:szCs w:val="20"/>
              </w:rPr>
              <w:t>NIH SBIR (</w:t>
            </w:r>
            <w:r w:rsidRPr="00995B60">
              <w:rPr>
                <w:rFonts w:ascii="Arial" w:hAnsi="Arial"/>
                <w:spacing w:val="-5"/>
                <w:szCs w:val="20"/>
              </w:rPr>
              <w:t>R44 CA233140</w:t>
            </w:r>
            <w:r>
              <w:rPr>
                <w:rFonts w:ascii="Arial" w:hAnsi="Arial"/>
                <w:spacing w:val="-5"/>
                <w:szCs w:val="20"/>
              </w:rPr>
              <w:t xml:space="preserve">): </w:t>
            </w:r>
            <w:r w:rsidR="00AC2305" w:rsidRPr="00AC2305">
              <w:rPr>
                <w:rFonts w:ascii="Arial" w:hAnsi="Arial"/>
                <w:spacing w:val="-5"/>
                <w:szCs w:val="20"/>
              </w:rPr>
              <w:t>Biodistribution and Dosimetry of the Investigational PET Agent</w:t>
            </w:r>
            <w:r>
              <w:rPr>
                <w:rFonts w:ascii="Arial" w:hAnsi="Arial"/>
                <w:spacing w:val="-5"/>
                <w:szCs w:val="20"/>
              </w:rPr>
              <w:t xml:space="preserve"> </w:t>
            </w:r>
            <w:r w:rsidR="00AC2305" w:rsidRPr="000D4326">
              <w:rPr>
                <w:rFonts w:ascii="Arial" w:hAnsi="Arial"/>
                <w:spacing w:val="-5"/>
                <w:szCs w:val="20"/>
                <w:vertAlign w:val="superscript"/>
              </w:rPr>
              <w:t>68</w:t>
            </w:r>
            <w:r w:rsidR="00AC2305" w:rsidRPr="00AC2305">
              <w:rPr>
                <w:rFonts w:ascii="Arial" w:hAnsi="Arial"/>
                <w:spacing w:val="-5"/>
                <w:szCs w:val="20"/>
              </w:rPr>
              <w:t>Ga-P16-093 in Prostate Cancer Patients</w:t>
            </w:r>
          </w:p>
          <w:p w14:paraId="5AD4DB02" w14:textId="562449B8" w:rsidR="00AC2305" w:rsidRDefault="00AC2305" w:rsidP="00AC2305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</w:rPr>
            </w:pPr>
            <w:r>
              <w:rPr>
                <w:rFonts w:ascii="Arial" w:hAnsi="Arial"/>
                <w:spacing w:val="-5"/>
                <w:szCs w:val="20"/>
              </w:rPr>
              <w:t>April 2019-June 2020 ($382,000)</w:t>
            </w:r>
          </w:p>
          <w:p w14:paraId="6B333687" w14:textId="01B604B9" w:rsidR="00AC2305" w:rsidRDefault="00AC2305" w:rsidP="00AC2305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</w:rPr>
            </w:pPr>
            <w:r>
              <w:rPr>
                <w:rFonts w:ascii="Arial" w:hAnsi="Arial"/>
                <w:spacing w:val="-5"/>
                <w:szCs w:val="20"/>
              </w:rPr>
              <w:t>Principle Investigator: Mark Green, PhD</w:t>
            </w:r>
          </w:p>
          <w:p w14:paraId="3EDFE1A8" w14:textId="17279F57" w:rsidR="00AC2305" w:rsidRDefault="00AC2305" w:rsidP="00AC2305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</w:rPr>
            </w:pPr>
            <w:r>
              <w:rPr>
                <w:rFonts w:ascii="Arial" w:hAnsi="Arial"/>
                <w:spacing w:val="-5"/>
                <w:szCs w:val="20"/>
              </w:rPr>
              <w:t>Role- Co-investigator (FTE: 16%)</w:t>
            </w:r>
          </w:p>
          <w:p w14:paraId="0551F748" w14:textId="77777777" w:rsidR="00AC2305" w:rsidRDefault="00AC2305" w:rsidP="00AC2305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</w:rPr>
            </w:pPr>
          </w:p>
          <w:p w14:paraId="2690042E" w14:textId="22C89D94" w:rsidR="00A63558" w:rsidRDefault="00A63558" w:rsidP="00AC2305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</w:rPr>
            </w:pPr>
            <w:r w:rsidRPr="007F0B19">
              <w:rPr>
                <w:rFonts w:ascii="Arial" w:hAnsi="Arial"/>
                <w:spacing w:val="-5"/>
                <w:szCs w:val="20"/>
              </w:rPr>
              <w:t>Proje</w:t>
            </w:r>
            <w:r w:rsidR="00A1083F">
              <w:rPr>
                <w:rFonts w:ascii="Arial" w:hAnsi="Arial"/>
                <w:spacing w:val="-5"/>
                <w:szCs w:val="20"/>
              </w:rPr>
              <w:t xml:space="preserve">ct Development Team within the </w:t>
            </w:r>
            <w:r w:rsidRPr="007F0B19">
              <w:rPr>
                <w:rFonts w:ascii="Arial" w:hAnsi="Arial"/>
                <w:spacing w:val="-5"/>
                <w:szCs w:val="20"/>
              </w:rPr>
              <w:t>CTSI NIH/NCRR Grant Number UL1TR001108</w:t>
            </w:r>
            <w:r>
              <w:rPr>
                <w:rFonts w:ascii="Arial" w:hAnsi="Arial"/>
                <w:spacing w:val="-5"/>
                <w:szCs w:val="20"/>
              </w:rPr>
              <w:t xml:space="preserve">.  </w:t>
            </w:r>
          </w:p>
          <w:p w14:paraId="198C2133" w14:textId="7318B15B" w:rsidR="00A174AA" w:rsidRDefault="00A63558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</w:rPr>
            </w:pPr>
            <w:r>
              <w:rPr>
                <w:rFonts w:ascii="Arial" w:hAnsi="Arial"/>
                <w:spacing w:val="-5"/>
                <w:szCs w:val="20"/>
              </w:rPr>
              <w:t>May 2017-May 2019: $15,000</w:t>
            </w:r>
          </w:p>
          <w:p w14:paraId="746CB888" w14:textId="77777777" w:rsidR="00A63558" w:rsidRDefault="00A63558" w:rsidP="00A63558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Role- Principal investigator</w:t>
            </w:r>
          </w:p>
          <w:p w14:paraId="003E631B" w14:textId="19FA2048" w:rsidR="00A63558" w:rsidRDefault="00A63558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Collaboration: Michael Koch, Jim Fletcher, Mark Green, Gary Hutchins</w:t>
            </w:r>
          </w:p>
          <w:p w14:paraId="2FE2541B" w14:textId="77777777" w:rsidR="00A174AA" w:rsidRDefault="00A174AA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05776B16" w14:textId="77777777" w:rsidR="00A63558" w:rsidRDefault="00C30B7C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IU Health Values: </w:t>
            </w:r>
            <w:r w:rsidRPr="00C30B7C">
              <w:rPr>
                <w:rFonts w:ascii="Arial" w:hAnsi="Arial"/>
                <w:spacing w:val="-5"/>
                <w:szCs w:val="20"/>
                <w:lang w:val="en-US"/>
              </w:rPr>
              <w:t xml:space="preserve">Investigating A Novel Modifiable Factor Affecting Renal Function After Partial Nephrectomy: Cortical Renorrhaphy. </w:t>
            </w:r>
          </w:p>
          <w:p w14:paraId="7948E148" w14:textId="203EDC24" w:rsidR="00C30B7C" w:rsidRDefault="00C30B7C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January 2016- January 2018</w:t>
            </w:r>
            <w:r w:rsidR="00A63558">
              <w:rPr>
                <w:rFonts w:ascii="Arial" w:hAnsi="Arial"/>
                <w:spacing w:val="-5"/>
                <w:szCs w:val="20"/>
                <w:lang w:val="en-US"/>
              </w:rPr>
              <w:t>: $50,000</w:t>
            </w:r>
          </w:p>
          <w:p w14:paraId="78DE4CA4" w14:textId="5F0FD189" w:rsidR="00C30B7C" w:rsidRDefault="00C30B7C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Role- Principal investigator</w:t>
            </w:r>
          </w:p>
          <w:p w14:paraId="6FCA9BF3" w14:textId="50B07CAC" w:rsidR="00C30B7C" w:rsidRDefault="00C30B7C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lastRenderedPageBreak/>
              <w:t>Collaboration: Bruce Molitoris, (Chief nephrology)</w:t>
            </w:r>
          </w:p>
          <w:p w14:paraId="22AE98A1" w14:textId="77777777" w:rsidR="00C30B7C" w:rsidRDefault="00C30B7C" w:rsidP="008C51F6">
            <w:pPr>
              <w:spacing w:line="280" w:lineRule="atLeast"/>
              <w:ind w:left="354"/>
              <w:rPr>
                <w:rFonts w:ascii="Calibri" w:hAnsi="Calibri" w:cs="Arial"/>
                <w:sz w:val="20"/>
                <w:szCs w:val="20"/>
              </w:rPr>
            </w:pPr>
          </w:p>
          <w:p w14:paraId="4DF1FA4C" w14:textId="4EB46A84" w:rsidR="009B0036" w:rsidRDefault="009B0036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CTSI-collaboration in translational research: “</w:t>
            </w:r>
            <w:r w:rsidRPr="009B0036">
              <w:rPr>
                <w:rFonts w:ascii="Arial" w:hAnsi="Arial"/>
                <w:spacing w:val="-5"/>
                <w:szCs w:val="20"/>
                <w:lang w:val="en-US"/>
              </w:rPr>
              <w:t>Real time targeted imaging of re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nal cell carcinoma using folate </w:t>
            </w:r>
            <w:r w:rsidRPr="009B0036">
              <w:rPr>
                <w:rFonts w:ascii="Arial" w:hAnsi="Arial"/>
                <w:spacing w:val="-5"/>
                <w:szCs w:val="20"/>
                <w:lang w:val="en-US"/>
              </w:rPr>
              <w:t>guided fluorescence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.” January 2014- </w:t>
            </w:r>
          </w:p>
          <w:p w14:paraId="571C0794" w14:textId="118B530E" w:rsidR="009B0036" w:rsidRDefault="009B0036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January 2015: $7</w:t>
            </w:r>
            <w:r w:rsidR="00434359">
              <w:rPr>
                <w:rFonts w:ascii="Arial" w:hAnsi="Arial"/>
                <w:spacing w:val="-5"/>
                <w:szCs w:val="20"/>
                <w:lang w:val="en-US"/>
              </w:rPr>
              <w:t>2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>,000</w:t>
            </w:r>
          </w:p>
          <w:p w14:paraId="695BAE07" w14:textId="77777777" w:rsidR="009B0036" w:rsidRDefault="009B0036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Role- Co-investigator.  PI- Chandru Sundaram, MD</w:t>
            </w:r>
          </w:p>
          <w:p w14:paraId="4EDC5961" w14:textId="539182A4" w:rsidR="008927B1" w:rsidRDefault="009B0036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Collaboration: Phil Low, PhD, Department of Chemistry, Purdue University</w:t>
            </w:r>
          </w:p>
          <w:p w14:paraId="330E2E5A" w14:textId="77777777" w:rsidR="008927B1" w:rsidRPr="00830B8F" w:rsidRDefault="008927B1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7C58ABFA" w14:textId="3078A232" w:rsidR="005677F1" w:rsidRDefault="005677F1" w:rsidP="008C51F6">
            <w:pPr>
              <w:spacing w:line="280" w:lineRule="atLeast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1EF32112" w14:textId="70487F43" w:rsidR="001C5896" w:rsidRDefault="001C5896" w:rsidP="008C51F6">
            <w:pPr>
              <w:spacing w:line="280" w:lineRule="atLeast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120E3321" w14:textId="0F57EFA3" w:rsidR="00355519" w:rsidRPr="00355519" w:rsidRDefault="00355519" w:rsidP="00355519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240"/>
              <w:ind w:left="360"/>
              <w:rPr>
                <w:rFonts w:ascii="Helvetica" w:hAnsi="Helvetica" w:cs="Helvetica"/>
                <w:szCs w:val="22"/>
                <w:lang w:val="en-US"/>
              </w:rPr>
            </w:pPr>
            <w:r w:rsidRPr="00355519">
              <w:rPr>
                <w:rFonts w:ascii="Helvetica" w:hAnsi="Helvetica" w:cs="Helvetica"/>
                <w:szCs w:val="22"/>
                <w:lang w:val="en-US"/>
              </w:rPr>
              <w:t xml:space="preserve">Smith NJ, Green MA, </w:t>
            </w:r>
            <w:r w:rsidRPr="00355519">
              <w:rPr>
                <w:rFonts w:ascii="Helvetica" w:hAnsi="Helvetica" w:cs="Helvetica"/>
                <w:b/>
                <w:bCs/>
                <w:szCs w:val="22"/>
                <w:lang w:val="en-US"/>
              </w:rPr>
              <w:t>Bahler CD</w:t>
            </w:r>
            <w:r w:rsidRPr="00355519">
              <w:rPr>
                <w:rFonts w:ascii="Helvetica" w:hAnsi="Helvetica" w:cs="Helvetica"/>
                <w:szCs w:val="22"/>
                <w:lang w:val="en-US"/>
              </w:rPr>
              <w:t>, Tann M, Territo W, Smith AM, Hutchins GD.</w:t>
            </w:r>
            <w:r>
              <w:rPr>
                <w:rFonts w:ascii="Helvetica" w:hAnsi="Helvetica" w:cs="Helvetica"/>
                <w:szCs w:val="22"/>
                <w:lang w:val="en-US"/>
              </w:rPr>
              <w:t xml:space="preserve"> </w:t>
            </w:r>
            <w:r w:rsidRPr="00355519">
              <w:rPr>
                <w:rFonts w:ascii="Helvetica" w:hAnsi="Helvetica" w:cs="Helvetica"/>
                <w:szCs w:val="22"/>
                <w:lang w:val="en-US"/>
              </w:rPr>
              <w:t xml:space="preserve">Comparison of tracer kinetic models for </w:t>
            </w:r>
            <w:r w:rsidRPr="00355519">
              <w:rPr>
                <w:rFonts w:ascii="Helvetica" w:hAnsi="Helvetica" w:cs="Helvetica"/>
                <w:szCs w:val="22"/>
                <w:vertAlign w:val="superscript"/>
                <w:lang w:val="en-US"/>
              </w:rPr>
              <w:t>68</w:t>
            </w:r>
            <w:r w:rsidRPr="00355519">
              <w:rPr>
                <w:rFonts w:ascii="Helvetica" w:hAnsi="Helvetica" w:cs="Helvetica"/>
                <w:szCs w:val="22"/>
                <w:lang w:val="en-US"/>
              </w:rPr>
              <w:t>Ga-PSMA-11 PET in</w:t>
            </w:r>
            <w:r>
              <w:rPr>
                <w:rFonts w:ascii="Helvetica" w:hAnsi="Helvetica" w:cs="Helvetica"/>
                <w:szCs w:val="22"/>
                <w:lang w:val="en-US"/>
              </w:rPr>
              <w:t xml:space="preserve"> </w:t>
            </w:r>
            <w:r w:rsidRPr="00355519">
              <w:rPr>
                <w:rFonts w:ascii="Helvetica" w:hAnsi="Helvetica" w:cs="Helvetica"/>
                <w:szCs w:val="22"/>
                <w:lang w:val="en-US"/>
              </w:rPr>
              <w:t>intermediate-risk primary prostate cancer patients. EJNMMI Res. 2024 Jan</w:t>
            </w:r>
            <w:r>
              <w:rPr>
                <w:rFonts w:ascii="Helvetica" w:hAnsi="Helvetica" w:cs="Helvetica"/>
                <w:szCs w:val="22"/>
                <w:lang w:val="en-US"/>
              </w:rPr>
              <w:t xml:space="preserve"> </w:t>
            </w:r>
            <w:r w:rsidRPr="00355519">
              <w:rPr>
                <w:rFonts w:ascii="Helvetica" w:hAnsi="Helvetica" w:cs="Helvetica"/>
                <w:szCs w:val="22"/>
                <w:lang w:val="en-US"/>
              </w:rPr>
              <w:t>10;14(1):6.</w:t>
            </w:r>
          </w:p>
          <w:p w14:paraId="110CC1FD" w14:textId="4C4C4267" w:rsidR="0059062B" w:rsidRDefault="0059062B" w:rsidP="0059062B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240"/>
              <w:ind w:left="360"/>
              <w:rPr>
                <w:rFonts w:ascii="Helvetica" w:hAnsi="Helvetica" w:cs="Helvetica"/>
                <w:szCs w:val="22"/>
                <w:lang w:val="en-US"/>
              </w:rPr>
            </w:pPr>
            <w:r w:rsidRPr="0059062B">
              <w:rPr>
                <w:rFonts w:ascii="Helvetica" w:hAnsi="Helvetica" w:cs="Helvetica"/>
                <w:b/>
                <w:bCs/>
                <w:szCs w:val="22"/>
                <w:lang w:val="en-US"/>
              </w:rPr>
              <w:t>Bahler CD</w:t>
            </w:r>
            <w:r w:rsidRPr="0059062B">
              <w:rPr>
                <w:rFonts w:ascii="Helvetica" w:hAnsi="Helvetica" w:cs="Helvetica"/>
                <w:szCs w:val="22"/>
                <w:lang w:val="en-US"/>
              </w:rPr>
              <w:t>, Green MA, Tann MA, Swensson JK, Collins K, Alexoff D, Kung H,</w:t>
            </w:r>
            <w:r>
              <w:rPr>
                <w:rFonts w:ascii="Helvetica" w:hAnsi="Helvetica" w:cs="Helvetica"/>
                <w:szCs w:val="22"/>
                <w:lang w:val="en-US"/>
              </w:rPr>
              <w:t xml:space="preserve"> </w:t>
            </w:r>
            <w:r w:rsidRPr="0059062B">
              <w:rPr>
                <w:rFonts w:ascii="Helvetica" w:hAnsi="Helvetica" w:cs="Helvetica"/>
                <w:szCs w:val="22"/>
                <w:lang w:val="en-US"/>
              </w:rPr>
              <w:t>Brocken E, Mathias CJ, Cheng L, Hutchins GD, Koch MO. Assessing extra-prostatic</w:t>
            </w:r>
            <w:r>
              <w:rPr>
                <w:rFonts w:ascii="Helvetica" w:hAnsi="Helvetica" w:cs="Helvetica"/>
                <w:szCs w:val="22"/>
                <w:lang w:val="en-US"/>
              </w:rPr>
              <w:t xml:space="preserve"> </w:t>
            </w:r>
            <w:r w:rsidRPr="0059062B">
              <w:rPr>
                <w:rFonts w:ascii="Helvetica" w:hAnsi="Helvetica" w:cs="Helvetica"/>
                <w:szCs w:val="22"/>
                <w:lang w:val="en-US"/>
              </w:rPr>
              <w:t>extension for surgical guidance in prostate cancer: Comparing two PSMA-PET</w:t>
            </w:r>
            <w:r>
              <w:rPr>
                <w:rFonts w:ascii="Helvetica" w:hAnsi="Helvetica" w:cs="Helvetica"/>
                <w:szCs w:val="22"/>
                <w:lang w:val="en-US"/>
              </w:rPr>
              <w:t xml:space="preserve"> </w:t>
            </w:r>
            <w:r w:rsidRPr="0059062B">
              <w:rPr>
                <w:rFonts w:ascii="Helvetica" w:hAnsi="Helvetica" w:cs="Helvetica"/>
                <w:szCs w:val="22"/>
                <w:lang w:val="en-US"/>
              </w:rPr>
              <w:t>tracers with the standard-of-care. Urol Oncol. 2023 Jan;41(1):48.e1-48.e9. Epub 2022 Nov 1. PMID: 36333187.</w:t>
            </w:r>
          </w:p>
          <w:p w14:paraId="2AA478A0" w14:textId="285647C9" w:rsidR="008927B1" w:rsidRDefault="008927B1" w:rsidP="008927B1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240"/>
              <w:ind w:left="360"/>
              <w:rPr>
                <w:rFonts w:ascii="Helvetica" w:hAnsi="Helvetica" w:cs="Helvetica"/>
                <w:szCs w:val="22"/>
                <w:lang w:val="en-US"/>
              </w:rPr>
            </w:pPr>
            <w:r w:rsidRPr="008927B1">
              <w:rPr>
                <w:rFonts w:ascii="Helvetica" w:hAnsi="Helvetica" w:cs="Helvetica"/>
                <w:szCs w:val="22"/>
                <w:lang w:val="en-US"/>
              </w:rPr>
              <w:t xml:space="preserve">Patel RS, Sundaram CP, Kondo T, </w:t>
            </w:r>
            <w:r w:rsidRPr="008927B1">
              <w:rPr>
                <w:rFonts w:ascii="Helvetica" w:hAnsi="Helvetica" w:cs="Helvetica"/>
                <w:b/>
                <w:bCs/>
                <w:szCs w:val="22"/>
                <w:lang w:val="en-US"/>
              </w:rPr>
              <w:t>Bahler CD</w:t>
            </w:r>
            <w:r w:rsidRPr="008927B1">
              <w:rPr>
                <w:rFonts w:ascii="Helvetica" w:hAnsi="Helvetica" w:cs="Helvetica"/>
                <w:szCs w:val="22"/>
                <w:lang w:val="en-US"/>
              </w:rPr>
              <w:t>.</w:t>
            </w:r>
            <w:r>
              <w:rPr>
                <w:rFonts w:ascii="Helvetica" w:hAnsi="Helvetica" w:cs="Helvetica"/>
                <w:szCs w:val="22"/>
                <w:lang w:val="en-US"/>
              </w:rPr>
              <w:t xml:space="preserve">  </w:t>
            </w:r>
            <w:r w:rsidRPr="008927B1">
              <w:rPr>
                <w:rFonts w:ascii="Helvetica" w:hAnsi="Helvetica" w:cs="Helvetica"/>
                <w:szCs w:val="22"/>
                <w:lang w:val="en-US"/>
              </w:rPr>
              <w:t>Temporal study of renal volume losses in patients with robotic partial nephrectomies.</w:t>
            </w:r>
            <w:r>
              <w:rPr>
                <w:rFonts w:ascii="Helvetica" w:hAnsi="Helvetica" w:cs="Helvetica"/>
                <w:szCs w:val="22"/>
                <w:lang w:val="en-US"/>
              </w:rPr>
              <w:t xml:space="preserve">  </w:t>
            </w:r>
            <w:r w:rsidRPr="008927B1">
              <w:rPr>
                <w:rFonts w:ascii="Helvetica" w:hAnsi="Helvetica" w:cs="Helvetica"/>
                <w:szCs w:val="22"/>
                <w:lang w:val="en-US"/>
              </w:rPr>
              <w:t>J Endourol. 2022 Feb 8. doi: 10.1089/end.2021.0644. Online ahead of print</w:t>
            </w:r>
            <w:r>
              <w:rPr>
                <w:rFonts w:ascii="Helvetica" w:hAnsi="Helvetica" w:cs="Helvetica"/>
                <w:szCs w:val="22"/>
                <w:lang w:val="en-US"/>
              </w:rPr>
              <w:t xml:space="preserve">.  </w:t>
            </w:r>
            <w:r w:rsidRPr="008927B1">
              <w:rPr>
                <w:rFonts w:ascii="Helvetica" w:hAnsi="Helvetica" w:cs="Helvetica"/>
                <w:szCs w:val="22"/>
                <w:lang w:val="en-US"/>
              </w:rPr>
              <w:t>PMID: 35132882</w:t>
            </w:r>
          </w:p>
          <w:p w14:paraId="5BA4F6AC" w14:textId="26372268" w:rsidR="008927B1" w:rsidRDefault="008927B1" w:rsidP="008927B1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240"/>
              <w:ind w:left="360"/>
              <w:rPr>
                <w:rFonts w:ascii="Helvetica" w:hAnsi="Helvetica" w:cs="Helvetica"/>
                <w:szCs w:val="22"/>
                <w:lang w:val="en-US"/>
              </w:rPr>
            </w:pPr>
            <w:r w:rsidRPr="008927B1">
              <w:rPr>
                <w:rFonts w:ascii="Helvetica" w:hAnsi="Helvetica" w:cs="Helvetica"/>
                <w:szCs w:val="22"/>
                <w:lang w:val="en-US"/>
              </w:rPr>
              <w:t xml:space="preserve">Collins K, Brocken E, </w:t>
            </w:r>
            <w:r w:rsidRPr="008927B1">
              <w:rPr>
                <w:rFonts w:ascii="Helvetica" w:hAnsi="Helvetica" w:cs="Helvetica"/>
                <w:b/>
                <w:bCs/>
                <w:szCs w:val="22"/>
                <w:lang w:val="en-US"/>
              </w:rPr>
              <w:t>Bahler CD</w:t>
            </w:r>
            <w:r w:rsidRPr="008927B1">
              <w:rPr>
                <w:rFonts w:ascii="Helvetica" w:hAnsi="Helvetica" w:cs="Helvetica"/>
                <w:szCs w:val="22"/>
                <w:lang w:val="en-US"/>
              </w:rPr>
              <w:t>, Alabd A, Koch MO, Cheng L.</w:t>
            </w:r>
            <w:r>
              <w:rPr>
                <w:rFonts w:ascii="Helvetica" w:hAnsi="Helvetica" w:cs="Helvetica"/>
                <w:szCs w:val="22"/>
                <w:lang w:val="en-US"/>
              </w:rPr>
              <w:t xml:space="preserve">  </w:t>
            </w:r>
            <w:r w:rsidRPr="008927B1">
              <w:rPr>
                <w:rFonts w:ascii="Helvetica" w:hAnsi="Helvetica" w:cs="Helvetica"/>
                <w:szCs w:val="22"/>
                <w:lang w:val="en-US"/>
              </w:rPr>
              <w:t>High-intensity focused ultrasound for the treatment of prostate cancer: assessing location of failure after focal therapy in prostate cancer and review of histological characteristics and clinicopathologic correlates after treatment-a 5-year experience.</w:t>
            </w:r>
            <w:r>
              <w:rPr>
                <w:rFonts w:ascii="Helvetica" w:hAnsi="Helvetica" w:cs="Helvetica"/>
                <w:szCs w:val="22"/>
                <w:lang w:val="en-US"/>
              </w:rPr>
              <w:t xml:space="preserve">  </w:t>
            </w:r>
            <w:r w:rsidRPr="008927B1">
              <w:rPr>
                <w:rFonts w:ascii="Helvetica" w:hAnsi="Helvetica" w:cs="Helvetica"/>
                <w:szCs w:val="22"/>
                <w:lang w:val="en-US"/>
              </w:rPr>
              <w:t>Hum Pathol. 2022 Jan;119:79-84. doi: 10.1016/j.humpath.2021.11.005. Epub 2021 Nov 18.</w:t>
            </w:r>
            <w:r>
              <w:rPr>
                <w:rFonts w:ascii="Helvetica" w:hAnsi="Helvetica" w:cs="Helvetica"/>
                <w:szCs w:val="22"/>
                <w:lang w:val="en-US"/>
              </w:rPr>
              <w:t xml:space="preserve"> </w:t>
            </w:r>
            <w:r w:rsidRPr="008927B1">
              <w:rPr>
                <w:rFonts w:ascii="Helvetica" w:hAnsi="Helvetica" w:cs="Helvetica"/>
                <w:szCs w:val="22"/>
                <w:lang w:val="en-US"/>
              </w:rPr>
              <w:t>PMID: 34801600</w:t>
            </w:r>
          </w:p>
          <w:p w14:paraId="3C1A7512" w14:textId="203FBE19" w:rsidR="008927B1" w:rsidRDefault="008927B1" w:rsidP="00DC6D24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240"/>
              <w:ind w:left="360"/>
              <w:rPr>
                <w:rFonts w:ascii="Helvetica" w:hAnsi="Helvetica" w:cs="Helvetica"/>
                <w:szCs w:val="22"/>
                <w:lang w:val="en-US"/>
              </w:rPr>
            </w:pPr>
            <w:r w:rsidRPr="008927B1">
              <w:rPr>
                <w:rFonts w:ascii="Helvetica" w:hAnsi="Helvetica" w:cs="Helvetica"/>
                <w:szCs w:val="22"/>
                <w:lang w:val="en-US"/>
              </w:rPr>
              <w:t xml:space="preserve">Abrams LR, Koch MO, </w:t>
            </w:r>
            <w:r w:rsidRPr="008927B1">
              <w:rPr>
                <w:rFonts w:ascii="Helvetica" w:hAnsi="Helvetica" w:cs="Helvetica"/>
                <w:b/>
                <w:bCs/>
                <w:szCs w:val="22"/>
                <w:lang w:val="en-US"/>
              </w:rPr>
              <w:t>Bahler CD</w:t>
            </w:r>
            <w:r w:rsidRPr="008927B1">
              <w:rPr>
                <w:rFonts w:ascii="Helvetica" w:hAnsi="Helvetica" w:cs="Helvetica"/>
                <w:szCs w:val="22"/>
                <w:lang w:val="en-US"/>
              </w:rPr>
              <w:t>.</w:t>
            </w:r>
            <w:r>
              <w:rPr>
                <w:rFonts w:ascii="Helvetica" w:hAnsi="Helvetica" w:cs="Helvetica"/>
                <w:szCs w:val="22"/>
                <w:lang w:val="en-US"/>
              </w:rPr>
              <w:t xml:space="preserve">  </w:t>
            </w:r>
            <w:r w:rsidRPr="008927B1">
              <w:rPr>
                <w:rFonts w:ascii="Helvetica" w:hAnsi="Helvetica" w:cs="Helvetica"/>
                <w:szCs w:val="22"/>
                <w:lang w:val="en-US"/>
              </w:rPr>
              <w:t>Focal High-Intensity Focused Ultrasound Ablation of the Prostate.</w:t>
            </w:r>
            <w:r>
              <w:rPr>
                <w:rFonts w:ascii="Helvetica" w:hAnsi="Helvetica" w:cs="Helvetica"/>
                <w:szCs w:val="22"/>
                <w:lang w:val="en-US"/>
              </w:rPr>
              <w:t xml:space="preserve">  </w:t>
            </w:r>
            <w:r w:rsidRPr="008927B1">
              <w:rPr>
                <w:rFonts w:ascii="Helvetica" w:hAnsi="Helvetica" w:cs="Helvetica"/>
                <w:szCs w:val="22"/>
                <w:lang w:val="en-US"/>
              </w:rPr>
              <w:t>J Endourol. 2021 Sep;35(S2):S24-S32. doi: 10.1089/end.2020.1161.</w:t>
            </w:r>
          </w:p>
          <w:p w14:paraId="3B2B98DD" w14:textId="4EFC3217" w:rsidR="00DC6D24" w:rsidRPr="006E4611" w:rsidRDefault="00DC6D24" w:rsidP="00DC6D24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240"/>
              <w:ind w:left="360"/>
              <w:rPr>
                <w:rFonts w:ascii="Helvetica" w:hAnsi="Helvetica" w:cs="Helvetica"/>
                <w:szCs w:val="22"/>
                <w:lang w:val="en-US"/>
              </w:rPr>
            </w:pPr>
            <w:r w:rsidRPr="006E4611">
              <w:rPr>
                <w:rFonts w:ascii="Helvetica" w:hAnsi="Helvetica" w:cs="Helvetica"/>
                <w:szCs w:val="22"/>
                <w:lang w:val="en-US"/>
              </w:rPr>
              <w:t xml:space="preserve">Sulek JE, Steward JE, </w:t>
            </w:r>
            <w:r w:rsidRPr="006E4611">
              <w:rPr>
                <w:rFonts w:ascii="Helvetica" w:hAnsi="Helvetica" w:cs="Helvetica"/>
                <w:b/>
                <w:bCs/>
                <w:szCs w:val="22"/>
                <w:lang w:val="en-US"/>
              </w:rPr>
              <w:t>Bahler CD</w:t>
            </w:r>
            <w:r w:rsidRPr="006E4611">
              <w:rPr>
                <w:rFonts w:ascii="Helvetica" w:hAnsi="Helvetica" w:cs="Helvetica"/>
                <w:szCs w:val="22"/>
                <w:lang w:val="en-US"/>
              </w:rPr>
              <w:t>, Jacobsen MH, Sundaram A, Shum CF, Sandusky GE, Low PS, Sundaram CP.  Folate-targeted intraoperative fluorescence, OTL38, in robotic-assisted laparoscopic partial nephrectomy.  Scand J Urol. 2021 Jun 7:1-6. doi: 10.1080/21681805.2021.1933168. Online ahead of print.</w:t>
            </w:r>
          </w:p>
          <w:p w14:paraId="0D5643CD" w14:textId="50CD9608" w:rsidR="00DC6D24" w:rsidRPr="006E4611" w:rsidRDefault="00DC6D24" w:rsidP="00747232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240"/>
              <w:ind w:left="360"/>
              <w:rPr>
                <w:rFonts w:ascii="Helvetica" w:hAnsi="Helvetica" w:cs="Helvetica"/>
                <w:szCs w:val="22"/>
                <w:lang w:val="en-US"/>
              </w:rPr>
            </w:pPr>
            <w:r w:rsidRPr="006E4611">
              <w:rPr>
                <w:rFonts w:ascii="Helvetica" w:hAnsi="Helvetica" w:cs="Helvetica"/>
                <w:szCs w:val="22"/>
                <w:lang w:val="en-US"/>
              </w:rPr>
              <w:t xml:space="preserve">Steward JE, Kern SQ, Cheng L, Boris RS, Tong Y, </w:t>
            </w:r>
            <w:r w:rsidRPr="006E4611">
              <w:rPr>
                <w:rFonts w:ascii="Helvetica" w:hAnsi="Helvetica" w:cs="Helvetica"/>
                <w:b/>
                <w:bCs/>
                <w:szCs w:val="22"/>
                <w:lang w:val="en-US"/>
              </w:rPr>
              <w:t>Bahler CD</w:t>
            </w:r>
            <w:r w:rsidRPr="006E4611">
              <w:rPr>
                <w:rFonts w:ascii="Helvetica" w:hAnsi="Helvetica" w:cs="Helvetica"/>
                <w:szCs w:val="22"/>
                <w:lang w:val="en-US"/>
              </w:rPr>
              <w:t>, Masterson TA, Cary KC, Kaimakliotis H, Gardner T, Sundaram CP.  Clear cell papillary renal cell carcinoma: Characteristics and survival outcomes from a large single institutional series.  Urol Oncol. 2021 Jun;39(6):370.e21-370.e25. doi: 10.1016/j.urolonc.2021.02.003. Epub 2021 Mar 23.</w:t>
            </w:r>
          </w:p>
          <w:p w14:paraId="0CEB04B1" w14:textId="54098C40" w:rsidR="00747232" w:rsidRPr="006E4611" w:rsidRDefault="00747232" w:rsidP="00747232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240"/>
              <w:ind w:left="360"/>
              <w:rPr>
                <w:rFonts w:ascii="Helvetica" w:hAnsi="Helvetica" w:cs="Helvetica"/>
                <w:szCs w:val="22"/>
                <w:lang w:val="en-US"/>
              </w:rPr>
            </w:pPr>
            <w:r w:rsidRPr="006E4611">
              <w:rPr>
                <w:rFonts w:ascii="Helvetica" w:hAnsi="Helvetica" w:cs="Helvetica"/>
                <w:b/>
                <w:bCs/>
                <w:szCs w:val="22"/>
                <w:lang w:val="en-US"/>
              </w:rPr>
              <w:t>Bahler CD</w:t>
            </w:r>
            <w:r w:rsidRPr="006E4611">
              <w:rPr>
                <w:rFonts w:ascii="Helvetica" w:hAnsi="Helvetica" w:cs="Helvetica"/>
                <w:szCs w:val="22"/>
                <w:lang w:val="en-US"/>
              </w:rPr>
              <w:t xml:space="preserve">, Johnson MM, Davicioni E, et al: Predictors of Prostate-specific Membrane Antigen (PSMA/FOLH1) Expression in a Genomic Database. Urology 2020; </w:t>
            </w:r>
            <w:r w:rsidRPr="006E4611">
              <w:rPr>
                <w:rFonts w:ascii="Helvetica" w:hAnsi="Helvetica" w:cs="Helvetica"/>
                <w:b/>
                <w:bCs/>
                <w:szCs w:val="22"/>
                <w:lang w:val="en-US"/>
              </w:rPr>
              <w:t>144</w:t>
            </w:r>
            <w:r w:rsidRPr="006E4611">
              <w:rPr>
                <w:rFonts w:ascii="Helvetica" w:hAnsi="Helvetica" w:cs="Helvetica"/>
                <w:szCs w:val="22"/>
                <w:lang w:val="en-US"/>
              </w:rPr>
              <w:t>: 117–122.</w:t>
            </w:r>
          </w:p>
          <w:p w14:paraId="2F1FA84F" w14:textId="5B994192" w:rsidR="00747232" w:rsidRPr="006E4611" w:rsidRDefault="00747232" w:rsidP="00747232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240"/>
              <w:ind w:left="360"/>
              <w:rPr>
                <w:rFonts w:ascii="Helvetica" w:hAnsi="Helvetica" w:cs="Helvetica"/>
                <w:szCs w:val="22"/>
                <w:lang w:val="en-US"/>
              </w:rPr>
            </w:pPr>
            <w:r w:rsidRPr="006E4611">
              <w:rPr>
                <w:rFonts w:ascii="Helvetica" w:hAnsi="Helvetica" w:cs="Helvetica"/>
                <w:szCs w:val="22"/>
                <w:lang w:val="en-US"/>
              </w:rPr>
              <w:t xml:space="preserve">Tachibana I, Ferguson EL, Mahenthiran A, Natarjan J, Masterson TA, </w:t>
            </w:r>
            <w:r w:rsidRPr="006E4611">
              <w:rPr>
                <w:rFonts w:ascii="Helvetica" w:hAnsi="Helvetica" w:cs="Helvetica"/>
                <w:b/>
                <w:bCs/>
                <w:szCs w:val="22"/>
                <w:lang w:val="en-US"/>
              </w:rPr>
              <w:t>Bahler CD</w:t>
            </w:r>
            <w:r w:rsidRPr="006E4611">
              <w:rPr>
                <w:rFonts w:ascii="Helvetica" w:hAnsi="Helvetica" w:cs="Helvetica"/>
                <w:szCs w:val="22"/>
                <w:lang w:val="en-US"/>
              </w:rPr>
              <w:t>, et al: Delaying Cancer Cases in Urology during COVID-19: Review of the Literature. J. Urol. 2020: 101097JU0000000000001288.</w:t>
            </w:r>
          </w:p>
          <w:p w14:paraId="6C88A667" w14:textId="65670AB6" w:rsidR="00747232" w:rsidRPr="006E4611" w:rsidRDefault="00747232" w:rsidP="00747232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240"/>
              <w:ind w:left="360"/>
              <w:rPr>
                <w:rFonts w:ascii="Helvetica" w:hAnsi="Helvetica" w:cs="Helvetica"/>
                <w:szCs w:val="22"/>
                <w:lang w:val="en-US"/>
              </w:rPr>
            </w:pPr>
            <w:r w:rsidRPr="006E4611">
              <w:rPr>
                <w:rFonts w:ascii="Helvetica" w:hAnsi="Helvetica" w:cs="Helvetica"/>
                <w:szCs w:val="22"/>
                <w:lang w:val="en-US"/>
              </w:rPr>
              <w:t xml:space="preserve">Abedali ZA, Monn MF, Huddleston P, Cleveland B, Sulek J, </w:t>
            </w:r>
            <w:r w:rsidRPr="006E4611">
              <w:rPr>
                <w:rFonts w:ascii="Helvetica" w:hAnsi="Helvetica" w:cs="Helvetica"/>
                <w:b/>
                <w:bCs/>
                <w:szCs w:val="22"/>
                <w:lang w:val="en-US"/>
              </w:rPr>
              <w:t>Bahler CD</w:t>
            </w:r>
            <w:r w:rsidRPr="006E4611">
              <w:rPr>
                <w:rFonts w:ascii="Helvetica" w:hAnsi="Helvetica" w:cs="Helvetica"/>
                <w:szCs w:val="22"/>
                <w:lang w:val="en-US"/>
              </w:rPr>
              <w:t xml:space="preserve">, et al: Robotic and open partial nephrectomy for intermediate and high complexity </w:t>
            </w:r>
            <w:r w:rsidRPr="006E4611">
              <w:rPr>
                <w:rFonts w:ascii="Helvetica" w:hAnsi="Helvetica" w:cs="Helvetica"/>
                <w:szCs w:val="22"/>
                <w:lang w:val="en-US"/>
              </w:rPr>
              <w:lastRenderedPageBreak/>
              <w:t xml:space="preserve">tumors: a matched-pairs comparison of surgical outcomes at a single institution. Scand J Urol 2020; </w:t>
            </w:r>
            <w:r w:rsidRPr="006E4611">
              <w:rPr>
                <w:rFonts w:ascii="Helvetica" w:hAnsi="Helvetica" w:cs="Helvetica"/>
                <w:b/>
                <w:bCs/>
                <w:szCs w:val="22"/>
                <w:lang w:val="en-US"/>
              </w:rPr>
              <w:t>54</w:t>
            </w:r>
            <w:r w:rsidRPr="006E4611">
              <w:rPr>
                <w:rFonts w:ascii="Helvetica" w:hAnsi="Helvetica" w:cs="Helvetica"/>
                <w:szCs w:val="22"/>
                <w:lang w:val="en-US"/>
              </w:rPr>
              <w:t>: 313–317.</w:t>
            </w:r>
          </w:p>
          <w:p w14:paraId="5164B71A" w14:textId="335F176D" w:rsidR="00747232" w:rsidRPr="006E4611" w:rsidRDefault="00747232" w:rsidP="00747232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240"/>
              <w:ind w:left="360"/>
              <w:rPr>
                <w:rFonts w:ascii="Helvetica" w:hAnsi="Helvetica" w:cs="Helvetica"/>
                <w:szCs w:val="22"/>
                <w:lang w:val="en-US"/>
              </w:rPr>
            </w:pPr>
            <w:r w:rsidRPr="006E4611">
              <w:rPr>
                <w:rFonts w:ascii="Helvetica" w:hAnsi="Helvetica" w:cs="Helvetica"/>
                <w:szCs w:val="22"/>
                <w:lang w:val="en-US"/>
              </w:rPr>
              <w:t xml:space="preserve">Green MA, Hutchins GD, </w:t>
            </w:r>
            <w:r w:rsidRPr="006E4611">
              <w:rPr>
                <w:rFonts w:ascii="Helvetica" w:hAnsi="Helvetica" w:cs="Helvetica"/>
                <w:b/>
                <w:bCs/>
                <w:szCs w:val="22"/>
                <w:lang w:val="en-US"/>
              </w:rPr>
              <w:t>Bahler CD</w:t>
            </w:r>
            <w:r w:rsidRPr="006E4611">
              <w:rPr>
                <w:rFonts w:ascii="Helvetica" w:hAnsi="Helvetica" w:cs="Helvetica"/>
                <w:szCs w:val="22"/>
                <w:lang w:val="en-US"/>
              </w:rPr>
              <w:t xml:space="preserve">, et al: [68Ga]Ga-P16-093 as a PSMA-Targeted PET Radiopharmaceutical for Detection of Cancer: Initial Evaluation and Comparison with [68Ga]Ga-PSMA-11 in Prostate Cancer Patients Presenting with Biochemical Recurrence. Mol Imaging Biol 2020; </w:t>
            </w:r>
            <w:r w:rsidRPr="006E4611">
              <w:rPr>
                <w:rFonts w:ascii="Helvetica" w:hAnsi="Helvetica" w:cs="Helvetica"/>
                <w:b/>
                <w:bCs/>
                <w:szCs w:val="22"/>
                <w:lang w:val="en-US"/>
              </w:rPr>
              <w:t>22</w:t>
            </w:r>
            <w:r w:rsidRPr="006E4611">
              <w:rPr>
                <w:rFonts w:ascii="Helvetica" w:hAnsi="Helvetica" w:cs="Helvetica"/>
                <w:szCs w:val="22"/>
                <w:lang w:val="en-US"/>
              </w:rPr>
              <w:t>: 752–763.</w:t>
            </w:r>
          </w:p>
          <w:p w14:paraId="1FD139B0" w14:textId="437F7510" w:rsidR="00747232" w:rsidRPr="006E4611" w:rsidRDefault="00747232" w:rsidP="00747232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240"/>
              <w:ind w:left="360"/>
              <w:rPr>
                <w:rFonts w:ascii="Helvetica" w:hAnsi="Helvetica" w:cs="Helvetica"/>
                <w:szCs w:val="22"/>
                <w:lang w:val="en-US"/>
              </w:rPr>
            </w:pPr>
            <w:r w:rsidRPr="006E4611">
              <w:rPr>
                <w:rFonts w:ascii="Helvetica" w:hAnsi="Helvetica" w:cs="Helvetica"/>
                <w:szCs w:val="22"/>
                <w:lang w:val="en-US"/>
              </w:rPr>
              <w:t xml:space="preserve">Plattner HS, Sundaram CP, Cheng L, </w:t>
            </w:r>
            <w:r w:rsidRPr="006E4611">
              <w:rPr>
                <w:rFonts w:ascii="Helvetica" w:hAnsi="Helvetica" w:cs="Helvetica"/>
                <w:b/>
                <w:bCs/>
                <w:szCs w:val="22"/>
                <w:lang w:val="en-US"/>
              </w:rPr>
              <w:t>Bahler CD</w:t>
            </w:r>
            <w:r w:rsidRPr="006E4611">
              <w:rPr>
                <w:rFonts w:ascii="Helvetica" w:hAnsi="Helvetica" w:cs="Helvetica"/>
                <w:szCs w:val="22"/>
                <w:lang w:val="en-US"/>
              </w:rPr>
              <w:t>: Renal Volume Loss During Partial Nephrectomy Due to Resected Healthy Parenchyma: A Tool for Quick Estimation. Journal of Endourology 2020: end.2020.0314.</w:t>
            </w:r>
          </w:p>
          <w:p w14:paraId="03500D81" w14:textId="59318858" w:rsidR="00747232" w:rsidRPr="006E4611" w:rsidRDefault="00747232" w:rsidP="00747232">
            <w:pPr>
              <w:ind w:left="354"/>
              <w:rPr>
                <w:rFonts w:ascii="Helvetica" w:hAnsi="Helvetica" w:cs="Helvetica"/>
                <w:szCs w:val="22"/>
                <w:lang w:val="en-US"/>
              </w:rPr>
            </w:pPr>
            <w:r w:rsidRPr="006E4611">
              <w:rPr>
                <w:rFonts w:ascii="Helvetica" w:hAnsi="Helvetica" w:cs="Helvetica"/>
                <w:szCs w:val="22"/>
                <w:lang w:val="en-US"/>
              </w:rPr>
              <w:t xml:space="preserve">Shatagopam K, </w:t>
            </w:r>
            <w:r w:rsidRPr="006E4611">
              <w:rPr>
                <w:rFonts w:ascii="Helvetica" w:hAnsi="Helvetica" w:cs="Helvetica"/>
                <w:b/>
                <w:bCs/>
                <w:szCs w:val="22"/>
                <w:lang w:val="en-US"/>
              </w:rPr>
              <w:t>Bahler CD</w:t>
            </w:r>
            <w:r w:rsidRPr="006E4611">
              <w:rPr>
                <w:rFonts w:ascii="Helvetica" w:hAnsi="Helvetica" w:cs="Helvetica"/>
                <w:szCs w:val="22"/>
                <w:lang w:val="en-US"/>
              </w:rPr>
              <w:t xml:space="preserve"> and Sundaram CP: Renorrhaphy techniques and effect on renal function with robotic partial nephrectomy. World J Urol 2020; </w:t>
            </w:r>
            <w:r w:rsidRPr="006E4611">
              <w:rPr>
                <w:rFonts w:ascii="Helvetica" w:hAnsi="Helvetica" w:cs="Helvetica"/>
                <w:b/>
                <w:bCs/>
                <w:szCs w:val="22"/>
                <w:lang w:val="en-US"/>
              </w:rPr>
              <w:t>38</w:t>
            </w:r>
            <w:r w:rsidRPr="006E4611">
              <w:rPr>
                <w:rFonts w:ascii="Helvetica" w:hAnsi="Helvetica" w:cs="Helvetica"/>
                <w:szCs w:val="22"/>
                <w:lang w:val="en-US"/>
              </w:rPr>
              <w:t>: 1109–1112.</w:t>
            </w:r>
          </w:p>
          <w:p w14:paraId="611B4A57" w14:textId="77777777" w:rsidR="00747232" w:rsidRPr="006E4611" w:rsidRDefault="00747232" w:rsidP="001C5896">
            <w:pPr>
              <w:ind w:left="354"/>
              <w:rPr>
                <w:rFonts w:ascii="Arial" w:hAnsi="Arial" w:cs="Arial"/>
                <w:b/>
                <w:bCs/>
                <w:szCs w:val="22"/>
              </w:rPr>
            </w:pPr>
          </w:p>
          <w:p w14:paraId="1CF7FCCC" w14:textId="55C50B51" w:rsidR="001C5896" w:rsidRPr="006E4611" w:rsidRDefault="001C5896" w:rsidP="001C5896">
            <w:pPr>
              <w:ind w:left="354"/>
              <w:rPr>
                <w:rFonts w:ascii="Arial" w:hAnsi="Arial" w:cs="Arial"/>
                <w:szCs w:val="22"/>
              </w:rPr>
            </w:pPr>
            <w:r w:rsidRPr="006E4611">
              <w:rPr>
                <w:rFonts w:ascii="Arial" w:hAnsi="Arial" w:cs="Arial"/>
                <w:b/>
                <w:bCs/>
                <w:szCs w:val="22"/>
              </w:rPr>
              <w:t>Bahler CD</w:t>
            </w:r>
            <w:r w:rsidRPr="006E4611">
              <w:rPr>
                <w:rFonts w:ascii="Arial" w:hAnsi="Arial" w:cs="Arial"/>
                <w:szCs w:val="22"/>
              </w:rPr>
              <w:t>, Green M, Hutchins GD, Cheng L, Magers MJ, Fletcher J, Koch MO. Prostate Specific Membrane Antigen Targeted Positron Emission Tomography of Primary Prostate Cancer: Assessing Accuracy with Whole Mount Pathology. J Urol. 2020 Jan;203(1):92-99.</w:t>
            </w:r>
          </w:p>
          <w:p w14:paraId="37185D21" w14:textId="77777777" w:rsidR="001C5896" w:rsidRPr="006E4611" w:rsidRDefault="001C5896" w:rsidP="001C5896">
            <w:pPr>
              <w:ind w:left="354"/>
              <w:rPr>
                <w:rFonts w:ascii="Arial" w:hAnsi="Arial" w:cs="Arial"/>
                <w:szCs w:val="22"/>
              </w:rPr>
            </w:pPr>
          </w:p>
          <w:p w14:paraId="5DFE4D6E" w14:textId="0066A0BB" w:rsidR="001C5896" w:rsidRPr="006E4611" w:rsidRDefault="001C5896" w:rsidP="001C5896">
            <w:pPr>
              <w:ind w:left="354"/>
              <w:rPr>
                <w:rFonts w:ascii="Arial" w:hAnsi="Arial" w:cs="Arial"/>
                <w:szCs w:val="22"/>
              </w:rPr>
            </w:pPr>
            <w:r w:rsidRPr="006E4611">
              <w:rPr>
                <w:rFonts w:ascii="Arial" w:hAnsi="Arial" w:cs="Arial"/>
                <w:szCs w:val="22"/>
              </w:rPr>
              <w:t xml:space="preserve">Kitley W, Sulek J, Sundaram C, </w:t>
            </w:r>
            <w:r w:rsidRPr="006E4611">
              <w:rPr>
                <w:rFonts w:ascii="Arial" w:hAnsi="Arial" w:cs="Arial"/>
                <w:b/>
                <w:bCs/>
                <w:szCs w:val="22"/>
              </w:rPr>
              <w:t>Bahler CD</w:t>
            </w:r>
            <w:r w:rsidRPr="006E4611">
              <w:rPr>
                <w:rFonts w:ascii="Arial" w:hAnsi="Arial" w:cs="Arial"/>
                <w:szCs w:val="22"/>
              </w:rPr>
              <w:t xml:space="preserve">. Treatment Trends and Long-Term Survival Associated with Cryotherapy and Partial Nephrectomy for Small Renal Masses in the National Cancer Database Using Propensity Score Matching. J Endourol. 2019 May;33(5):408-414. Epub 2019 Mar 27. </w:t>
            </w:r>
          </w:p>
          <w:p w14:paraId="7FED50D2" w14:textId="77777777" w:rsidR="001C5896" w:rsidRPr="006E4611" w:rsidRDefault="001C5896" w:rsidP="001C5896">
            <w:pPr>
              <w:ind w:left="354"/>
              <w:rPr>
                <w:rFonts w:ascii="Arial" w:hAnsi="Arial" w:cs="Arial"/>
                <w:szCs w:val="22"/>
              </w:rPr>
            </w:pPr>
          </w:p>
          <w:p w14:paraId="4E427CA7" w14:textId="2172E595" w:rsidR="001C5896" w:rsidRPr="006E4611" w:rsidRDefault="001C5896" w:rsidP="001C5896">
            <w:pPr>
              <w:ind w:left="354"/>
              <w:rPr>
                <w:rFonts w:ascii="Arial" w:hAnsi="Arial" w:cs="Arial"/>
                <w:szCs w:val="22"/>
              </w:rPr>
            </w:pPr>
            <w:r w:rsidRPr="006E4611">
              <w:rPr>
                <w:rFonts w:ascii="Arial" w:hAnsi="Arial" w:cs="Arial"/>
                <w:szCs w:val="22"/>
              </w:rPr>
              <w:t xml:space="preserve">Kitley W, </w:t>
            </w:r>
            <w:r w:rsidRPr="006E4611">
              <w:rPr>
                <w:rFonts w:ascii="Arial" w:hAnsi="Arial" w:cs="Arial"/>
                <w:b/>
                <w:bCs/>
                <w:szCs w:val="22"/>
              </w:rPr>
              <w:t>Bahler CD.</w:t>
            </w:r>
            <w:r w:rsidRPr="006E4611">
              <w:rPr>
                <w:rFonts w:ascii="Arial" w:hAnsi="Arial" w:cs="Arial"/>
                <w:szCs w:val="22"/>
              </w:rPr>
              <w:t xml:space="preserve"> Letter to the Editor RE: Russo, Editorial Comment on:</w:t>
            </w:r>
          </w:p>
          <w:p w14:paraId="25233FEB" w14:textId="477A13E0" w:rsidR="001C5896" w:rsidRPr="006E4611" w:rsidRDefault="001C5896" w:rsidP="001C5896">
            <w:pPr>
              <w:ind w:left="354"/>
              <w:rPr>
                <w:rFonts w:ascii="Arial" w:hAnsi="Arial" w:cs="Arial"/>
                <w:szCs w:val="22"/>
              </w:rPr>
            </w:pPr>
            <w:r w:rsidRPr="006E4611">
              <w:rPr>
                <w:rFonts w:ascii="Arial" w:hAnsi="Arial" w:cs="Arial"/>
                <w:szCs w:val="22"/>
              </w:rPr>
              <w:t>Treatment Trends and Long-Term Survival Associated with Cryotherapy and Partial Nephrectomy for Small Renal Masses in the National Cancer Database Using Propensity Score Matching by Kitley et al. (From: Russo P. J Endourol</w:t>
            </w:r>
          </w:p>
          <w:p w14:paraId="32DEDF53" w14:textId="7C30D270" w:rsidR="001C5896" w:rsidRPr="006E4611" w:rsidRDefault="001C5896" w:rsidP="001C5896">
            <w:pPr>
              <w:ind w:left="354"/>
              <w:rPr>
                <w:rFonts w:ascii="Arial" w:hAnsi="Arial" w:cs="Arial"/>
                <w:szCs w:val="22"/>
              </w:rPr>
            </w:pPr>
            <w:r w:rsidRPr="006E4611">
              <w:rPr>
                <w:rFonts w:ascii="Arial" w:hAnsi="Arial" w:cs="Arial"/>
                <w:szCs w:val="22"/>
              </w:rPr>
              <w:t>2019;33:415; DOI: 10.1089/end.2019.0121). J Endourol. 2019 May;33(5):416.</w:t>
            </w:r>
          </w:p>
          <w:p w14:paraId="6DD52702" w14:textId="7CA3FFE3" w:rsidR="001C5896" w:rsidRPr="006E4611" w:rsidRDefault="001C5896" w:rsidP="001C5896">
            <w:pPr>
              <w:ind w:left="354"/>
              <w:rPr>
                <w:rFonts w:ascii="Arial" w:hAnsi="Arial" w:cs="Arial"/>
                <w:szCs w:val="22"/>
              </w:rPr>
            </w:pPr>
          </w:p>
          <w:p w14:paraId="2546AEFA" w14:textId="77777777" w:rsidR="001C5896" w:rsidRPr="006E4611" w:rsidRDefault="001C5896" w:rsidP="001C5896">
            <w:pPr>
              <w:ind w:left="354"/>
              <w:rPr>
                <w:rFonts w:ascii="Arial" w:hAnsi="Arial" w:cs="Arial"/>
                <w:szCs w:val="22"/>
              </w:rPr>
            </w:pPr>
            <w:r w:rsidRPr="006E4611">
              <w:rPr>
                <w:rFonts w:ascii="Arial" w:hAnsi="Arial" w:cs="Arial"/>
                <w:szCs w:val="22"/>
              </w:rPr>
              <w:t>Calaway AC, Monn MF, Bahler CD, Cary C, Boris RS. A novel preoperative model to predict 90-day surgical mortality in patients considered for renal cell</w:t>
            </w:r>
          </w:p>
          <w:p w14:paraId="23B36851" w14:textId="77777777" w:rsidR="001C5896" w:rsidRPr="006E4611" w:rsidRDefault="001C5896" w:rsidP="001C5896">
            <w:pPr>
              <w:ind w:left="354"/>
              <w:rPr>
                <w:rFonts w:ascii="Arial" w:hAnsi="Arial" w:cs="Arial"/>
                <w:szCs w:val="22"/>
              </w:rPr>
            </w:pPr>
            <w:r w:rsidRPr="006E4611">
              <w:rPr>
                <w:rFonts w:ascii="Arial" w:hAnsi="Arial" w:cs="Arial"/>
                <w:szCs w:val="22"/>
              </w:rPr>
              <w:t>carcinoma surgery. Urol Oncol. 2018 Oct;36(10):470.e11-470.e17</w:t>
            </w:r>
          </w:p>
          <w:p w14:paraId="37E586D9" w14:textId="77777777" w:rsidR="001C5896" w:rsidRPr="006E4611" w:rsidRDefault="001C5896" w:rsidP="001C5896">
            <w:pPr>
              <w:rPr>
                <w:rFonts w:ascii="Arial" w:hAnsi="Arial" w:cs="Arial"/>
                <w:szCs w:val="22"/>
              </w:rPr>
            </w:pPr>
          </w:p>
          <w:p w14:paraId="12AA023A" w14:textId="4EA6B3E5" w:rsidR="001C5896" w:rsidRPr="006E4611" w:rsidRDefault="001C5896" w:rsidP="001C5896">
            <w:pPr>
              <w:ind w:left="354"/>
              <w:rPr>
                <w:rFonts w:ascii="Arial" w:hAnsi="Arial" w:cs="Arial"/>
                <w:szCs w:val="22"/>
              </w:rPr>
            </w:pPr>
            <w:r w:rsidRPr="006E4611">
              <w:rPr>
                <w:rFonts w:ascii="Arial" w:hAnsi="Arial" w:cs="Arial"/>
                <w:b/>
                <w:bCs/>
                <w:szCs w:val="22"/>
              </w:rPr>
              <w:t>Bahler CD</w:t>
            </w:r>
            <w:r w:rsidRPr="006E4611">
              <w:rPr>
                <w:rFonts w:ascii="Arial" w:hAnsi="Arial" w:cs="Arial"/>
                <w:szCs w:val="22"/>
              </w:rPr>
              <w:t>, Monn MF, Flack CK, Gramm AR, Gardner TA, Sundaram CP. Assessing Cost of Robotic Utilization in Partial Nephrectomy with Increasing Utilization. J Endourol. 2018 Aug;32(8):710-716. doi: 10.1089/end.2018.0170. PubMed PMID: 29943664.</w:t>
            </w:r>
          </w:p>
          <w:p w14:paraId="17273706" w14:textId="77777777" w:rsidR="001C5896" w:rsidRPr="006E4611" w:rsidRDefault="001C5896" w:rsidP="00A1083F">
            <w:pPr>
              <w:ind w:left="354"/>
              <w:rPr>
                <w:rFonts w:ascii="Arial" w:hAnsi="Arial" w:cs="Arial"/>
                <w:szCs w:val="22"/>
              </w:rPr>
            </w:pPr>
          </w:p>
          <w:p w14:paraId="4A084347" w14:textId="5874E2A2" w:rsidR="00A1083F" w:rsidRPr="006E4611" w:rsidRDefault="00A1083F" w:rsidP="00A1083F">
            <w:pPr>
              <w:ind w:left="354"/>
              <w:rPr>
                <w:rFonts w:ascii="Arial" w:hAnsi="Arial" w:cs="Arial"/>
                <w:szCs w:val="22"/>
              </w:rPr>
            </w:pPr>
            <w:r w:rsidRPr="006E4611">
              <w:rPr>
                <w:rFonts w:ascii="Arial" w:hAnsi="Arial" w:cs="Arial"/>
                <w:szCs w:val="22"/>
              </w:rPr>
              <w:t xml:space="preserve">Shum CF, </w:t>
            </w:r>
            <w:r w:rsidRPr="006E4611">
              <w:rPr>
                <w:rFonts w:ascii="Arial" w:hAnsi="Arial" w:cs="Arial"/>
                <w:b/>
                <w:szCs w:val="22"/>
              </w:rPr>
              <w:t>Bahler CD</w:t>
            </w:r>
            <w:r w:rsidRPr="006E4611">
              <w:rPr>
                <w:rFonts w:ascii="Arial" w:hAnsi="Arial" w:cs="Arial"/>
                <w:szCs w:val="22"/>
              </w:rPr>
              <w:t>, Sundaram CP. Impact of positive surgical margins on</w:t>
            </w:r>
          </w:p>
          <w:p w14:paraId="3A09D921" w14:textId="77777777" w:rsidR="00A1083F" w:rsidRPr="006E4611" w:rsidRDefault="00A1083F" w:rsidP="00A1083F">
            <w:pPr>
              <w:ind w:left="354"/>
              <w:rPr>
                <w:rFonts w:ascii="Arial" w:hAnsi="Arial" w:cs="Arial"/>
                <w:szCs w:val="22"/>
              </w:rPr>
            </w:pPr>
            <w:r w:rsidRPr="006E4611">
              <w:rPr>
                <w:rFonts w:ascii="Arial" w:hAnsi="Arial" w:cs="Arial"/>
                <w:szCs w:val="22"/>
              </w:rPr>
              <w:t>overall survival after partial nephrectomy-A matched comparison based on the</w:t>
            </w:r>
          </w:p>
          <w:p w14:paraId="2BA9F8FC" w14:textId="26DB94C4" w:rsidR="00A1083F" w:rsidRPr="006E4611" w:rsidRDefault="00A1083F" w:rsidP="00A1083F">
            <w:pPr>
              <w:ind w:left="354"/>
              <w:rPr>
                <w:rFonts w:ascii="Arial" w:hAnsi="Arial" w:cs="Arial"/>
                <w:szCs w:val="22"/>
              </w:rPr>
            </w:pPr>
            <w:r w:rsidRPr="006E4611">
              <w:rPr>
                <w:rFonts w:ascii="Arial" w:hAnsi="Arial" w:cs="Arial"/>
                <w:szCs w:val="22"/>
              </w:rPr>
              <w:t>National Cancer Database. Urol Oncol. 2017 Dec 6</w:t>
            </w:r>
          </w:p>
          <w:p w14:paraId="70B0755D" w14:textId="77777777" w:rsidR="00A1083F" w:rsidRPr="006E4611" w:rsidRDefault="00A1083F" w:rsidP="00A1083F">
            <w:pPr>
              <w:ind w:left="354"/>
              <w:rPr>
                <w:rFonts w:ascii="Arial" w:hAnsi="Arial" w:cs="Arial"/>
                <w:szCs w:val="22"/>
              </w:rPr>
            </w:pPr>
          </w:p>
          <w:p w14:paraId="00092429" w14:textId="77777777" w:rsidR="00A1083F" w:rsidRPr="006E4611" w:rsidRDefault="00A1083F" w:rsidP="00A1083F">
            <w:pPr>
              <w:ind w:left="354"/>
              <w:rPr>
                <w:rFonts w:ascii="Arial" w:hAnsi="Arial" w:cs="Arial"/>
                <w:szCs w:val="22"/>
              </w:rPr>
            </w:pPr>
            <w:r w:rsidRPr="006E4611">
              <w:rPr>
                <w:rFonts w:ascii="Arial" w:hAnsi="Arial" w:cs="Arial"/>
                <w:szCs w:val="22"/>
              </w:rPr>
              <w:t xml:space="preserve">Cooper CA, Shum CF, </w:t>
            </w:r>
            <w:r w:rsidRPr="006E4611">
              <w:rPr>
                <w:rFonts w:ascii="Arial" w:hAnsi="Arial" w:cs="Arial"/>
                <w:b/>
                <w:szCs w:val="22"/>
              </w:rPr>
              <w:t>Bahler CD</w:t>
            </w:r>
            <w:r w:rsidRPr="006E4611">
              <w:rPr>
                <w:rFonts w:ascii="Arial" w:hAnsi="Arial" w:cs="Arial"/>
                <w:szCs w:val="22"/>
              </w:rPr>
              <w:t>, Sundaram CP. Intraoperative Mannitol Not</w:t>
            </w:r>
          </w:p>
          <w:p w14:paraId="3C937555" w14:textId="31A56381" w:rsidR="00A1083F" w:rsidRPr="006E4611" w:rsidRDefault="00A1083F" w:rsidP="00A1083F">
            <w:pPr>
              <w:ind w:left="354"/>
              <w:rPr>
                <w:rFonts w:ascii="Arial" w:hAnsi="Arial" w:cs="Arial"/>
                <w:szCs w:val="22"/>
              </w:rPr>
            </w:pPr>
            <w:r w:rsidRPr="006E4611">
              <w:rPr>
                <w:rFonts w:ascii="Arial" w:hAnsi="Arial" w:cs="Arial"/>
                <w:szCs w:val="22"/>
              </w:rPr>
              <w:t>Essential During Partial Nephrectomy. J Endourol. 2017 Dec 7.</w:t>
            </w:r>
          </w:p>
          <w:p w14:paraId="32C1A5F4" w14:textId="77777777" w:rsidR="00A1083F" w:rsidRPr="006E4611" w:rsidRDefault="00A1083F" w:rsidP="00886123">
            <w:pPr>
              <w:ind w:left="354"/>
              <w:rPr>
                <w:rFonts w:ascii="Arial" w:hAnsi="Arial" w:cs="Arial"/>
                <w:szCs w:val="22"/>
              </w:rPr>
            </w:pPr>
          </w:p>
          <w:p w14:paraId="51B25143" w14:textId="2C759D07" w:rsidR="00886123" w:rsidRPr="006E4611" w:rsidRDefault="00886123" w:rsidP="00886123">
            <w:pPr>
              <w:ind w:left="354"/>
              <w:rPr>
                <w:rFonts w:ascii="Arial" w:hAnsi="Arial" w:cs="Arial"/>
                <w:szCs w:val="22"/>
              </w:rPr>
            </w:pPr>
            <w:r w:rsidRPr="006E4611">
              <w:rPr>
                <w:rFonts w:ascii="Arial" w:hAnsi="Arial" w:cs="Arial"/>
                <w:szCs w:val="22"/>
              </w:rPr>
              <w:t xml:space="preserve">Shum CF, </w:t>
            </w:r>
            <w:r w:rsidRPr="006E4611">
              <w:rPr>
                <w:rFonts w:ascii="Arial" w:hAnsi="Arial" w:cs="Arial"/>
                <w:b/>
                <w:szCs w:val="22"/>
              </w:rPr>
              <w:t>Bahler CD</w:t>
            </w:r>
            <w:r w:rsidRPr="006E4611">
              <w:rPr>
                <w:rFonts w:ascii="Arial" w:hAnsi="Arial" w:cs="Arial"/>
                <w:szCs w:val="22"/>
              </w:rPr>
              <w:t>, Cary C, Masterson TA, Boris RS, Gardner TA, Kaimakliotis HZ, Foster RS, Bihrle R, Koch MO, Slaven JE Jr, Sundaram CP. Preoperative Nomograms for Predicting Renal Function at 1 Year After Partial Nephrectomy. J Endourol. 2017 Jul;31(7):711-718.</w:t>
            </w:r>
          </w:p>
          <w:p w14:paraId="254A8385" w14:textId="77777777" w:rsidR="00886123" w:rsidRPr="006E4611" w:rsidRDefault="00886123" w:rsidP="00886123">
            <w:pPr>
              <w:rPr>
                <w:rFonts w:ascii="Arial" w:hAnsi="Arial" w:cs="Arial"/>
                <w:szCs w:val="22"/>
              </w:rPr>
            </w:pPr>
          </w:p>
          <w:p w14:paraId="36A444B5" w14:textId="61176A1A" w:rsidR="00886123" w:rsidRPr="006E4611" w:rsidRDefault="00886123" w:rsidP="00886123">
            <w:pPr>
              <w:ind w:left="354"/>
              <w:rPr>
                <w:rFonts w:ascii="Arial" w:hAnsi="Arial" w:cs="Arial"/>
                <w:szCs w:val="22"/>
              </w:rPr>
            </w:pPr>
            <w:r w:rsidRPr="006E4611">
              <w:rPr>
                <w:rFonts w:ascii="Arial" w:hAnsi="Arial" w:cs="Arial"/>
                <w:szCs w:val="22"/>
              </w:rPr>
              <w:t xml:space="preserve">Shum CF, </w:t>
            </w:r>
            <w:r w:rsidRPr="006E4611">
              <w:rPr>
                <w:rFonts w:ascii="Arial" w:hAnsi="Arial" w:cs="Arial"/>
                <w:b/>
                <w:szCs w:val="22"/>
              </w:rPr>
              <w:t>Bahler CD</w:t>
            </w:r>
            <w:r w:rsidRPr="006E4611">
              <w:rPr>
                <w:rFonts w:ascii="Arial" w:hAnsi="Arial" w:cs="Arial"/>
                <w:szCs w:val="22"/>
              </w:rPr>
              <w:t>, Sundaram CP. Matched Comparison Between Partial</w:t>
            </w:r>
          </w:p>
          <w:p w14:paraId="410B0BED" w14:textId="2EFB343D" w:rsidR="00886123" w:rsidRPr="006E4611" w:rsidRDefault="00886123" w:rsidP="00886123">
            <w:pPr>
              <w:ind w:left="354"/>
              <w:rPr>
                <w:rFonts w:ascii="Arial" w:hAnsi="Arial" w:cs="Arial"/>
                <w:szCs w:val="22"/>
              </w:rPr>
            </w:pPr>
            <w:r w:rsidRPr="006E4611">
              <w:rPr>
                <w:rFonts w:ascii="Arial" w:hAnsi="Arial" w:cs="Arial"/>
                <w:szCs w:val="22"/>
              </w:rPr>
              <w:t>Nephrectomy and Radical Nephrectomy for T2 N0 M0 Tumors, a Study Based on the National Cancer Database. J Endourol. 2017 Aug;31(8):800-805.</w:t>
            </w:r>
          </w:p>
          <w:p w14:paraId="4E9B182C" w14:textId="77777777" w:rsidR="00886123" w:rsidRPr="006E4611" w:rsidRDefault="00886123" w:rsidP="00886123">
            <w:pPr>
              <w:ind w:left="354"/>
              <w:rPr>
                <w:rFonts w:ascii="Arial" w:hAnsi="Arial" w:cs="Arial"/>
                <w:szCs w:val="22"/>
              </w:rPr>
            </w:pPr>
          </w:p>
          <w:p w14:paraId="6A17D907" w14:textId="333D5C8D" w:rsidR="00AD06A3" w:rsidRPr="006E4611" w:rsidRDefault="00AD06A3" w:rsidP="00AD06A3">
            <w:pPr>
              <w:ind w:left="354"/>
              <w:rPr>
                <w:rFonts w:ascii="Arial" w:hAnsi="Arial" w:cs="Arial"/>
                <w:b/>
                <w:szCs w:val="22"/>
              </w:rPr>
            </w:pPr>
            <w:r w:rsidRPr="006E4611">
              <w:rPr>
                <w:rFonts w:ascii="Arial" w:hAnsi="Arial" w:cs="Arial"/>
                <w:szCs w:val="22"/>
              </w:rPr>
              <w:t>Shum CF,</w:t>
            </w:r>
            <w:r w:rsidRPr="006E4611">
              <w:rPr>
                <w:rFonts w:ascii="Arial" w:hAnsi="Arial" w:cs="Arial"/>
                <w:b/>
                <w:szCs w:val="22"/>
              </w:rPr>
              <w:t xml:space="preserve"> Bahler CD, </w:t>
            </w:r>
            <w:r w:rsidRPr="006E4611">
              <w:rPr>
                <w:rFonts w:ascii="Arial" w:hAnsi="Arial" w:cs="Arial"/>
                <w:szCs w:val="22"/>
              </w:rPr>
              <w:t>Low PS, Ratliff TL, Kheyfets SV, Natarajan JP, Sandusky GE, Sundaram CP.</w:t>
            </w:r>
            <w:r w:rsidRPr="006E4611">
              <w:rPr>
                <w:rFonts w:ascii="Arial" w:hAnsi="Arial" w:cs="Arial"/>
                <w:b/>
                <w:szCs w:val="22"/>
              </w:rPr>
              <w:t xml:space="preserve"> </w:t>
            </w:r>
            <w:r w:rsidRPr="006E4611">
              <w:rPr>
                <w:rFonts w:ascii="Arial" w:hAnsi="Arial" w:cs="Arial"/>
                <w:szCs w:val="22"/>
              </w:rPr>
              <w:t xml:space="preserve">Novel Use of Folate-Targeted Intraoperative </w:t>
            </w:r>
            <w:r w:rsidRPr="006E4611">
              <w:rPr>
                <w:rFonts w:ascii="Arial" w:hAnsi="Arial" w:cs="Arial"/>
                <w:szCs w:val="22"/>
              </w:rPr>
              <w:lastRenderedPageBreak/>
              <w:t>Fluorescence, OTL38, in Robot-Assisted Laparoscopic Partial Nephrectomy: Report of the First Three Cases. J Endourol Case Rep. 2016 Nov 1;2(1):189-197.</w:t>
            </w:r>
          </w:p>
          <w:p w14:paraId="2FEDC101" w14:textId="77777777" w:rsidR="00AD06A3" w:rsidRPr="006E4611" w:rsidRDefault="00AD06A3" w:rsidP="00AD06A3">
            <w:pPr>
              <w:ind w:left="354"/>
              <w:rPr>
                <w:rFonts w:ascii="Arial" w:hAnsi="Arial" w:cs="Arial"/>
                <w:b/>
                <w:szCs w:val="22"/>
              </w:rPr>
            </w:pPr>
          </w:p>
          <w:p w14:paraId="1B3377E6" w14:textId="4327D4B4" w:rsidR="00AD06A3" w:rsidRPr="006E4611" w:rsidRDefault="00AD06A3" w:rsidP="00AD06A3">
            <w:pPr>
              <w:ind w:left="354"/>
              <w:rPr>
                <w:rFonts w:ascii="Arial" w:hAnsi="Arial" w:cs="Arial"/>
                <w:szCs w:val="22"/>
              </w:rPr>
            </w:pPr>
            <w:r w:rsidRPr="006E4611">
              <w:rPr>
                <w:rFonts w:ascii="Arial" w:hAnsi="Arial" w:cs="Arial"/>
                <w:b/>
                <w:szCs w:val="22"/>
              </w:rPr>
              <w:t xml:space="preserve">Bahler CD, </w:t>
            </w:r>
            <w:r w:rsidRPr="006E4611">
              <w:rPr>
                <w:rFonts w:ascii="Arial" w:hAnsi="Arial" w:cs="Arial"/>
                <w:szCs w:val="22"/>
              </w:rPr>
              <w:t>Sundaram CP.</w:t>
            </w:r>
            <w:r w:rsidRPr="006E4611">
              <w:rPr>
                <w:rFonts w:ascii="Arial" w:hAnsi="Arial" w:cs="Arial"/>
                <w:b/>
                <w:szCs w:val="22"/>
              </w:rPr>
              <w:t xml:space="preserve"> </w:t>
            </w:r>
            <w:r w:rsidRPr="006E4611">
              <w:rPr>
                <w:rFonts w:ascii="Arial" w:hAnsi="Arial" w:cs="Arial"/>
                <w:szCs w:val="22"/>
              </w:rPr>
              <w:t>Effect of Renal Reconstruction on Renal Function After Partial Nephrectomy. J Endourol. 2016 May;30 Suppl 1:S37-41.</w:t>
            </w:r>
          </w:p>
          <w:p w14:paraId="208B6116" w14:textId="77777777" w:rsidR="00AD06A3" w:rsidRPr="006E4611" w:rsidRDefault="00AD06A3" w:rsidP="005677F1">
            <w:pPr>
              <w:ind w:left="354"/>
              <w:rPr>
                <w:rFonts w:ascii="Arial" w:hAnsi="Arial" w:cs="Arial"/>
                <w:b/>
                <w:szCs w:val="22"/>
              </w:rPr>
            </w:pPr>
          </w:p>
          <w:p w14:paraId="57FA8191" w14:textId="5583CEE0" w:rsidR="00280483" w:rsidRPr="006E4611" w:rsidRDefault="00280483" w:rsidP="005677F1">
            <w:pPr>
              <w:ind w:left="354"/>
              <w:rPr>
                <w:rFonts w:ascii="Arial" w:hAnsi="Arial" w:cs="Arial"/>
                <w:szCs w:val="22"/>
              </w:rPr>
            </w:pPr>
            <w:r w:rsidRPr="006E4611">
              <w:rPr>
                <w:rFonts w:ascii="Arial" w:hAnsi="Arial" w:cs="Arial"/>
                <w:b/>
                <w:szCs w:val="22"/>
              </w:rPr>
              <w:t>Bahler CD</w:t>
            </w:r>
            <w:r w:rsidRPr="006E4611">
              <w:rPr>
                <w:rFonts w:ascii="Arial" w:hAnsi="Arial" w:cs="Arial"/>
                <w:szCs w:val="22"/>
              </w:rPr>
              <w:t>, Hopf HL, Sundaram CP. Author Reply. Urology. 2016 Apr;90:111.</w:t>
            </w:r>
          </w:p>
          <w:p w14:paraId="4049776F" w14:textId="77777777" w:rsidR="00280483" w:rsidRPr="006E4611" w:rsidRDefault="00280483" w:rsidP="005677F1">
            <w:pPr>
              <w:ind w:left="354"/>
              <w:rPr>
                <w:rFonts w:ascii="Arial" w:hAnsi="Arial" w:cs="Arial"/>
                <w:szCs w:val="22"/>
              </w:rPr>
            </w:pPr>
          </w:p>
          <w:p w14:paraId="2100F205" w14:textId="64035F42" w:rsidR="005677F1" w:rsidRPr="006E4611" w:rsidRDefault="005677F1" w:rsidP="005677F1">
            <w:pPr>
              <w:ind w:left="354"/>
              <w:rPr>
                <w:rFonts w:ascii="Arial" w:hAnsi="Arial" w:cs="Arial"/>
                <w:szCs w:val="22"/>
              </w:rPr>
            </w:pPr>
            <w:r w:rsidRPr="006E4611">
              <w:rPr>
                <w:rFonts w:ascii="Arial" w:hAnsi="Arial" w:cs="Arial"/>
                <w:szCs w:val="22"/>
              </w:rPr>
              <w:t xml:space="preserve">Gerber RC, </w:t>
            </w:r>
            <w:r w:rsidRPr="006E4611">
              <w:rPr>
                <w:rFonts w:ascii="Arial" w:hAnsi="Arial" w:cs="Arial"/>
                <w:b/>
                <w:szCs w:val="22"/>
              </w:rPr>
              <w:t>Bahler CD</w:t>
            </w:r>
            <w:r w:rsidRPr="006E4611">
              <w:rPr>
                <w:rFonts w:ascii="Arial" w:hAnsi="Arial" w:cs="Arial"/>
                <w:szCs w:val="22"/>
              </w:rPr>
              <w:t>, Kraus MA, Sundaram CP. Laparoscopic Renal Denervation for Uncontrolled Hypertension Due to Medication Intolerance: A Case Report. Am J Kidney Dis. 2016 Mar 16.</w:t>
            </w:r>
          </w:p>
          <w:p w14:paraId="7E06C012" w14:textId="77777777" w:rsidR="005677F1" w:rsidRPr="006E4611" w:rsidRDefault="005677F1" w:rsidP="005677F1">
            <w:pPr>
              <w:ind w:left="354"/>
              <w:rPr>
                <w:rFonts w:ascii="Arial" w:hAnsi="Arial" w:cs="Arial"/>
                <w:szCs w:val="22"/>
              </w:rPr>
            </w:pPr>
          </w:p>
          <w:p w14:paraId="3C5179B1" w14:textId="14184B54" w:rsidR="005677F1" w:rsidRPr="006E4611" w:rsidRDefault="005677F1" w:rsidP="005677F1">
            <w:pPr>
              <w:ind w:left="354"/>
              <w:rPr>
                <w:rFonts w:ascii="Arial" w:hAnsi="Arial" w:cs="Arial"/>
                <w:szCs w:val="22"/>
              </w:rPr>
            </w:pPr>
            <w:r w:rsidRPr="006E4611">
              <w:rPr>
                <w:rFonts w:ascii="Arial" w:hAnsi="Arial" w:cs="Arial"/>
                <w:b/>
                <w:szCs w:val="22"/>
              </w:rPr>
              <w:t>Bahler CD</w:t>
            </w:r>
            <w:r w:rsidRPr="006E4611">
              <w:rPr>
                <w:rFonts w:ascii="Arial" w:hAnsi="Arial" w:cs="Arial"/>
                <w:szCs w:val="22"/>
              </w:rPr>
              <w:t>, Sundaram CP. Effect of Renal Reconstruction on Renal Function After Partial Nephrectomy. J Endourol. 2016 Mar 3.</w:t>
            </w:r>
          </w:p>
          <w:p w14:paraId="1CB646E8" w14:textId="77777777" w:rsidR="005677F1" w:rsidRPr="006E4611" w:rsidRDefault="005677F1" w:rsidP="005677F1">
            <w:pPr>
              <w:ind w:left="354"/>
              <w:rPr>
                <w:rFonts w:ascii="Arial" w:hAnsi="Arial" w:cs="Arial"/>
                <w:szCs w:val="22"/>
              </w:rPr>
            </w:pPr>
          </w:p>
          <w:p w14:paraId="7B6F4C37" w14:textId="49FA439E" w:rsidR="005677F1" w:rsidRPr="006E4611" w:rsidRDefault="005677F1" w:rsidP="005677F1">
            <w:pPr>
              <w:ind w:left="354"/>
              <w:rPr>
                <w:rFonts w:ascii="Arial" w:hAnsi="Arial" w:cs="Arial"/>
                <w:szCs w:val="22"/>
              </w:rPr>
            </w:pPr>
            <w:r w:rsidRPr="006E4611">
              <w:rPr>
                <w:rFonts w:ascii="Arial" w:hAnsi="Arial" w:cs="Arial"/>
                <w:szCs w:val="22"/>
              </w:rPr>
              <w:t xml:space="preserve">Hopf HL, </w:t>
            </w:r>
            <w:r w:rsidRPr="006E4611">
              <w:rPr>
                <w:rFonts w:ascii="Arial" w:hAnsi="Arial" w:cs="Arial"/>
                <w:b/>
                <w:szCs w:val="22"/>
              </w:rPr>
              <w:t>Bahler CD</w:t>
            </w:r>
            <w:r w:rsidRPr="006E4611">
              <w:rPr>
                <w:rFonts w:ascii="Arial" w:hAnsi="Arial" w:cs="Arial"/>
                <w:szCs w:val="22"/>
              </w:rPr>
              <w:t>, Sundaram CP. Long-Term Outcomes of Robot-Assisted Laparoscopic Pyeloplasty for Ureteropelvic Junction Obstruction. Urology. 2016 Jan 19.</w:t>
            </w:r>
          </w:p>
          <w:p w14:paraId="77CBE14C" w14:textId="77777777" w:rsidR="005677F1" w:rsidRPr="006E4611" w:rsidRDefault="005677F1" w:rsidP="004159DC">
            <w:pPr>
              <w:ind w:left="354"/>
              <w:rPr>
                <w:rFonts w:ascii="Arial" w:hAnsi="Arial" w:cs="Arial"/>
                <w:b/>
                <w:szCs w:val="22"/>
              </w:rPr>
            </w:pPr>
          </w:p>
          <w:p w14:paraId="7234F77B" w14:textId="16B1B610" w:rsidR="005677F1" w:rsidRPr="006E4611" w:rsidRDefault="005677F1" w:rsidP="004159DC">
            <w:pPr>
              <w:ind w:left="354"/>
              <w:rPr>
                <w:rFonts w:ascii="Arial" w:hAnsi="Arial" w:cs="Arial"/>
                <w:szCs w:val="22"/>
              </w:rPr>
            </w:pPr>
            <w:r w:rsidRPr="006E4611">
              <w:rPr>
                <w:rFonts w:ascii="Arial" w:hAnsi="Arial" w:cs="Arial"/>
                <w:b/>
                <w:szCs w:val="22"/>
              </w:rPr>
              <w:t>Bahler CD</w:t>
            </w:r>
            <w:r w:rsidRPr="006E4611">
              <w:rPr>
                <w:rFonts w:ascii="Arial" w:hAnsi="Arial" w:cs="Arial"/>
                <w:szCs w:val="22"/>
              </w:rPr>
              <w:t>, Sundaram CP, Kella N, Lucas SM, Boger MA, Gardner TA, Koch MO.  A Parallel Randomized Clinical Trial Examining the Return of Urinary Continence After Robot-Assisted Radical Prostatectomy with or without a Small Intestinal Submucosa Bladder Neck Sling. J Urol. 2016 Jan 16.</w:t>
            </w:r>
          </w:p>
          <w:p w14:paraId="75070B2A" w14:textId="77777777" w:rsidR="005677F1" w:rsidRPr="006E4611" w:rsidRDefault="005677F1" w:rsidP="004159DC">
            <w:pPr>
              <w:ind w:left="354"/>
              <w:rPr>
                <w:rFonts w:ascii="Arial" w:hAnsi="Arial" w:cs="Arial"/>
                <w:szCs w:val="22"/>
              </w:rPr>
            </w:pPr>
          </w:p>
          <w:p w14:paraId="52245ACC" w14:textId="2158E76E" w:rsidR="004159DC" w:rsidRPr="006E4611" w:rsidRDefault="004159DC" w:rsidP="004159DC">
            <w:pPr>
              <w:ind w:left="354"/>
              <w:rPr>
                <w:rFonts w:ascii="Arial" w:hAnsi="Arial" w:cs="Arial"/>
                <w:szCs w:val="22"/>
              </w:rPr>
            </w:pPr>
            <w:r w:rsidRPr="006E4611">
              <w:rPr>
                <w:rFonts w:ascii="Arial" w:hAnsi="Arial" w:cs="Arial"/>
                <w:szCs w:val="22"/>
              </w:rPr>
              <w:t>*Shumate AM, *</w:t>
            </w:r>
            <w:r w:rsidRPr="006E4611">
              <w:rPr>
                <w:rFonts w:ascii="Arial" w:hAnsi="Arial" w:cs="Arial"/>
                <w:b/>
                <w:szCs w:val="22"/>
              </w:rPr>
              <w:t>Bahler CD</w:t>
            </w:r>
            <w:r w:rsidRPr="006E4611">
              <w:rPr>
                <w:rFonts w:ascii="Arial" w:hAnsi="Arial" w:cs="Arial"/>
                <w:szCs w:val="22"/>
              </w:rPr>
              <w:t xml:space="preserve">, Goggins WC, Sharfuddin AA, Sundaram CP. Native Nephrectomy with Renal Transplantation is Associated with a Decrease in Hypertension Medication Requirements in Autosomal Dominant Polycystic Kidney Disease. J Urol. 2015 Aug 26. </w:t>
            </w:r>
            <w:r w:rsidRPr="006E4611">
              <w:rPr>
                <w:rFonts w:ascii="Arial" w:hAnsi="Arial" w:cs="Arial"/>
                <w:b/>
                <w:szCs w:val="22"/>
              </w:rPr>
              <w:t>*Co-first authors</w:t>
            </w:r>
          </w:p>
          <w:p w14:paraId="57BC35ED" w14:textId="77777777" w:rsidR="004159DC" w:rsidRPr="006E4611" w:rsidRDefault="004159DC" w:rsidP="004159DC">
            <w:pPr>
              <w:ind w:left="354"/>
              <w:rPr>
                <w:rFonts w:ascii="Arial" w:hAnsi="Arial" w:cs="Arial"/>
                <w:szCs w:val="22"/>
              </w:rPr>
            </w:pPr>
          </w:p>
          <w:p w14:paraId="167835C1" w14:textId="2EDD771C" w:rsidR="004159DC" w:rsidRPr="006E4611" w:rsidRDefault="004159DC" w:rsidP="004159DC">
            <w:pPr>
              <w:ind w:left="354"/>
              <w:rPr>
                <w:rFonts w:ascii="Arial" w:hAnsi="Arial" w:cs="Arial"/>
                <w:szCs w:val="22"/>
              </w:rPr>
            </w:pPr>
            <w:r w:rsidRPr="006E4611">
              <w:rPr>
                <w:rFonts w:ascii="Arial" w:hAnsi="Arial" w:cs="Arial"/>
                <w:szCs w:val="22"/>
              </w:rPr>
              <w:t xml:space="preserve">Gardner TA, </w:t>
            </w:r>
            <w:r w:rsidRPr="006E4611">
              <w:rPr>
                <w:rFonts w:ascii="Arial" w:hAnsi="Arial" w:cs="Arial"/>
                <w:b/>
                <w:szCs w:val="22"/>
              </w:rPr>
              <w:t>Bahler CD</w:t>
            </w:r>
            <w:r w:rsidR="00461005" w:rsidRPr="006E4611">
              <w:rPr>
                <w:rFonts w:ascii="Arial" w:hAnsi="Arial" w:cs="Arial"/>
                <w:szCs w:val="22"/>
              </w:rPr>
              <w:t>, Ge</w:t>
            </w:r>
            <w:r w:rsidRPr="006E4611">
              <w:rPr>
                <w:rFonts w:ascii="Arial" w:hAnsi="Arial" w:cs="Arial"/>
                <w:szCs w:val="22"/>
              </w:rPr>
              <w:t>llhaus P. Editorial Comment. Urology. 2015</w:t>
            </w:r>
          </w:p>
          <w:p w14:paraId="7ED160AA" w14:textId="77777777" w:rsidR="004159DC" w:rsidRPr="006E4611" w:rsidRDefault="004159DC" w:rsidP="004159DC">
            <w:pPr>
              <w:ind w:left="354"/>
              <w:rPr>
                <w:rFonts w:ascii="Arial" w:hAnsi="Arial" w:cs="Arial"/>
                <w:szCs w:val="22"/>
              </w:rPr>
            </w:pPr>
            <w:r w:rsidRPr="006E4611">
              <w:rPr>
                <w:rFonts w:ascii="Arial" w:hAnsi="Arial" w:cs="Arial"/>
                <w:szCs w:val="22"/>
              </w:rPr>
              <w:t xml:space="preserve">Aug;86(2):319-20. </w:t>
            </w:r>
          </w:p>
          <w:p w14:paraId="711BCA14" w14:textId="77777777" w:rsidR="004159DC" w:rsidRPr="006E4611" w:rsidRDefault="004159DC" w:rsidP="004159DC">
            <w:pPr>
              <w:ind w:left="354"/>
              <w:rPr>
                <w:rFonts w:ascii="Arial" w:hAnsi="Arial" w:cs="Arial"/>
                <w:szCs w:val="22"/>
              </w:rPr>
            </w:pPr>
          </w:p>
          <w:p w14:paraId="2C6ECB06" w14:textId="41764402" w:rsidR="0072439E" w:rsidRPr="006E4611" w:rsidRDefault="0072439E" w:rsidP="004159DC">
            <w:pPr>
              <w:ind w:left="354"/>
              <w:rPr>
                <w:rFonts w:ascii="Arial" w:hAnsi="Arial" w:cs="Arial"/>
                <w:szCs w:val="22"/>
              </w:rPr>
            </w:pPr>
            <w:r w:rsidRPr="006E4611">
              <w:rPr>
                <w:rFonts w:ascii="Arial" w:hAnsi="Arial" w:cs="Arial"/>
                <w:szCs w:val="22"/>
              </w:rPr>
              <w:t xml:space="preserve">Tran T, Sundaram CP, </w:t>
            </w:r>
            <w:r w:rsidRPr="006E4611">
              <w:rPr>
                <w:rFonts w:ascii="Arial" w:hAnsi="Arial" w:cs="Arial"/>
                <w:b/>
                <w:szCs w:val="22"/>
              </w:rPr>
              <w:t>Bahler CD</w:t>
            </w:r>
            <w:r w:rsidRPr="006E4611">
              <w:rPr>
                <w:rFonts w:ascii="Arial" w:hAnsi="Arial" w:cs="Arial"/>
                <w:szCs w:val="22"/>
              </w:rPr>
              <w:t>, Eble JN, Grignon DJ, Monn MF, Simper NB, Cheng L. Correcting the Shrinkage Effects of Formalin Fixation and Tissue Processing for Renal Tumors: toward Standardization of Pathological Reporting of Tumor Size. J Cancer. 2015 Jul 2;6(8):759-66.</w:t>
            </w:r>
          </w:p>
          <w:p w14:paraId="578DAC84" w14:textId="77777777" w:rsidR="0072439E" w:rsidRPr="006E4611" w:rsidRDefault="0072439E" w:rsidP="0072439E">
            <w:pPr>
              <w:ind w:left="354"/>
              <w:rPr>
                <w:rFonts w:ascii="Arial" w:hAnsi="Arial" w:cs="Arial"/>
                <w:szCs w:val="22"/>
              </w:rPr>
            </w:pPr>
          </w:p>
          <w:p w14:paraId="7447DEF8" w14:textId="6F2B1775" w:rsidR="00FF576C" w:rsidRPr="006E4611" w:rsidRDefault="00FF576C" w:rsidP="00FF576C">
            <w:pPr>
              <w:ind w:left="354"/>
              <w:rPr>
                <w:rFonts w:ascii="Arial" w:hAnsi="Arial" w:cs="Arial"/>
                <w:szCs w:val="22"/>
              </w:rPr>
            </w:pPr>
            <w:r w:rsidRPr="006E4611">
              <w:rPr>
                <w:rFonts w:ascii="Arial" w:hAnsi="Arial"/>
                <w:b/>
                <w:spacing w:val="-5"/>
                <w:szCs w:val="22"/>
              </w:rPr>
              <w:t>Bahler CD</w:t>
            </w:r>
            <w:r w:rsidRPr="006E4611">
              <w:rPr>
                <w:rFonts w:ascii="Arial" w:hAnsi="Arial"/>
                <w:spacing w:val="-5"/>
                <w:szCs w:val="22"/>
              </w:rPr>
              <w:t xml:space="preserve">, </w:t>
            </w:r>
            <w:r w:rsidRPr="006E4611">
              <w:rPr>
                <w:rFonts w:ascii="Arial" w:hAnsi="Arial" w:cs="Arial"/>
                <w:szCs w:val="22"/>
              </w:rPr>
              <w:t xml:space="preserve">K Clint Cary, Swapnil Garg, Eric M DeRoo, Christian H Tabib, Jagan K Kansal, M Francesca Monn, Chandra K Flack, Timothy A Masterson, M Kumar Sandrasegaran, Richard S Foster, and Chandru P Sundaram.  Differentiating Reconstructive Techniques in Partial Nephrectomy: A Propensity Score Analysis.  Canadian Journal of Urology. </w:t>
            </w:r>
            <w:r w:rsidR="002746B0" w:rsidRPr="006E4611">
              <w:rPr>
                <w:rFonts w:ascii="Arial" w:hAnsi="Arial" w:cs="Arial"/>
                <w:szCs w:val="22"/>
              </w:rPr>
              <w:t>2015 Jun;22(3):7788-96.</w:t>
            </w:r>
          </w:p>
          <w:p w14:paraId="59AFBABD" w14:textId="77777777" w:rsidR="0072439E" w:rsidRPr="006E4611" w:rsidRDefault="0072439E" w:rsidP="00FF576C">
            <w:pPr>
              <w:ind w:left="354"/>
              <w:rPr>
                <w:rFonts w:ascii="Arial" w:hAnsi="Arial" w:cs="Arial"/>
                <w:i/>
                <w:szCs w:val="22"/>
              </w:rPr>
            </w:pPr>
          </w:p>
          <w:p w14:paraId="200C9F1B" w14:textId="77777777" w:rsidR="0072439E" w:rsidRPr="006E4611" w:rsidRDefault="0072439E" w:rsidP="0072439E">
            <w:pPr>
              <w:ind w:left="354"/>
              <w:rPr>
                <w:rFonts w:ascii="Arial" w:hAnsi="Arial" w:cs="Arial"/>
                <w:szCs w:val="22"/>
              </w:rPr>
            </w:pPr>
            <w:r w:rsidRPr="006E4611">
              <w:rPr>
                <w:rFonts w:ascii="Arial" w:hAnsi="Arial" w:cs="Arial"/>
                <w:szCs w:val="22"/>
              </w:rPr>
              <w:t xml:space="preserve">Sea JC, </w:t>
            </w:r>
            <w:r w:rsidRPr="006E4611">
              <w:rPr>
                <w:rFonts w:ascii="Arial" w:hAnsi="Arial" w:cs="Arial"/>
                <w:b/>
                <w:szCs w:val="22"/>
              </w:rPr>
              <w:t>Bahler CD</w:t>
            </w:r>
            <w:r w:rsidRPr="006E4611">
              <w:rPr>
                <w:rFonts w:ascii="Arial" w:hAnsi="Arial" w:cs="Arial"/>
                <w:szCs w:val="22"/>
              </w:rPr>
              <w:t>, Ring JD, Amstutz S, Sanghvi NT, Cheng L, Sundaram CP.</w:t>
            </w:r>
          </w:p>
          <w:p w14:paraId="1F4099F7" w14:textId="77777777" w:rsidR="0072439E" w:rsidRPr="006E4611" w:rsidRDefault="0072439E" w:rsidP="0072439E">
            <w:pPr>
              <w:ind w:left="354"/>
              <w:rPr>
                <w:rFonts w:ascii="Arial" w:hAnsi="Arial" w:cs="Arial"/>
                <w:szCs w:val="22"/>
              </w:rPr>
            </w:pPr>
            <w:r w:rsidRPr="006E4611">
              <w:rPr>
                <w:rFonts w:ascii="Arial" w:hAnsi="Arial" w:cs="Arial"/>
                <w:szCs w:val="22"/>
              </w:rPr>
              <w:t>Calibration of a novel, laparoscopic, 12-mm, ultrasound, image-guided,</w:t>
            </w:r>
          </w:p>
          <w:p w14:paraId="459BD940" w14:textId="0C93E3E7" w:rsidR="0072439E" w:rsidRPr="006E4611" w:rsidRDefault="0072439E" w:rsidP="0072439E">
            <w:pPr>
              <w:ind w:left="354"/>
              <w:rPr>
                <w:rFonts w:ascii="Arial" w:hAnsi="Arial" w:cs="Arial"/>
                <w:szCs w:val="22"/>
              </w:rPr>
            </w:pPr>
            <w:r w:rsidRPr="006E4611">
              <w:rPr>
                <w:rFonts w:ascii="Arial" w:hAnsi="Arial" w:cs="Arial"/>
                <w:szCs w:val="22"/>
              </w:rPr>
              <w:t>high-intensity focused ultrasound probe for ablation of renal neoplasms. Urology. 2015 Apr;85(4):953-8.</w:t>
            </w:r>
          </w:p>
          <w:p w14:paraId="0441B3C1" w14:textId="77777777" w:rsidR="00FF576C" w:rsidRPr="006E4611" w:rsidRDefault="00FF576C" w:rsidP="00FF576C">
            <w:pPr>
              <w:ind w:left="354"/>
              <w:rPr>
                <w:rFonts w:ascii="Arial" w:hAnsi="Arial"/>
                <w:spacing w:val="-5"/>
                <w:szCs w:val="22"/>
              </w:rPr>
            </w:pPr>
          </w:p>
          <w:p w14:paraId="5285048F" w14:textId="77777777" w:rsidR="0078310D" w:rsidRPr="006E4611" w:rsidRDefault="008570AC" w:rsidP="0078310D">
            <w:pPr>
              <w:widowControl w:val="0"/>
              <w:autoSpaceDE w:val="0"/>
              <w:autoSpaceDN w:val="0"/>
              <w:adjustRightInd w:val="0"/>
              <w:ind w:left="385"/>
              <w:rPr>
                <w:rFonts w:ascii="Arial" w:hAnsi="Arial"/>
                <w:spacing w:val="-5"/>
                <w:szCs w:val="22"/>
              </w:rPr>
            </w:pPr>
            <w:r w:rsidRPr="006E4611">
              <w:rPr>
                <w:rFonts w:ascii="Arial" w:hAnsi="Arial"/>
                <w:spacing w:val="-5"/>
                <w:szCs w:val="22"/>
              </w:rPr>
              <w:t xml:space="preserve">Dube H, </w:t>
            </w:r>
            <w:r w:rsidRPr="006E4611">
              <w:rPr>
                <w:rFonts w:ascii="Arial" w:hAnsi="Arial"/>
                <w:b/>
                <w:spacing w:val="-5"/>
                <w:szCs w:val="22"/>
              </w:rPr>
              <w:t>Bahler CD</w:t>
            </w:r>
            <w:r w:rsidRPr="006E4611">
              <w:rPr>
                <w:rFonts w:ascii="Arial" w:hAnsi="Arial"/>
                <w:spacing w:val="-5"/>
                <w:szCs w:val="22"/>
              </w:rPr>
              <w:t xml:space="preserve">, Sundaram CP. The learning curve and factors affecting warm ischemia time during robot-assisted partial nephrectomy. </w:t>
            </w:r>
            <w:r w:rsidR="0078310D" w:rsidRPr="006E4611">
              <w:rPr>
                <w:rFonts w:ascii="Arial" w:hAnsi="Arial"/>
                <w:spacing w:val="-5"/>
                <w:szCs w:val="22"/>
              </w:rPr>
              <w:t>Indian J Urol. 2015</w:t>
            </w:r>
          </w:p>
          <w:p w14:paraId="2D4A08BD" w14:textId="540CB4D2" w:rsidR="008570AC" w:rsidRPr="006E4611" w:rsidRDefault="0078310D" w:rsidP="0078310D">
            <w:pPr>
              <w:widowControl w:val="0"/>
              <w:autoSpaceDE w:val="0"/>
              <w:autoSpaceDN w:val="0"/>
              <w:adjustRightInd w:val="0"/>
              <w:ind w:left="385"/>
              <w:rPr>
                <w:rFonts w:ascii="Arial" w:hAnsi="Arial"/>
                <w:spacing w:val="-5"/>
                <w:szCs w:val="22"/>
              </w:rPr>
            </w:pPr>
            <w:r w:rsidRPr="006E4611">
              <w:rPr>
                <w:rFonts w:ascii="Arial" w:hAnsi="Arial"/>
                <w:spacing w:val="-5"/>
                <w:szCs w:val="22"/>
              </w:rPr>
              <w:t>Jul-Sep;31(3):223-8.</w:t>
            </w:r>
          </w:p>
          <w:p w14:paraId="2CBFE22C" w14:textId="77777777" w:rsidR="00621381" w:rsidRPr="006E4611" w:rsidRDefault="00621381" w:rsidP="0086261F">
            <w:pPr>
              <w:ind w:left="354"/>
              <w:rPr>
                <w:rFonts w:ascii="Times New Roman" w:hAnsi="Times New Roman"/>
                <w:szCs w:val="22"/>
                <w:lang w:val="en-US"/>
              </w:rPr>
            </w:pPr>
          </w:p>
          <w:p w14:paraId="24A96074" w14:textId="3FE0C3AF" w:rsidR="0086261F" w:rsidRPr="006E4611" w:rsidRDefault="0086261F" w:rsidP="0086261F">
            <w:pPr>
              <w:ind w:left="354"/>
              <w:rPr>
                <w:rFonts w:ascii="Arial" w:hAnsi="Arial"/>
                <w:spacing w:val="-5"/>
                <w:szCs w:val="22"/>
                <w:lang w:val="en-US"/>
              </w:rPr>
            </w:pPr>
            <w:r w:rsidRPr="006E4611">
              <w:rPr>
                <w:rFonts w:ascii="Arial" w:hAnsi="Arial"/>
                <w:spacing w:val="-5"/>
                <w:szCs w:val="22"/>
                <w:lang w:val="en-US"/>
              </w:rPr>
              <w:t xml:space="preserve">Patel NB, Monn MF, </w:t>
            </w:r>
            <w:r w:rsidRPr="006E4611">
              <w:rPr>
                <w:rFonts w:ascii="Arial" w:hAnsi="Arial"/>
                <w:b/>
                <w:spacing w:val="-5"/>
                <w:szCs w:val="22"/>
                <w:lang w:val="en-US"/>
              </w:rPr>
              <w:t>Bahler CD</w:t>
            </w:r>
            <w:r w:rsidRPr="006E4611">
              <w:rPr>
                <w:rFonts w:ascii="Arial" w:hAnsi="Arial"/>
                <w:spacing w:val="-5"/>
                <w:szCs w:val="22"/>
                <w:lang w:val="en-US"/>
              </w:rPr>
              <w:t>, Sundaram CP. Risk factors associated with 30 day hospital readmission following partial nephrectomy. Can J Urol. 2015</w:t>
            </w:r>
          </w:p>
          <w:p w14:paraId="4542D2B7" w14:textId="77777777" w:rsidR="0086261F" w:rsidRPr="006E4611" w:rsidRDefault="0086261F" w:rsidP="0086261F">
            <w:pPr>
              <w:ind w:left="354"/>
              <w:rPr>
                <w:rFonts w:ascii="Arial" w:hAnsi="Arial"/>
                <w:spacing w:val="-5"/>
                <w:szCs w:val="22"/>
                <w:lang w:val="en-US"/>
              </w:rPr>
            </w:pPr>
            <w:r w:rsidRPr="006E4611">
              <w:rPr>
                <w:rFonts w:ascii="Arial" w:hAnsi="Arial"/>
                <w:spacing w:val="-5"/>
                <w:szCs w:val="22"/>
                <w:lang w:val="en-US"/>
              </w:rPr>
              <w:t>Feb;22(1):7640-6.</w:t>
            </w:r>
          </w:p>
          <w:p w14:paraId="56C7D529" w14:textId="77777777" w:rsidR="0086261F" w:rsidRPr="006E4611" w:rsidRDefault="0086261F" w:rsidP="0086261F">
            <w:pPr>
              <w:ind w:left="354"/>
              <w:rPr>
                <w:rFonts w:ascii="Arial" w:hAnsi="Arial"/>
                <w:spacing w:val="-5"/>
                <w:szCs w:val="22"/>
                <w:lang w:val="en-US"/>
              </w:rPr>
            </w:pPr>
          </w:p>
          <w:p w14:paraId="21C96D91" w14:textId="592C9DFE" w:rsidR="00977CF9" w:rsidRPr="006E4611" w:rsidRDefault="00977CF9" w:rsidP="0086261F">
            <w:pPr>
              <w:ind w:left="354"/>
              <w:rPr>
                <w:rFonts w:ascii="Arial" w:hAnsi="Arial"/>
                <w:spacing w:val="-5"/>
                <w:szCs w:val="22"/>
                <w:lang w:val="en-US"/>
              </w:rPr>
            </w:pPr>
            <w:r w:rsidRPr="006E4611">
              <w:rPr>
                <w:rFonts w:ascii="Arial" w:hAnsi="Arial"/>
                <w:spacing w:val="-5"/>
                <w:szCs w:val="22"/>
                <w:lang w:val="en-US"/>
              </w:rPr>
              <w:t xml:space="preserve">Tabib CH, </w:t>
            </w:r>
            <w:r w:rsidRPr="006E4611">
              <w:rPr>
                <w:rFonts w:ascii="Arial" w:hAnsi="Arial"/>
                <w:b/>
                <w:spacing w:val="-5"/>
                <w:szCs w:val="22"/>
                <w:lang w:val="en-US"/>
              </w:rPr>
              <w:t>Bahler CD</w:t>
            </w:r>
            <w:r w:rsidRPr="006E4611">
              <w:rPr>
                <w:rFonts w:ascii="Arial" w:hAnsi="Arial"/>
                <w:spacing w:val="-5"/>
                <w:szCs w:val="22"/>
                <w:lang w:val="en-US"/>
              </w:rPr>
              <w:t>, Hardacker TJ, Ball KM, Sundaram CP. Reducing Operating Room Costs through Real Time Cost Information Feedback: A Pilot Study. J Endourol. 2015 Feb 19. [Epub ahead of print]</w:t>
            </w:r>
          </w:p>
          <w:p w14:paraId="477D2247" w14:textId="77777777" w:rsidR="00977CF9" w:rsidRPr="006E4611" w:rsidRDefault="00977CF9" w:rsidP="00977CF9">
            <w:pPr>
              <w:ind w:left="354"/>
              <w:rPr>
                <w:rFonts w:ascii="Arial" w:hAnsi="Arial"/>
                <w:spacing w:val="-5"/>
                <w:szCs w:val="22"/>
                <w:lang w:val="en-US"/>
              </w:rPr>
            </w:pPr>
          </w:p>
          <w:p w14:paraId="7C7D8DE6" w14:textId="768309E5" w:rsidR="00977CF9" w:rsidRPr="006E4611" w:rsidRDefault="00977CF9" w:rsidP="00977CF9">
            <w:pPr>
              <w:ind w:left="354"/>
              <w:rPr>
                <w:rFonts w:ascii="Arial" w:hAnsi="Arial"/>
                <w:spacing w:val="-5"/>
                <w:szCs w:val="22"/>
                <w:lang w:val="en-US"/>
              </w:rPr>
            </w:pPr>
            <w:r w:rsidRPr="006E4611">
              <w:rPr>
                <w:rFonts w:ascii="Arial" w:hAnsi="Arial"/>
                <w:b/>
                <w:spacing w:val="-5"/>
                <w:szCs w:val="22"/>
                <w:lang w:val="en-US"/>
              </w:rPr>
              <w:t>Bahler CD</w:t>
            </w:r>
            <w:r w:rsidRPr="006E4611">
              <w:rPr>
                <w:rFonts w:ascii="Arial" w:hAnsi="Arial"/>
                <w:spacing w:val="-5"/>
                <w:szCs w:val="22"/>
                <w:lang w:val="en-US"/>
              </w:rPr>
              <w:t xml:space="preserve">, Dube HT, Flynn KJ, Garg S, Monn MF, Gutwein LG, Mellon MJ, Foster R, Cheng L, Sandrasegaran MK, Sundaram CP. Feasibility of Omitting Cortical Renorrhaphy During Robotic Partial Nephrectomy: A Matched Analysis. J Endourol. </w:t>
            </w:r>
            <w:r w:rsidR="003F5C47" w:rsidRPr="006E4611">
              <w:rPr>
                <w:rFonts w:ascii="Arial" w:hAnsi="Arial"/>
                <w:spacing w:val="-5"/>
                <w:szCs w:val="22"/>
                <w:lang w:val="en-US"/>
              </w:rPr>
              <w:t>2015 May;29(5):548-55</w:t>
            </w:r>
          </w:p>
          <w:p w14:paraId="3896F473" w14:textId="77777777" w:rsidR="009A6C84" w:rsidRPr="006E4611" w:rsidRDefault="009A6C84" w:rsidP="00977CF9">
            <w:pPr>
              <w:ind w:left="354"/>
              <w:rPr>
                <w:rFonts w:ascii="Arial" w:hAnsi="Arial"/>
                <w:spacing w:val="-5"/>
                <w:szCs w:val="22"/>
                <w:lang w:val="en-US"/>
              </w:rPr>
            </w:pPr>
          </w:p>
          <w:p w14:paraId="26409F0B" w14:textId="77777777" w:rsidR="009A6C84" w:rsidRPr="006E4611" w:rsidRDefault="009A6C84" w:rsidP="009A6C84">
            <w:pPr>
              <w:ind w:left="354"/>
              <w:rPr>
                <w:rFonts w:ascii="Arial" w:hAnsi="Arial"/>
                <w:spacing w:val="-5"/>
                <w:szCs w:val="22"/>
                <w:lang w:val="en-US"/>
              </w:rPr>
            </w:pPr>
            <w:r w:rsidRPr="006E4611">
              <w:rPr>
                <w:rFonts w:ascii="Arial" w:hAnsi="Arial"/>
                <w:spacing w:val="-5"/>
                <w:szCs w:val="22"/>
                <w:lang w:val="en-US"/>
              </w:rPr>
              <w:t xml:space="preserve">Gutwein LG, Helmig RD, </w:t>
            </w:r>
            <w:r w:rsidRPr="006E4611">
              <w:rPr>
                <w:rFonts w:ascii="Arial" w:hAnsi="Arial"/>
                <w:b/>
                <w:spacing w:val="-5"/>
                <w:szCs w:val="22"/>
                <w:lang w:val="en-US"/>
              </w:rPr>
              <w:t>Bahler CD</w:t>
            </w:r>
            <w:r w:rsidRPr="006E4611">
              <w:rPr>
                <w:rFonts w:ascii="Arial" w:hAnsi="Arial"/>
                <w:spacing w:val="-5"/>
                <w:szCs w:val="22"/>
                <w:lang w:val="en-US"/>
              </w:rPr>
              <w:t>, Ben-David K, Behrns KE. Design and</w:t>
            </w:r>
          </w:p>
          <w:p w14:paraId="182234C0" w14:textId="77777777" w:rsidR="009A6C84" w:rsidRPr="006E4611" w:rsidRDefault="009A6C84" w:rsidP="009A6C84">
            <w:pPr>
              <w:ind w:left="354"/>
              <w:rPr>
                <w:rFonts w:ascii="Arial" w:hAnsi="Arial"/>
                <w:spacing w:val="-5"/>
                <w:szCs w:val="22"/>
                <w:lang w:val="en-US"/>
              </w:rPr>
            </w:pPr>
            <w:r w:rsidRPr="006E4611">
              <w:rPr>
                <w:rFonts w:ascii="Arial" w:hAnsi="Arial"/>
                <w:spacing w:val="-5"/>
                <w:szCs w:val="22"/>
                <w:lang w:val="en-US"/>
              </w:rPr>
              <w:t>experimental evaluation of an anti-leak feeding tube. J Surg Res. 2015 May</w:t>
            </w:r>
          </w:p>
          <w:p w14:paraId="122CB08E" w14:textId="734E75B9" w:rsidR="009A6C84" w:rsidRPr="006E4611" w:rsidRDefault="009A6C84" w:rsidP="009A6C84">
            <w:pPr>
              <w:ind w:left="354"/>
              <w:rPr>
                <w:rFonts w:ascii="Arial" w:hAnsi="Arial"/>
                <w:spacing w:val="-5"/>
                <w:szCs w:val="22"/>
                <w:lang w:val="en-US"/>
              </w:rPr>
            </w:pPr>
            <w:r w:rsidRPr="006E4611">
              <w:rPr>
                <w:rFonts w:ascii="Arial" w:hAnsi="Arial"/>
                <w:spacing w:val="-5"/>
                <w:szCs w:val="22"/>
                <w:lang w:val="en-US"/>
              </w:rPr>
              <w:t>1;195(1):10-5.</w:t>
            </w:r>
          </w:p>
          <w:p w14:paraId="63E8950F" w14:textId="77777777" w:rsidR="008F3F4E" w:rsidRPr="006E4611" w:rsidRDefault="008F3F4E" w:rsidP="00977CF9">
            <w:pPr>
              <w:ind w:left="354"/>
              <w:rPr>
                <w:rFonts w:ascii="Arial" w:hAnsi="Arial"/>
                <w:spacing w:val="-5"/>
                <w:szCs w:val="22"/>
                <w:lang w:val="en-US"/>
              </w:rPr>
            </w:pPr>
          </w:p>
          <w:p w14:paraId="6CAB3F02" w14:textId="4905EE76" w:rsidR="008F3F4E" w:rsidRPr="006E4611" w:rsidRDefault="008F3F4E" w:rsidP="008F3F4E">
            <w:pPr>
              <w:ind w:left="354"/>
              <w:rPr>
                <w:rFonts w:ascii="Arial" w:hAnsi="Arial"/>
                <w:spacing w:val="-5"/>
                <w:szCs w:val="22"/>
                <w:lang w:val="en-US"/>
              </w:rPr>
            </w:pPr>
            <w:r w:rsidRPr="006E4611">
              <w:rPr>
                <w:rFonts w:ascii="Arial" w:hAnsi="Arial"/>
                <w:spacing w:val="-5"/>
                <w:szCs w:val="22"/>
                <w:lang w:val="en-US"/>
              </w:rPr>
              <w:t xml:space="preserve">Tellman MW, </w:t>
            </w:r>
            <w:r w:rsidRPr="006E4611">
              <w:rPr>
                <w:rFonts w:ascii="Arial" w:hAnsi="Arial"/>
                <w:b/>
                <w:spacing w:val="-5"/>
                <w:szCs w:val="22"/>
                <w:lang w:val="en-US"/>
              </w:rPr>
              <w:t>Bahler CD</w:t>
            </w:r>
            <w:r w:rsidRPr="006E4611">
              <w:rPr>
                <w:rFonts w:ascii="Arial" w:hAnsi="Arial"/>
                <w:spacing w:val="-5"/>
                <w:szCs w:val="22"/>
                <w:lang w:val="en-US"/>
              </w:rPr>
              <w:t>, Shumate AM, Bacallao RL, Sundaram CP. Management of Pain in Autosomal Dominant Polycystic Kidney Disease and Anatomy of Renal Innervation. J Urol. 2014 Dec 19.</w:t>
            </w:r>
          </w:p>
          <w:p w14:paraId="77B9A331" w14:textId="77777777" w:rsidR="00977CF9" w:rsidRPr="006E4611" w:rsidRDefault="00977CF9" w:rsidP="00DC7809">
            <w:pPr>
              <w:ind w:left="354"/>
              <w:rPr>
                <w:rFonts w:ascii="Arial" w:hAnsi="Arial"/>
                <w:spacing w:val="-5"/>
                <w:szCs w:val="22"/>
                <w:lang w:val="en-US"/>
              </w:rPr>
            </w:pPr>
          </w:p>
          <w:p w14:paraId="478B6DFC" w14:textId="3DFF3E47" w:rsidR="00DC7809" w:rsidRPr="006E4611" w:rsidRDefault="00DC7809" w:rsidP="00DC7809">
            <w:pPr>
              <w:ind w:left="354"/>
              <w:rPr>
                <w:rFonts w:ascii="Arial" w:hAnsi="Arial"/>
                <w:spacing w:val="-5"/>
                <w:szCs w:val="22"/>
                <w:lang w:val="en-US"/>
              </w:rPr>
            </w:pPr>
            <w:r w:rsidRPr="006E4611">
              <w:rPr>
                <w:rFonts w:ascii="Arial" w:hAnsi="Arial"/>
                <w:b/>
                <w:spacing w:val="-5"/>
                <w:szCs w:val="22"/>
                <w:lang w:val="en-US"/>
              </w:rPr>
              <w:t>Bahler CD</w:t>
            </w:r>
            <w:r w:rsidRPr="006E4611">
              <w:rPr>
                <w:rFonts w:ascii="Arial" w:hAnsi="Arial"/>
                <w:spacing w:val="-5"/>
                <w:szCs w:val="22"/>
                <w:lang w:val="en-US"/>
              </w:rPr>
              <w:t>, Sundaram CP. Training in Robotic Surgery: Simulators, Surgery, and Credentialing. Urol Clin North Am. 2014 Nov;41(4):581-589.</w:t>
            </w:r>
          </w:p>
          <w:p w14:paraId="5012C7E4" w14:textId="77777777" w:rsidR="00DC7809" w:rsidRPr="006E4611" w:rsidRDefault="00DC7809" w:rsidP="00DC7809">
            <w:pPr>
              <w:ind w:left="354"/>
              <w:rPr>
                <w:rFonts w:ascii="Arial" w:hAnsi="Arial"/>
                <w:spacing w:val="-5"/>
                <w:szCs w:val="22"/>
                <w:lang w:val="en-US"/>
              </w:rPr>
            </w:pPr>
          </w:p>
          <w:p w14:paraId="7B8B689D" w14:textId="4C1DB723" w:rsidR="00DC7809" w:rsidRPr="006E4611" w:rsidRDefault="00DC7809" w:rsidP="00DC7809">
            <w:pPr>
              <w:ind w:left="354"/>
              <w:rPr>
                <w:rFonts w:ascii="Arial" w:hAnsi="Arial"/>
                <w:spacing w:val="-5"/>
                <w:szCs w:val="22"/>
                <w:lang w:val="en-US"/>
              </w:rPr>
            </w:pPr>
            <w:r w:rsidRPr="006E4611">
              <w:rPr>
                <w:rFonts w:ascii="Arial" w:hAnsi="Arial"/>
                <w:spacing w:val="-5"/>
                <w:szCs w:val="22"/>
                <w:lang w:val="en-US"/>
              </w:rPr>
              <w:t xml:space="preserve">Monn MF, </w:t>
            </w:r>
            <w:r w:rsidRPr="006E4611">
              <w:rPr>
                <w:rFonts w:ascii="Arial" w:hAnsi="Arial"/>
                <w:b/>
                <w:spacing w:val="-5"/>
                <w:szCs w:val="22"/>
                <w:lang w:val="en-US"/>
              </w:rPr>
              <w:t>Bahler CD</w:t>
            </w:r>
            <w:r w:rsidRPr="006E4611">
              <w:rPr>
                <w:rFonts w:ascii="Arial" w:hAnsi="Arial"/>
                <w:spacing w:val="-5"/>
                <w:szCs w:val="22"/>
                <w:lang w:val="en-US"/>
              </w:rPr>
              <w:t>, Flack CK, Dube HT, Sundaram CP. The impact of hospital volume on postoperative complications following robot-assisted partial nephrectomy. J Endourol. 2014 Oct;28(10):1231-6.</w:t>
            </w:r>
          </w:p>
          <w:p w14:paraId="7C12787D" w14:textId="77777777" w:rsidR="00DC7809" w:rsidRPr="006E4611" w:rsidRDefault="00DC7809" w:rsidP="00DC7809">
            <w:pPr>
              <w:ind w:left="354"/>
              <w:rPr>
                <w:rFonts w:ascii="Arial" w:hAnsi="Arial"/>
                <w:spacing w:val="-5"/>
                <w:szCs w:val="22"/>
                <w:lang w:val="en-US"/>
              </w:rPr>
            </w:pPr>
          </w:p>
          <w:p w14:paraId="5AD475DB" w14:textId="4691BF35" w:rsidR="00DC7809" w:rsidRPr="006E4611" w:rsidRDefault="00DC7809" w:rsidP="00DC7809">
            <w:pPr>
              <w:ind w:left="354"/>
              <w:rPr>
                <w:rFonts w:ascii="Arial" w:hAnsi="Arial"/>
                <w:spacing w:val="-5"/>
                <w:szCs w:val="22"/>
                <w:lang w:val="en-US"/>
              </w:rPr>
            </w:pPr>
            <w:r w:rsidRPr="006E4611">
              <w:rPr>
                <w:rFonts w:ascii="Arial" w:hAnsi="Arial"/>
                <w:spacing w:val="-5"/>
                <w:szCs w:val="22"/>
                <w:lang w:val="en-US"/>
              </w:rPr>
              <w:t xml:space="preserve">Monn MF, Calaway AC, Mellon MJ, </w:t>
            </w:r>
            <w:r w:rsidRPr="006E4611">
              <w:rPr>
                <w:rFonts w:ascii="Arial" w:hAnsi="Arial"/>
                <w:b/>
                <w:spacing w:val="-5"/>
                <w:szCs w:val="22"/>
                <w:lang w:val="en-US"/>
              </w:rPr>
              <w:t>Bahler CD</w:t>
            </w:r>
            <w:r w:rsidRPr="006E4611">
              <w:rPr>
                <w:rFonts w:ascii="Arial" w:hAnsi="Arial"/>
                <w:spacing w:val="-5"/>
                <w:szCs w:val="22"/>
                <w:lang w:val="en-US"/>
              </w:rPr>
              <w:t>, Sundaram CP, Boris RS. Changing USA national trends for adrenalectomy: the influence of surgeon and technique. BJU Int. 2014 Jun 27.</w:t>
            </w:r>
          </w:p>
          <w:p w14:paraId="0A7FE86A" w14:textId="77777777" w:rsidR="00DC7809" w:rsidRPr="006E4611" w:rsidRDefault="00DC7809" w:rsidP="00DC7809">
            <w:pPr>
              <w:ind w:left="354"/>
              <w:rPr>
                <w:rFonts w:ascii="Arial" w:hAnsi="Arial"/>
                <w:spacing w:val="-5"/>
                <w:szCs w:val="22"/>
                <w:lang w:val="en-US"/>
              </w:rPr>
            </w:pPr>
          </w:p>
          <w:p w14:paraId="6803D07F" w14:textId="10B9A25B" w:rsidR="00DC7809" w:rsidRPr="006E4611" w:rsidRDefault="00DC7809" w:rsidP="00DC7809">
            <w:pPr>
              <w:ind w:left="354"/>
              <w:rPr>
                <w:rFonts w:ascii="Arial" w:hAnsi="Arial"/>
                <w:spacing w:val="-5"/>
                <w:szCs w:val="22"/>
                <w:lang w:val="en-US"/>
              </w:rPr>
            </w:pPr>
            <w:r w:rsidRPr="006E4611">
              <w:rPr>
                <w:rFonts w:ascii="Arial" w:hAnsi="Arial"/>
                <w:spacing w:val="-5"/>
                <w:szCs w:val="22"/>
                <w:lang w:val="en-US"/>
              </w:rPr>
              <w:t xml:space="preserve">Yang DY, Monn MF, </w:t>
            </w:r>
            <w:r w:rsidRPr="006E4611">
              <w:rPr>
                <w:rFonts w:ascii="Arial" w:hAnsi="Arial"/>
                <w:b/>
                <w:spacing w:val="-5"/>
                <w:szCs w:val="22"/>
                <w:lang w:val="en-US"/>
              </w:rPr>
              <w:t>Bahler CD</w:t>
            </w:r>
            <w:r w:rsidRPr="006E4611">
              <w:rPr>
                <w:rFonts w:ascii="Arial" w:hAnsi="Arial"/>
                <w:spacing w:val="-5"/>
                <w:szCs w:val="22"/>
                <w:lang w:val="en-US"/>
              </w:rPr>
              <w:t>, Sundaram CP. Does robotic assistance confer an economic benefit during laparoscopic radical nephrectomy? J Urol. 2014</w:t>
            </w:r>
            <w:r w:rsidR="001C5896" w:rsidRPr="006E4611">
              <w:rPr>
                <w:rFonts w:ascii="Arial" w:hAnsi="Arial"/>
                <w:spacing w:val="-5"/>
                <w:szCs w:val="22"/>
                <w:lang w:val="en-US"/>
              </w:rPr>
              <w:t xml:space="preserve"> </w:t>
            </w:r>
            <w:r w:rsidRPr="006E4611">
              <w:rPr>
                <w:rFonts w:ascii="Arial" w:hAnsi="Arial"/>
                <w:spacing w:val="-5"/>
                <w:szCs w:val="22"/>
                <w:lang w:val="en-US"/>
              </w:rPr>
              <w:t>Sep;192(3):671-6.</w:t>
            </w:r>
          </w:p>
          <w:p w14:paraId="4B072E98" w14:textId="77777777" w:rsidR="00DC7809" w:rsidRPr="006E4611" w:rsidRDefault="00DC7809" w:rsidP="00434359">
            <w:pPr>
              <w:ind w:left="354"/>
              <w:rPr>
                <w:rFonts w:ascii="Arial" w:hAnsi="Arial"/>
                <w:spacing w:val="-5"/>
                <w:szCs w:val="22"/>
                <w:lang w:val="en-US"/>
              </w:rPr>
            </w:pPr>
          </w:p>
          <w:p w14:paraId="56C84BA1" w14:textId="3232FCD8" w:rsidR="00434359" w:rsidRPr="006E4611" w:rsidRDefault="00434359" w:rsidP="00434359">
            <w:pPr>
              <w:ind w:left="354"/>
              <w:rPr>
                <w:rFonts w:ascii="Arial" w:hAnsi="Arial"/>
                <w:spacing w:val="-5"/>
                <w:szCs w:val="22"/>
                <w:lang w:val="en-US"/>
              </w:rPr>
            </w:pPr>
            <w:r w:rsidRPr="006E4611">
              <w:rPr>
                <w:rFonts w:ascii="Arial" w:hAnsi="Arial"/>
                <w:spacing w:val="-5"/>
                <w:szCs w:val="22"/>
                <w:lang w:val="en-US"/>
              </w:rPr>
              <w:t xml:space="preserve">Monn MF, Gramm AR, </w:t>
            </w:r>
            <w:r w:rsidRPr="006E4611">
              <w:rPr>
                <w:rFonts w:ascii="Arial" w:hAnsi="Arial"/>
                <w:b/>
                <w:spacing w:val="-5"/>
                <w:szCs w:val="22"/>
                <w:lang w:val="en-US"/>
              </w:rPr>
              <w:t>Bahler CD</w:t>
            </w:r>
            <w:r w:rsidRPr="006E4611">
              <w:rPr>
                <w:rFonts w:ascii="Arial" w:hAnsi="Arial"/>
                <w:spacing w:val="-5"/>
                <w:szCs w:val="22"/>
                <w:lang w:val="en-US"/>
              </w:rPr>
              <w:t>, Yang DY, Sundaram C. Economic and utilization analysis of robotic-assisted vs. laparoscopic live donor nephrectomy. J Endourol. 2014 Feb 2.</w:t>
            </w:r>
          </w:p>
          <w:p w14:paraId="6F093D5F" w14:textId="77777777" w:rsidR="00434359" w:rsidRPr="006E4611" w:rsidRDefault="00434359" w:rsidP="00AF2C9D">
            <w:pPr>
              <w:ind w:left="354"/>
              <w:rPr>
                <w:rFonts w:ascii="Arial" w:hAnsi="Arial"/>
                <w:spacing w:val="-5"/>
                <w:szCs w:val="22"/>
                <w:lang w:val="en-US"/>
              </w:rPr>
            </w:pPr>
          </w:p>
          <w:p w14:paraId="1EEA252B" w14:textId="77777777" w:rsidR="00B64061" w:rsidRPr="006E4611" w:rsidRDefault="00B64061" w:rsidP="00AF2C9D">
            <w:pPr>
              <w:ind w:left="354"/>
              <w:rPr>
                <w:rFonts w:ascii="Arial" w:hAnsi="Arial"/>
                <w:spacing w:val="-5"/>
                <w:szCs w:val="22"/>
                <w:lang w:val="en-US"/>
              </w:rPr>
            </w:pPr>
            <w:r w:rsidRPr="006E4611">
              <w:rPr>
                <w:rFonts w:ascii="Arial" w:hAnsi="Arial"/>
                <w:spacing w:val="-5"/>
                <w:szCs w:val="22"/>
                <w:lang w:val="en-US"/>
              </w:rPr>
              <w:t xml:space="preserve">Sea JC, </w:t>
            </w:r>
            <w:r w:rsidRPr="006E4611">
              <w:rPr>
                <w:rFonts w:ascii="Arial" w:hAnsi="Arial"/>
                <w:b/>
                <w:spacing w:val="-5"/>
                <w:szCs w:val="22"/>
                <w:lang w:val="en-US"/>
              </w:rPr>
              <w:t>Bahler CD</w:t>
            </w:r>
            <w:r w:rsidRPr="006E4611">
              <w:rPr>
                <w:rFonts w:ascii="Arial" w:hAnsi="Arial"/>
                <w:spacing w:val="-5"/>
                <w:szCs w:val="22"/>
                <w:lang w:val="en-US"/>
              </w:rPr>
              <w:t>, Luc</w:t>
            </w:r>
            <w:r w:rsidR="0031733E" w:rsidRPr="006E4611">
              <w:rPr>
                <w:rFonts w:ascii="Arial" w:hAnsi="Arial"/>
                <w:spacing w:val="-5"/>
                <w:szCs w:val="22"/>
                <w:lang w:val="en-US"/>
              </w:rPr>
              <w:t>as SM, Mendonsa E, Sundaram C. C</w:t>
            </w:r>
            <w:r w:rsidRPr="006E4611">
              <w:rPr>
                <w:rFonts w:ascii="Arial" w:hAnsi="Arial"/>
                <w:spacing w:val="-5"/>
                <w:szCs w:val="22"/>
                <w:lang w:val="en-US"/>
              </w:rPr>
              <w:t xml:space="preserve">omparison of measured renal tumor size versus </w:t>
            </w:r>
            <w:r w:rsidR="0031733E" w:rsidRPr="006E4611">
              <w:rPr>
                <w:rFonts w:ascii="Arial" w:hAnsi="Arial"/>
                <w:spacing w:val="-5"/>
                <w:szCs w:val="22"/>
                <w:lang w:val="en-US"/>
              </w:rPr>
              <w:t>RENAL nephrometry score in predic</w:t>
            </w:r>
            <w:r w:rsidRPr="006E4611">
              <w:rPr>
                <w:rFonts w:ascii="Arial" w:hAnsi="Arial"/>
                <w:spacing w:val="-5"/>
                <w:szCs w:val="22"/>
                <w:lang w:val="en-US"/>
              </w:rPr>
              <w:t>ting patient outcomes following robot assisted laparoscopic partial nephrectomy. J Endourol. 2013 Sep 6.</w:t>
            </w:r>
          </w:p>
          <w:p w14:paraId="17A09427" w14:textId="77777777" w:rsidR="00B64061" w:rsidRPr="006E4611" w:rsidRDefault="00B64061" w:rsidP="00AF2C9D">
            <w:pPr>
              <w:ind w:left="354"/>
              <w:rPr>
                <w:rFonts w:ascii="Arial" w:hAnsi="Arial"/>
                <w:spacing w:val="-5"/>
                <w:szCs w:val="22"/>
                <w:lang w:val="en-US"/>
              </w:rPr>
            </w:pPr>
          </w:p>
          <w:p w14:paraId="0660521F" w14:textId="77777777" w:rsidR="00B64061" w:rsidRPr="006E4611" w:rsidRDefault="00B64061" w:rsidP="00AF2C9D">
            <w:pPr>
              <w:ind w:left="354"/>
              <w:rPr>
                <w:rFonts w:ascii="Arial" w:hAnsi="Arial"/>
                <w:spacing w:val="-5"/>
                <w:szCs w:val="22"/>
                <w:lang w:val="en-US"/>
              </w:rPr>
            </w:pPr>
            <w:r w:rsidRPr="006E4611">
              <w:rPr>
                <w:rFonts w:ascii="Arial" w:hAnsi="Arial"/>
                <w:b/>
                <w:spacing w:val="-5"/>
                <w:szCs w:val="22"/>
                <w:lang w:val="en-US"/>
              </w:rPr>
              <w:t>Bahler CD</w:t>
            </w:r>
            <w:r w:rsidRPr="006E4611">
              <w:rPr>
                <w:rFonts w:ascii="Arial" w:hAnsi="Arial"/>
                <w:spacing w:val="-5"/>
                <w:szCs w:val="22"/>
                <w:lang w:val="en-US"/>
              </w:rPr>
              <w:t xml:space="preserve">, Sundaram CP. </w:t>
            </w:r>
            <w:hyperlink r:id="rId7" w:history="1">
              <w:r w:rsidRPr="006E4611">
                <w:rPr>
                  <w:rFonts w:ascii="Arial" w:hAnsi="Arial"/>
                  <w:spacing w:val="-5"/>
                  <w:szCs w:val="22"/>
                  <w:lang w:val="en-US"/>
                </w:rPr>
                <w:t>Quality of life following laparoscopic living-donor nephrectomy.</w:t>
              </w:r>
            </w:hyperlink>
            <w:r w:rsidRPr="006E4611">
              <w:rPr>
                <w:rFonts w:ascii="Arial" w:hAnsi="Arial"/>
                <w:spacing w:val="-5"/>
                <w:szCs w:val="22"/>
                <w:lang w:val="en-US"/>
              </w:rPr>
              <w:t xml:space="preserve"> JSLS. 2013 Apr-Jun;17(2):273-8.</w:t>
            </w:r>
          </w:p>
          <w:p w14:paraId="383B1A59" w14:textId="77777777" w:rsidR="00B64061" w:rsidRPr="006E4611" w:rsidRDefault="00B64061" w:rsidP="00AF2C9D">
            <w:pPr>
              <w:ind w:left="354"/>
              <w:rPr>
                <w:rFonts w:ascii="Arial" w:hAnsi="Arial"/>
                <w:spacing w:val="-5"/>
                <w:szCs w:val="22"/>
                <w:lang w:val="en-US"/>
              </w:rPr>
            </w:pPr>
          </w:p>
          <w:p w14:paraId="4E6E8CD1" w14:textId="77777777" w:rsidR="00B64061" w:rsidRPr="006E4611" w:rsidRDefault="00B64061" w:rsidP="00AF2C9D">
            <w:pPr>
              <w:ind w:left="354"/>
              <w:rPr>
                <w:rFonts w:ascii="Arial" w:hAnsi="Arial"/>
                <w:spacing w:val="-5"/>
                <w:szCs w:val="22"/>
                <w:lang w:val="en-US"/>
              </w:rPr>
            </w:pPr>
            <w:r w:rsidRPr="006E4611">
              <w:rPr>
                <w:rFonts w:ascii="Arial" w:hAnsi="Arial"/>
                <w:spacing w:val="-5"/>
                <w:szCs w:val="22"/>
                <w:lang w:val="en-US"/>
              </w:rPr>
              <w:t xml:space="preserve">Monn MF, </w:t>
            </w:r>
            <w:r w:rsidRPr="006E4611">
              <w:rPr>
                <w:rFonts w:ascii="Arial" w:hAnsi="Arial"/>
                <w:b/>
                <w:spacing w:val="-5"/>
                <w:szCs w:val="22"/>
                <w:lang w:val="en-US"/>
              </w:rPr>
              <w:t>Bahler CD</w:t>
            </w:r>
            <w:r w:rsidRPr="006E4611">
              <w:rPr>
                <w:rFonts w:ascii="Arial" w:hAnsi="Arial"/>
                <w:spacing w:val="-5"/>
                <w:szCs w:val="22"/>
                <w:lang w:val="en-US"/>
              </w:rPr>
              <w:t>, Schneider EB, Whittam BM, Misseri R, Rink RC, Sundaram CP. Trends in Robot-assisted Laparoscopic Pyeloplasty in Pediatric Patients. Urology. 2013 Jun;81(6):1336-1341.</w:t>
            </w:r>
          </w:p>
          <w:p w14:paraId="021D0885" w14:textId="77777777" w:rsidR="00B64061" w:rsidRPr="006E4611" w:rsidRDefault="00B64061" w:rsidP="00AF2C9D">
            <w:pPr>
              <w:ind w:left="354"/>
              <w:rPr>
                <w:rFonts w:ascii="Arial" w:hAnsi="Arial"/>
                <w:spacing w:val="-5"/>
                <w:szCs w:val="22"/>
                <w:lang w:val="en-US"/>
              </w:rPr>
            </w:pPr>
          </w:p>
          <w:p w14:paraId="2EDC7A95" w14:textId="77777777" w:rsidR="00B64061" w:rsidRPr="006E4611" w:rsidRDefault="00B64061" w:rsidP="00AF2C9D">
            <w:pPr>
              <w:ind w:left="354"/>
              <w:rPr>
                <w:rFonts w:ascii="Arial" w:hAnsi="Arial"/>
                <w:spacing w:val="-5"/>
                <w:szCs w:val="22"/>
                <w:lang w:val="en-US"/>
              </w:rPr>
            </w:pPr>
            <w:r w:rsidRPr="006E4611">
              <w:rPr>
                <w:rFonts w:ascii="Arial" w:hAnsi="Arial"/>
                <w:spacing w:val="-5"/>
                <w:szCs w:val="22"/>
                <w:lang w:val="en-US"/>
              </w:rPr>
              <w:t xml:space="preserve">Monn MF, </w:t>
            </w:r>
            <w:r w:rsidRPr="006E4611">
              <w:rPr>
                <w:rFonts w:ascii="Arial" w:hAnsi="Arial"/>
                <w:b/>
                <w:spacing w:val="-5"/>
                <w:szCs w:val="22"/>
                <w:lang w:val="en-US"/>
              </w:rPr>
              <w:t>Bahler CD</w:t>
            </w:r>
            <w:r w:rsidRPr="006E4611">
              <w:rPr>
                <w:rFonts w:ascii="Arial" w:hAnsi="Arial"/>
                <w:spacing w:val="-5"/>
                <w:szCs w:val="22"/>
                <w:lang w:val="en-US"/>
              </w:rPr>
              <w:t>, Schneider EB, Sundaram CP. Emerging trends in robotic pyeloplasty for the management of ureteropelvic junction obstruction in adults. J Urol. 2013 Apr;189(4):1352-7.</w:t>
            </w:r>
          </w:p>
          <w:p w14:paraId="5B577CAC" w14:textId="77777777" w:rsidR="00B64061" w:rsidRPr="006E4611" w:rsidRDefault="00B64061" w:rsidP="00AF2C9D">
            <w:pPr>
              <w:ind w:left="354"/>
              <w:rPr>
                <w:rFonts w:ascii="Arial" w:hAnsi="Arial"/>
                <w:spacing w:val="-5"/>
                <w:szCs w:val="22"/>
                <w:lang w:val="en-US"/>
              </w:rPr>
            </w:pPr>
          </w:p>
          <w:p w14:paraId="4656BB75" w14:textId="77777777" w:rsidR="00B64061" w:rsidRPr="006E4611" w:rsidRDefault="00B64061" w:rsidP="00AF2C9D">
            <w:pPr>
              <w:ind w:left="354"/>
              <w:rPr>
                <w:rFonts w:ascii="Arial" w:hAnsi="Arial"/>
                <w:spacing w:val="-5"/>
                <w:szCs w:val="22"/>
                <w:lang w:val="en-US"/>
              </w:rPr>
            </w:pPr>
            <w:r w:rsidRPr="006E4611">
              <w:rPr>
                <w:rFonts w:ascii="Arial" w:hAnsi="Arial"/>
                <w:spacing w:val="-5"/>
                <w:szCs w:val="22"/>
                <w:lang w:val="en-US"/>
              </w:rPr>
              <w:t xml:space="preserve">Png KS, </w:t>
            </w:r>
            <w:r w:rsidRPr="006E4611">
              <w:rPr>
                <w:rFonts w:ascii="Arial" w:hAnsi="Arial"/>
                <w:b/>
                <w:spacing w:val="-5"/>
                <w:szCs w:val="22"/>
                <w:lang w:val="en-US"/>
              </w:rPr>
              <w:t>Bahler CD</w:t>
            </w:r>
            <w:r w:rsidRPr="006E4611">
              <w:rPr>
                <w:rFonts w:ascii="Arial" w:hAnsi="Arial"/>
                <w:spacing w:val="-5"/>
                <w:szCs w:val="22"/>
                <w:lang w:val="en-US"/>
              </w:rPr>
              <w:t xml:space="preserve">, Milgrom DP, Lucas SM Sundaram CP.  </w:t>
            </w:r>
            <w:hyperlink r:id="rId8" w:history="1">
              <w:r w:rsidRPr="006E4611">
                <w:rPr>
                  <w:rFonts w:ascii="Arial" w:hAnsi="Arial"/>
                  <w:spacing w:val="-5"/>
                  <w:szCs w:val="22"/>
                  <w:lang w:val="en-US"/>
                </w:rPr>
                <w:t>The role of R.E.N.A.L. nephrometry score in the era of robot-assisted partial nephrectomy.</w:t>
              </w:r>
            </w:hyperlink>
            <w:r w:rsidRPr="006E4611">
              <w:rPr>
                <w:rFonts w:ascii="Arial" w:hAnsi="Arial"/>
                <w:spacing w:val="-5"/>
                <w:szCs w:val="22"/>
                <w:lang w:val="en-US"/>
              </w:rPr>
              <w:t xml:space="preserve">  J Endourol. 2013 Mar;27(3):304-8.</w:t>
            </w:r>
          </w:p>
          <w:p w14:paraId="086263B4" w14:textId="77777777" w:rsidR="00B64061" w:rsidRPr="006E4611" w:rsidRDefault="00B64061" w:rsidP="00AF2C9D">
            <w:pPr>
              <w:ind w:left="354"/>
              <w:rPr>
                <w:rFonts w:ascii="Arial" w:hAnsi="Arial"/>
                <w:spacing w:val="-5"/>
                <w:szCs w:val="22"/>
                <w:lang w:val="en-US"/>
              </w:rPr>
            </w:pPr>
          </w:p>
          <w:p w14:paraId="4197AEF5" w14:textId="77777777" w:rsidR="00B64061" w:rsidRPr="006E4611" w:rsidRDefault="00B64061" w:rsidP="00AF2C9D">
            <w:pPr>
              <w:ind w:left="354"/>
              <w:rPr>
                <w:rFonts w:ascii="Arial" w:hAnsi="Arial"/>
                <w:spacing w:val="-5"/>
                <w:szCs w:val="22"/>
                <w:lang w:val="en-US"/>
              </w:rPr>
            </w:pPr>
            <w:r w:rsidRPr="006E4611">
              <w:rPr>
                <w:rFonts w:ascii="Arial" w:hAnsi="Arial"/>
                <w:spacing w:val="-5"/>
                <w:szCs w:val="22"/>
                <w:lang w:val="en-US"/>
              </w:rPr>
              <w:t xml:space="preserve">Willis DL, </w:t>
            </w:r>
            <w:r w:rsidRPr="006E4611">
              <w:rPr>
                <w:rFonts w:ascii="Arial" w:hAnsi="Arial"/>
                <w:b/>
                <w:spacing w:val="-5"/>
                <w:szCs w:val="22"/>
                <w:lang w:val="en-US"/>
              </w:rPr>
              <w:t>Bahler CD</w:t>
            </w:r>
            <w:r w:rsidRPr="006E4611">
              <w:rPr>
                <w:rFonts w:ascii="Arial" w:hAnsi="Arial"/>
                <w:spacing w:val="-5"/>
                <w:szCs w:val="22"/>
                <w:lang w:val="en-US"/>
              </w:rPr>
              <w:t>, Neuberger MM, Dahm P. Predictors of citations in the urological literature. BJU Int. 2011 Jun;107(12):1876-80.</w:t>
            </w:r>
          </w:p>
          <w:p w14:paraId="731FBA2D" w14:textId="77777777" w:rsidR="00B64061" w:rsidRPr="006E4611" w:rsidRDefault="00B64061" w:rsidP="00AF2C9D">
            <w:pPr>
              <w:ind w:left="354"/>
              <w:rPr>
                <w:rFonts w:ascii="Arial" w:hAnsi="Arial"/>
                <w:spacing w:val="-5"/>
                <w:szCs w:val="22"/>
                <w:lang w:val="en-US"/>
              </w:rPr>
            </w:pPr>
          </w:p>
          <w:p w14:paraId="23365400" w14:textId="77777777" w:rsidR="00B64061" w:rsidRPr="006E4611" w:rsidRDefault="00B64061" w:rsidP="00AF2C9D">
            <w:pPr>
              <w:ind w:left="354"/>
              <w:rPr>
                <w:rFonts w:ascii="Arial" w:hAnsi="Arial"/>
                <w:spacing w:val="-5"/>
                <w:szCs w:val="22"/>
                <w:lang w:val="en-US"/>
              </w:rPr>
            </w:pPr>
            <w:r w:rsidRPr="006E4611">
              <w:rPr>
                <w:rFonts w:ascii="Arial" w:hAnsi="Arial"/>
                <w:b/>
                <w:spacing w:val="-5"/>
                <w:szCs w:val="22"/>
                <w:lang w:val="en-US"/>
              </w:rPr>
              <w:t>Bahler CD</w:t>
            </w:r>
            <w:r w:rsidRPr="006E4611">
              <w:rPr>
                <w:rFonts w:ascii="Arial" w:hAnsi="Arial"/>
                <w:spacing w:val="-5"/>
                <w:szCs w:val="22"/>
                <w:lang w:val="en-US"/>
              </w:rPr>
              <w:t>, Foster RS, Bihrle R, Beck SD, Gardner TA, Sundaram CP, Masterson TA, Cheng L, Koch MO. Radical prostatectomy as initial monotherapy for patients with pathologically confirmed high-grade prostate cancer. BJU Int. 2010 May;105(10):1372-6.</w:t>
            </w:r>
          </w:p>
          <w:p w14:paraId="76413D04" w14:textId="77777777" w:rsidR="00B64061" w:rsidRPr="006E4611" w:rsidRDefault="00B64061" w:rsidP="00AF2C9D">
            <w:pPr>
              <w:ind w:left="354"/>
              <w:rPr>
                <w:rFonts w:ascii="Arial" w:hAnsi="Arial"/>
                <w:spacing w:val="-5"/>
                <w:szCs w:val="22"/>
                <w:lang w:val="en-US"/>
              </w:rPr>
            </w:pPr>
          </w:p>
          <w:p w14:paraId="3FCECB6C" w14:textId="77777777" w:rsidR="00AF2C9D" w:rsidRPr="006E4611" w:rsidRDefault="00AF2C9D" w:rsidP="00AF2C9D">
            <w:pPr>
              <w:ind w:left="354"/>
              <w:rPr>
                <w:rFonts w:ascii="Arial" w:hAnsi="Arial"/>
                <w:spacing w:val="-5"/>
                <w:szCs w:val="22"/>
                <w:lang w:val="en-US"/>
              </w:rPr>
            </w:pPr>
            <w:r w:rsidRPr="006E4611">
              <w:rPr>
                <w:rFonts w:ascii="Arial" w:hAnsi="Arial"/>
                <w:b/>
                <w:spacing w:val="-5"/>
                <w:szCs w:val="22"/>
                <w:lang w:val="en-US"/>
              </w:rPr>
              <w:t>Bahler C</w:t>
            </w:r>
            <w:r w:rsidRPr="006E4611">
              <w:rPr>
                <w:rFonts w:ascii="Arial" w:hAnsi="Arial"/>
                <w:spacing w:val="-5"/>
                <w:szCs w:val="22"/>
                <w:lang w:val="en-US"/>
              </w:rPr>
              <w:t>, Hammoud Z, Sundaram C. Mediastinal fibrosis in a patient with</w:t>
            </w:r>
          </w:p>
          <w:p w14:paraId="7B5EC992" w14:textId="77777777" w:rsidR="00AF2C9D" w:rsidRPr="006E4611" w:rsidRDefault="00AF2C9D" w:rsidP="00AF2C9D">
            <w:pPr>
              <w:ind w:left="354"/>
              <w:rPr>
                <w:rFonts w:ascii="Arial" w:hAnsi="Arial"/>
                <w:spacing w:val="-5"/>
                <w:szCs w:val="22"/>
                <w:lang w:val="en-US"/>
              </w:rPr>
            </w:pPr>
            <w:r w:rsidRPr="006E4611">
              <w:rPr>
                <w:rFonts w:ascii="Arial" w:hAnsi="Arial"/>
                <w:spacing w:val="-5"/>
                <w:szCs w:val="22"/>
                <w:lang w:val="en-US"/>
              </w:rPr>
              <w:t>idiopathic retroperitoneal fibrosis. Interact Cardiovasc Thorac Surg. 2008</w:t>
            </w:r>
          </w:p>
          <w:p w14:paraId="7E67CFFC" w14:textId="77777777" w:rsidR="00E76B55" w:rsidRPr="006E4611" w:rsidRDefault="00AF2C9D" w:rsidP="00E76B55">
            <w:pPr>
              <w:ind w:left="354"/>
              <w:rPr>
                <w:rFonts w:ascii="Arial" w:hAnsi="Arial"/>
                <w:spacing w:val="-5"/>
                <w:szCs w:val="22"/>
                <w:lang w:val="en-US"/>
              </w:rPr>
            </w:pPr>
            <w:r w:rsidRPr="006E4611">
              <w:rPr>
                <w:rFonts w:ascii="Arial" w:hAnsi="Arial"/>
                <w:spacing w:val="-5"/>
                <w:szCs w:val="22"/>
                <w:lang w:val="en-US"/>
              </w:rPr>
              <w:t xml:space="preserve">Apr;7(2):336-8. </w:t>
            </w:r>
          </w:p>
          <w:p w14:paraId="6FA2F0C1" w14:textId="77777777" w:rsidR="00E76B55" w:rsidRDefault="00E76B55" w:rsidP="00171E65">
            <w:pPr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3307D2B6" w14:textId="77777777" w:rsidR="00170DF3" w:rsidRPr="002B09B0" w:rsidRDefault="00170DF3" w:rsidP="0059062B">
            <w:pPr>
              <w:spacing w:line="280" w:lineRule="atLeast"/>
              <w:rPr>
                <w:rFonts w:ascii="Arial" w:hAnsi="Arial"/>
                <w:spacing w:val="-5"/>
                <w:sz w:val="32"/>
                <w:szCs w:val="32"/>
                <w:lang w:val="en-US"/>
              </w:rPr>
            </w:pPr>
          </w:p>
          <w:p w14:paraId="0C2F7D1E" w14:textId="77777777" w:rsidR="008C51F6" w:rsidRDefault="00AF2C9D" w:rsidP="004843AB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B</w:t>
            </w:r>
            <w:r w:rsidR="008C51F6" w:rsidRPr="00830B8F">
              <w:rPr>
                <w:rFonts w:ascii="Arial" w:hAnsi="Arial"/>
                <w:spacing w:val="-5"/>
                <w:szCs w:val="20"/>
                <w:lang w:val="en-US"/>
              </w:rPr>
              <w:t xml:space="preserve">ahler CD, DeBruyne MP, Fearnot NE, et al. Endoluminal device with extracellular matrix material and methods.  </w:t>
            </w:r>
            <w:r w:rsidR="004843AB" w:rsidRPr="004843AB">
              <w:rPr>
                <w:rFonts w:ascii="Arial" w:hAnsi="Arial"/>
                <w:spacing w:val="-5"/>
                <w:szCs w:val="20"/>
                <w:lang w:val="en-US"/>
              </w:rPr>
              <w:t>US 7,887,576 B2</w:t>
            </w:r>
            <w:r w:rsidR="008C51F6" w:rsidRPr="00830B8F">
              <w:rPr>
                <w:rFonts w:ascii="Arial" w:hAnsi="Arial"/>
                <w:spacing w:val="-5"/>
                <w:szCs w:val="20"/>
                <w:lang w:val="en-US"/>
              </w:rPr>
              <w:t xml:space="preserve">.  </w:t>
            </w:r>
            <w:r w:rsidR="004843AB" w:rsidRPr="004843AB">
              <w:rPr>
                <w:rFonts w:ascii="Arial" w:hAnsi="Arial"/>
                <w:spacing w:val="-5"/>
                <w:szCs w:val="20"/>
                <w:lang w:val="en-US"/>
              </w:rPr>
              <w:t>Filed on May 19, 2009</w:t>
            </w:r>
            <w:r w:rsidR="004843AB">
              <w:rPr>
                <w:rFonts w:ascii="Arial" w:hAnsi="Arial"/>
                <w:spacing w:val="-5"/>
                <w:szCs w:val="20"/>
                <w:lang w:val="en-US"/>
              </w:rPr>
              <w:t>.</w:t>
            </w:r>
          </w:p>
          <w:p w14:paraId="14DFA15F" w14:textId="77777777" w:rsidR="008C51F6" w:rsidRDefault="008C51F6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623E7933" w14:textId="77777777" w:rsidR="004843AB" w:rsidRDefault="004843AB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Bahler CD, Leewood AR, Sun J. M</w:t>
            </w:r>
            <w:r w:rsidRPr="004843AB">
              <w:rPr>
                <w:rFonts w:ascii="Arial" w:hAnsi="Arial"/>
                <w:spacing w:val="-5"/>
                <w:szCs w:val="20"/>
                <w:lang w:val="en-US"/>
              </w:rPr>
              <w:t>ethod of promoting cell proliferation and ingrowth by injury to the native tissue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. </w:t>
            </w:r>
            <w:r w:rsidRPr="004843AB">
              <w:rPr>
                <w:rFonts w:ascii="Arial" w:hAnsi="Arial"/>
                <w:spacing w:val="-5"/>
                <w:szCs w:val="20"/>
                <w:lang w:val="en-US"/>
              </w:rPr>
              <w:t>US 7,815,687 B2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. </w:t>
            </w:r>
            <w:r w:rsidRPr="004843AB">
              <w:rPr>
                <w:rFonts w:ascii="Arial" w:hAnsi="Arial"/>
                <w:spacing w:val="-5"/>
                <w:szCs w:val="20"/>
                <w:lang w:val="en-US"/>
              </w:rPr>
              <w:t>Filed on Dec. 17, 2008</w:t>
            </w:r>
            <w:r w:rsidR="007F0DD4">
              <w:rPr>
                <w:rFonts w:ascii="Arial" w:hAnsi="Arial"/>
                <w:spacing w:val="-5"/>
                <w:szCs w:val="20"/>
                <w:lang w:val="en-US"/>
              </w:rPr>
              <w:t>.</w:t>
            </w:r>
          </w:p>
          <w:p w14:paraId="11BC8281" w14:textId="2A4C7372" w:rsidR="00597B27" w:rsidRDefault="00597B27" w:rsidP="00ED75FC">
            <w:pPr>
              <w:spacing w:line="280" w:lineRule="atLeast"/>
              <w:ind w:firstLine="720"/>
              <w:rPr>
                <w:rFonts w:ascii="Arial" w:hAnsi="Arial"/>
                <w:spacing w:val="-5"/>
                <w:szCs w:val="22"/>
                <w:lang w:val="en-US"/>
              </w:rPr>
            </w:pPr>
          </w:p>
          <w:p w14:paraId="51F5A671" w14:textId="77777777" w:rsidR="008927B1" w:rsidRPr="009B0036" w:rsidRDefault="008927B1" w:rsidP="00ED75FC">
            <w:pPr>
              <w:spacing w:line="280" w:lineRule="atLeast"/>
              <w:ind w:firstLine="720"/>
              <w:rPr>
                <w:rFonts w:ascii="Arial" w:hAnsi="Arial"/>
                <w:spacing w:val="-5"/>
                <w:szCs w:val="22"/>
                <w:lang w:val="en-US"/>
              </w:rPr>
            </w:pPr>
          </w:p>
          <w:p w14:paraId="677590C2" w14:textId="77777777" w:rsidR="006E040B" w:rsidRDefault="006E040B" w:rsidP="00FB4C57">
            <w:pPr>
              <w:spacing w:line="280" w:lineRule="atLeast"/>
              <w:ind w:left="390"/>
              <w:rPr>
                <w:rFonts w:ascii="Arial" w:hAnsi="Arial"/>
                <w:b/>
                <w:spacing w:val="-5"/>
                <w:szCs w:val="20"/>
                <w:lang w:val="en-US"/>
              </w:rPr>
            </w:pPr>
          </w:p>
          <w:p w14:paraId="7B2C62A0" w14:textId="7FA491AD" w:rsidR="008C51F6" w:rsidRPr="00830B8F" w:rsidRDefault="008C51F6" w:rsidP="00FB4C57">
            <w:pPr>
              <w:spacing w:line="280" w:lineRule="atLeast"/>
              <w:ind w:left="390"/>
              <w:rPr>
                <w:rFonts w:ascii="Arial" w:hAnsi="Arial"/>
                <w:b/>
                <w:spacing w:val="-5"/>
                <w:szCs w:val="20"/>
                <w:lang w:val="en-US"/>
              </w:rPr>
            </w:pPr>
            <w:r w:rsidRPr="00830B8F">
              <w:rPr>
                <w:rFonts w:ascii="Arial" w:hAnsi="Arial"/>
                <w:b/>
                <w:spacing w:val="-5"/>
                <w:szCs w:val="20"/>
                <w:lang w:val="en-US"/>
              </w:rPr>
              <w:t>Family</w:t>
            </w:r>
            <w:r w:rsidR="00597B27">
              <w:rPr>
                <w:rFonts w:ascii="Arial" w:hAnsi="Arial"/>
                <w:b/>
                <w:spacing w:val="-5"/>
                <w:szCs w:val="20"/>
                <w:lang w:val="en-US"/>
              </w:rPr>
              <w:t>:</w:t>
            </w:r>
          </w:p>
          <w:p w14:paraId="70D090E1" w14:textId="48DA8DD7" w:rsidR="008C51F6" w:rsidRPr="00830B8F" w:rsidRDefault="00EC5342" w:rsidP="008C51F6">
            <w:pPr>
              <w:spacing w:line="280" w:lineRule="atLeast"/>
              <w:ind w:left="354"/>
              <w:rPr>
                <w:rFonts w:ascii="Arial" w:hAnsi="Arial"/>
                <w:b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   </w:t>
            </w:r>
            <w:r w:rsidR="001362E9">
              <w:rPr>
                <w:rFonts w:ascii="Arial" w:hAnsi="Arial"/>
                <w:spacing w:val="-5"/>
                <w:szCs w:val="20"/>
                <w:lang w:val="en-US"/>
              </w:rPr>
              <w:t xml:space="preserve"> </w:t>
            </w:r>
            <w:r w:rsidR="00FC199D">
              <w:rPr>
                <w:rFonts w:ascii="Arial" w:hAnsi="Arial"/>
                <w:spacing w:val="-5"/>
                <w:szCs w:val="20"/>
                <w:lang w:val="en-US"/>
              </w:rPr>
              <w:t xml:space="preserve"> </w:t>
            </w:r>
            <w:r w:rsidR="008C51F6" w:rsidRPr="006A36E8">
              <w:rPr>
                <w:rFonts w:ascii="Arial" w:hAnsi="Arial"/>
                <w:spacing w:val="-5"/>
                <w:szCs w:val="20"/>
                <w:lang w:val="en-US"/>
              </w:rPr>
              <w:t>Married to</w:t>
            </w:r>
            <w:r w:rsidR="008C51F6" w:rsidRPr="00830B8F">
              <w:rPr>
                <w:rFonts w:ascii="Arial" w:hAnsi="Arial"/>
                <w:b/>
                <w:spacing w:val="-5"/>
                <w:szCs w:val="20"/>
                <w:lang w:val="en-US"/>
              </w:rPr>
              <w:t xml:space="preserve"> </w:t>
            </w:r>
            <w:r w:rsidR="008C51F6" w:rsidRPr="006A36E8">
              <w:rPr>
                <w:rFonts w:ascii="Arial" w:hAnsi="Arial"/>
                <w:spacing w:val="-5"/>
                <w:szCs w:val="20"/>
                <w:lang w:val="en-US"/>
              </w:rPr>
              <w:t xml:space="preserve">Alesa </w:t>
            </w:r>
            <w:r w:rsidR="008C51F6">
              <w:rPr>
                <w:rFonts w:ascii="Arial" w:hAnsi="Arial"/>
                <w:spacing w:val="-5"/>
                <w:szCs w:val="20"/>
                <w:lang w:val="en-US"/>
              </w:rPr>
              <w:t>Bahler (</w:t>
            </w:r>
            <w:r w:rsidR="008C51F6" w:rsidRPr="006A36E8">
              <w:rPr>
                <w:rFonts w:ascii="Arial" w:hAnsi="Arial"/>
                <w:spacing w:val="-5"/>
                <w:szCs w:val="20"/>
                <w:lang w:val="en-US"/>
              </w:rPr>
              <w:t>Knapp</w:t>
            </w:r>
            <w:r w:rsidR="008C51F6">
              <w:rPr>
                <w:rFonts w:ascii="Arial" w:hAnsi="Arial"/>
                <w:spacing w:val="-5"/>
                <w:szCs w:val="20"/>
                <w:lang w:val="en-US"/>
              </w:rPr>
              <w:t>)</w:t>
            </w:r>
            <w:r w:rsidR="008927B1">
              <w:rPr>
                <w:rFonts w:ascii="Arial" w:hAnsi="Arial"/>
                <w:spacing w:val="-5"/>
                <w:szCs w:val="20"/>
                <w:lang w:val="en-US"/>
              </w:rPr>
              <w:t>, 2005</w:t>
            </w:r>
          </w:p>
          <w:p w14:paraId="0C52F237" w14:textId="18A36187" w:rsidR="005E0914" w:rsidRDefault="008C51F6" w:rsidP="005E0914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 w:rsidRPr="00830B8F">
              <w:rPr>
                <w:rFonts w:ascii="Arial" w:hAnsi="Arial"/>
                <w:b/>
                <w:spacing w:val="-5"/>
                <w:szCs w:val="20"/>
                <w:lang w:val="en-US"/>
              </w:rPr>
              <w:t xml:space="preserve">   </w:t>
            </w:r>
            <w:r w:rsidR="001362E9">
              <w:rPr>
                <w:rFonts w:ascii="Arial" w:hAnsi="Arial"/>
                <w:b/>
                <w:spacing w:val="-5"/>
                <w:szCs w:val="20"/>
                <w:lang w:val="en-US"/>
              </w:rPr>
              <w:t xml:space="preserve"> </w:t>
            </w:r>
            <w:r w:rsidR="00FC199D">
              <w:rPr>
                <w:rFonts w:ascii="Arial" w:hAnsi="Arial"/>
                <w:b/>
                <w:spacing w:val="-5"/>
                <w:szCs w:val="20"/>
                <w:lang w:val="en-US"/>
              </w:rPr>
              <w:t xml:space="preserve"> </w:t>
            </w:r>
            <w:r w:rsidR="005E0914">
              <w:rPr>
                <w:rFonts w:ascii="Arial" w:hAnsi="Arial"/>
                <w:spacing w:val="-5"/>
                <w:szCs w:val="20"/>
                <w:lang w:val="en-US"/>
              </w:rPr>
              <w:t>Children- Greyson</w:t>
            </w:r>
            <w:r w:rsidR="00C705F3">
              <w:rPr>
                <w:rFonts w:ascii="Arial" w:hAnsi="Arial"/>
                <w:spacing w:val="-5"/>
                <w:szCs w:val="20"/>
                <w:lang w:val="en-US"/>
              </w:rPr>
              <w:t xml:space="preserve"> (2/2011)</w:t>
            </w:r>
            <w:r w:rsidR="005E0914">
              <w:rPr>
                <w:rFonts w:ascii="Arial" w:hAnsi="Arial"/>
                <w:spacing w:val="-5"/>
                <w:szCs w:val="20"/>
                <w:lang w:val="en-US"/>
              </w:rPr>
              <w:t>,</w:t>
            </w:r>
            <w:r w:rsidR="005B1C28">
              <w:rPr>
                <w:rFonts w:ascii="Arial" w:hAnsi="Arial"/>
                <w:spacing w:val="-5"/>
                <w:szCs w:val="20"/>
                <w:lang w:val="en-US"/>
              </w:rPr>
              <w:t xml:space="preserve"> Ellie</w:t>
            </w:r>
            <w:r w:rsidR="00C705F3">
              <w:rPr>
                <w:rFonts w:ascii="Arial" w:hAnsi="Arial"/>
                <w:spacing w:val="-5"/>
                <w:szCs w:val="20"/>
                <w:lang w:val="en-US"/>
              </w:rPr>
              <w:t xml:space="preserve"> (2/2011)</w:t>
            </w:r>
            <w:r w:rsidR="00834E48">
              <w:rPr>
                <w:rFonts w:ascii="Arial" w:hAnsi="Arial"/>
                <w:spacing w:val="-5"/>
                <w:szCs w:val="20"/>
                <w:lang w:val="en-US"/>
              </w:rPr>
              <w:t>,</w:t>
            </w:r>
            <w:r w:rsidR="005E0914">
              <w:rPr>
                <w:rFonts w:ascii="Arial" w:hAnsi="Arial"/>
                <w:spacing w:val="-5"/>
                <w:szCs w:val="20"/>
                <w:lang w:val="en-US"/>
              </w:rPr>
              <w:t xml:space="preserve"> Olivia</w:t>
            </w:r>
            <w:r w:rsidR="00C705F3">
              <w:rPr>
                <w:rFonts w:ascii="Arial" w:hAnsi="Arial"/>
                <w:spacing w:val="-5"/>
                <w:szCs w:val="20"/>
                <w:lang w:val="en-US"/>
              </w:rPr>
              <w:t xml:space="preserve"> (9/2012)</w:t>
            </w:r>
            <w:r w:rsidR="00834E48">
              <w:rPr>
                <w:rFonts w:ascii="Arial" w:hAnsi="Arial"/>
                <w:spacing w:val="-5"/>
                <w:szCs w:val="20"/>
                <w:lang w:val="en-US"/>
              </w:rPr>
              <w:t>, and Bree (3/2017)</w:t>
            </w:r>
          </w:p>
          <w:p w14:paraId="534B8ABA" w14:textId="77777777" w:rsidR="00BA32A9" w:rsidRPr="00597B27" w:rsidRDefault="00BA32A9" w:rsidP="005E0914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6522DFCD" w14:textId="43D60683" w:rsidR="008C51F6" w:rsidRPr="00830B8F" w:rsidRDefault="00035ECB" w:rsidP="008C51F6">
            <w:pPr>
              <w:spacing w:line="280" w:lineRule="atLeast"/>
              <w:ind w:left="354"/>
              <w:rPr>
                <w:rFonts w:ascii="Arial" w:hAnsi="Arial"/>
                <w:b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b/>
                <w:spacing w:val="-5"/>
                <w:szCs w:val="20"/>
                <w:lang w:val="en-US"/>
              </w:rPr>
              <w:t>Relief Travel</w:t>
            </w:r>
            <w:r w:rsidR="008C51F6" w:rsidRPr="00830B8F">
              <w:rPr>
                <w:rFonts w:ascii="Arial" w:hAnsi="Arial"/>
                <w:b/>
                <w:spacing w:val="-5"/>
                <w:szCs w:val="20"/>
                <w:lang w:val="en-US"/>
              </w:rPr>
              <w:t>:</w:t>
            </w:r>
          </w:p>
          <w:p w14:paraId="05F0A1AE" w14:textId="77777777" w:rsidR="00AF2763" w:rsidRPr="00830B8F" w:rsidRDefault="008C51F6" w:rsidP="00AF2763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 w:rsidRPr="00830B8F">
              <w:rPr>
                <w:rFonts w:ascii="Arial" w:hAnsi="Arial"/>
                <w:spacing w:val="-5"/>
                <w:szCs w:val="20"/>
                <w:lang w:val="en-US"/>
              </w:rPr>
              <w:t xml:space="preserve">     </w:t>
            </w:r>
            <w:r w:rsidR="007F0DD4">
              <w:rPr>
                <w:rFonts w:ascii="Arial" w:hAnsi="Arial"/>
                <w:spacing w:val="-5"/>
                <w:szCs w:val="20"/>
                <w:lang w:val="en-US"/>
              </w:rPr>
              <w:t>Mexico, t</w:t>
            </w:r>
            <w:r w:rsidRPr="00830B8F">
              <w:rPr>
                <w:rFonts w:ascii="Arial" w:hAnsi="Arial"/>
                <w:spacing w:val="-5"/>
                <w:szCs w:val="20"/>
                <w:lang w:val="en-US"/>
              </w:rPr>
              <w:t xml:space="preserve">rip organizer, </w:t>
            </w:r>
            <w:r w:rsidR="007F0DD4">
              <w:rPr>
                <w:rFonts w:ascii="Arial" w:hAnsi="Arial"/>
                <w:spacing w:val="-5"/>
                <w:szCs w:val="20"/>
                <w:lang w:val="en-US"/>
              </w:rPr>
              <w:t>La Casa De Elizabeth Orphanage</w:t>
            </w:r>
            <w:r w:rsidRPr="00830B8F">
              <w:rPr>
                <w:rFonts w:ascii="Arial" w:hAnsi="Arial"/>
                <w:spacing w:val="-5"/>
                <w:szCs w:val="20"/>
                <w:lang w:val="en-US"/>
              </w:rPr>
              <w:t>, 2002</w:t>
            </w:r>
          </w:p>
          <w:p w14:paraId="7B773A64" w14:textId="77777777" w:rsidR="008C51F6" w:rsidRPr="00830B8F" w:rsidRDefault="008C51F6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 w:rsidRPr="00830B8F">
              <w:rPr>
                <w:rFonts w:ascii="Arial" w:hAnsi="Arial"/>
                <w:spacing w:val="-5"/>
                <w:szCs w:val="20"/>
                <w:lang w:val="en-US"/>
              </w:rPr>
              <w:t xml:space="preserve">     </w:t>
            </w:r>
            <w:r w:rsidR="007F0DD4">
              <w:rPr>
                <w:rFonts w:ascii="Arial" w:hAnsi="Arial"/>
                <w:spacing w:val="-5"/>
                <w:szCs w:val="20"/>
                <w:lang w:val="en-US"/>
              </w:rPr>
              <w:t>Ukraine, t</w:t>
            </w:r>
            <w:r w:rsidRPr="00830B8F">
              <w:rPr>
                <w:rFonts w:ascii="Arial" w:hAnsi="Arial"/>
                <w:spacing w:val="-5"/>
                <w:szCs w:val="20"/>
                <w:lang w:val="en-US"/>
              </w:rPr>
              <w:t>rip organizer, Loubetin Orphanage, 2004 and 2005</w:t>
            </w:r>
          </w:p>
          <w:p w14:paraId="280818A6" w14:textId="37DCE631" w:rsidR="007F0DD4" w:rsidRPr="00830B8F" w:rsidRDefault="007F0DD4" w:rsidP="007F0DD4">
            <w:pPr>
              <w:spacing w:line="280" w:lineRule="atLeast"/>
              <w:ind w:left="354" w:firstLine="270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India,</w:t>
            </w:r>
            <w:r w:rsidRPr="00830B8F">
              <w:rPr>
                <w:rFonts w:ascii="Arial" w:hAnsi="Arial"/>
                <w:spacing w:val="-5"/>
                <w:szCs w:val="20"/>
                <w:lang w:val="en-US"/>
              </w:rPr>
              <w:t xml:space="preserve"> 4</w:t>
            </w:r>
            <w:r w:rsidRPr="007F0DD4">
              <w:rPr>
                <w:rFonts w:ascii="Arial" w:hAnsi="Arial"/>
                <w:spacing w:val="-5"/>
                <w:szCs w:val="20"/>
                <w:lang w:val="en-US"/>
              </w:rPr>
              <w:t>th</w:t>
            </w:r>
            <w:r w:rsidRPr="00830B8F">
              <w:rPr>
                <w:rFonts w:ascii="Arial" w:hAnsi="Arial"/>
                <w:spacing w:val="-5"/>
                <w:szCs w:val="20"/>
                <w:lang w:val="en-US"/>
              </w:rPr>
              <w:t xml:space="preserve"> yr elective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>,</w:t>
            </w:r>
            <w:r w:rsidRPr="00830B8F">
              <w:rPr>
                <w:rFonts w:ascii="Arial" w:hAnsi="Arial"/>
                <w:spacing w:val="-5"/>
                <w:szCs w:val="20"/>
                <w:lang w:val="en-US"/>
              </w:rPr>
              <w:t xml:space="preserve"> Healthcare in a third world country, 3/2008-4/2008</w:t>
            </w:r>
          </w:p>
          <w:p w14:paraId="779A0BA0" w14:textId="77777777" w:rsidR="00BC7E48" w:rsidRDefault="00ED75FC" w:rsidP="008570AC">
            <w:pPr>
              <w:spacing w:line="280" w:lineRule="atLeast"/>
              <w:ind w:left="354" w:firstLine="270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Kenya, Moi Hospital,</w:t>
            </w:r>
            <w:r w:rsidR="00AF2763">
              <w:rPr>
                <w:rFonts w:ascii="Arial" w:hAnsi="Arial"/>
                <w:spacing w:val="-5"/>
                <w:szCs w:val="20"/>
                <w:lang w:val="en-US"/>
              </w:rPr>
              <w:t xml:space="preserve"> urologic surgical assistance,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 2/2012</w:t>
            </w:r>
          </w:p>
          <w:p w14:paraId="5D81F4A2" w14:textId="2A0DAAFD" w:rsidR="00BA32A9" w:rsidRPr="00CC6A31" w:rsidRDefault="00BA32A9" w:rsidP="008570AC">
            <w:pPr>
              <w:spacing w:line="280" w:lineRule="atLeast"/>
              <w:ind w:left="354" w:firstLine="270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Haiti, LifeSong for Orphans, 3/2016</w:t>
            </w:r>
          </w:p>
        </w:tc>
      </w:tr>
      <w:tr w:rsidR="000934DC" w14:paraId="4F261909" w14:textId="77777777" w:rsidTr="00F90B3D">
        <w:trPr>
          <w:trHeight w:val="154"/>
        </w:trPr>
        <w:tc>
          <w:tcPr>
            <w:tcW w:w="2039" w:type="dxa"/>
            <w:shd w:val="clear" w:color="auto" w:fill="auto"/>
          </w:tcPr>
          <w:p w14:paraId="11146B4A" w14:textId="360D8617" w:rsidR="000934DC" w:rsidRPr="005B1C28" w:rsidRDefault="000934DC" w:rsidP="005B1C28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46"/>
                <w:szCs w:val="46"/>
              </w:rPr>
            </w:pPr>
          </w:p>
        </w:tc>
        <w:tc>
          <w:tcPr>
            <w:tcW w:w="8340" w:type="dxa"/>
            <w:tcBorders>
              <w:left w:val="nil"/>
            </w:tcBorders>
          </w:tcPr>
          <w:p w14:paraId="5764BFFC" w14:textId="77777777" w:rsidR="000934DC" w:rsidRPr="00830B8F" w:rsidRDefault="000934DC" w:rsidP="007F0DD4">
            <w:pPr>
              <w:spacing w:line="280" w:lineRule="atLeast"/>
              <w:rPr>
                <w:rFonts w:ascii="Arial" w:hAnsi="Arial"/>
                <w:b/>
                <w:spacing w:val="-5"/>
                <w:szCs w:val="20"/>
                <w:lang w:val="en-US"/>
              </w:rPr>
            </w:pPr>
          </w:p>
        </w:tc>
      </w:tr>
    </w:tbl>
    <w:p w14:paraId="368307A4" w14:textId="1F221076" w:rsidR="008C51F6" w:rsidRPr="00597B27" w:rsidRDefault="008C51F6" w:rsidP="00F90B3D">
      <w:pPr>
        <w:tabs>
          <w:tab w:val="left" w:pos="5360"/>
        </w:tabs>
      </w:pPr>
    </w:p>
    <w:sectPr w:rsidR="008C51F6" w:rsidRPr="00597B27" w:rsidSect="003E3BFA">
      <w:pgSz w:w="11906" w:h="16838" w:code="9"/>
      <w:pgMar w:top="907" w:right="576" w:bottom="72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248E95"/>
    <w:multiLevelType w:val="hybridMultilevel"/>
    <w:tmpl w:val="99C137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84423C"/>
    <w:multiLevelType w:val="hybridMultilevel"/>
    <w:tmpl w:val="A54CD4F8"/>
    <w:lvl w:ilvl="0" w:tplc="EFBEF15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83293"/>
    <w:multiLevelType w:val="hybridMultilevel"/>
    <w:tmpl w:val="F432B8EC"/>
    <w:lvl w:ilvl="0" w:tplc="EBBC44FA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4761E3"/>
    <w:multiLevelType w:val="hybridMultilevel"/>
    <w:tmpl w:val="0832A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523350">
    <w:abstractNumId w:val="2"/>
  </w:num>
  <w:num w:numId="2" w16cid:durableId="1985503549">
    <w:abstractNumId w:val="2"/>
  </w:num>
  <w:num w:numId="3" w16cid:durableId="195390854">
    <w:abstractNumId w:val="2"/>
  </w:num>
  <w:num w:numId="4" w16cid:durableId="1076365879">
    <w:abstractNumId w:val="2"/>
  </w:num>
  <w:num w:numId="5" w16cid:durableId="43530045">
    <w:abstractNumId w:val="3"/>
  </w:num>
  <w:num w:numId="6" w16cid:durableId="971642118">
    <w:abstractNumId w:val="1"/>
  </w:num>
  <w:num w:numId="7" w16cid:durableId="112796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7C"/>
    <w:rsid w:val="00004DE1"/>
    <w:rsid w:val="00035ECB"/>
    <w:rsid w:val="00052219"/>
    <w:rsid w:val="000934DC"/>
    <w:rsid w:val="000977CF"/>
    <w:rsid w:val="000A7A6A"/>
    <w:rsid w:val="000D4326"/>
    <w:rsid w:val="000D6FEA"/>
    <w:rsid w:val="000E6952"/>
    <w:rsid w:val="001171D6"/>
    <w:rsid w:val="001362E9"/>
    <w:rsid w:val="00146F73"/>
    <w:rsid w:val="00170DF3"/>
    <w:rsid w:val="00171E65"/>
    <w:rsid w:val="00172DC4"/>
    <w:rsid w:val="001A2B1A"/>
    <w:rsid w:val="001A3AF2"/>
    <w:rsid w:val="001C5896"/>
    <w:rsid w:val="001E3A66"/>
    <w:rsid w:val="00235993"/>
    <w:rsid w:val="00260F89"/>
    <w:rsid w:val="002746B0"/>
    <w:rsid w:val="00277705"/>
    <w:rsid w:val="00280483"/>
    <w:rsid w:val="00294573"/>
    <w:rsid w:val="002A275F"/>
    <w:rsid w:val="002B09B0"/>
    <w:rsid w:val="002C6C82"/>
    <w:rsid w:val="002E5F8A"/>
    <w:rsid w:val="00300D60"/>
    <w:rsid w:val="0031733E"/>
    <w:rsid w:val="00324A4E"/>
    <w:rsid w:val="00355519"/>
    <w:rsid w:val="00355E6C"/>
    <w:rsid w:val="00357C80"/>
    <w:rsid w:val="00382071"/>
    <w:rsid w:val="003A472C"/>
    <w:rsid w:val="003B1095"/>
    <w:rsid w:val="003B6DF6"/>
    <w:rsid w:val="003D45DA"/>
    <w:rsid w:val="003E3BFA"/>
    <w:rsid w:val="003F5C47"/>
    <w:rsid w:val="003F6891"/>
    <w:rsid w:val="004159DC"/>
    <w:rsid w:val="00417905"/>
    <w:rsid w:val="00434359"/>
    <w:rsid w:val="00434825"/>
    <w:rsid w:val="00461005"/>
    <w:rsid w:val="004633FE"/>
    <w:rsid w:val="00477414"/>
    <w:rsid w:val="004833E7"/>
    <w:rsid w:val="004843AB"/>
    <w:rsid w:val="0048797C"/>
    <w:rsid w:val="00493D8D"/>
    <w:rsid w:val="00494733"/>
    <w:rsid w:val="00506D36"/>
    <w:rsid w:val="005102E8"/>
    <w:rsid w:val="00515C22"/>
    <w:rsid w:val="00536BE1"/>
    <w:rsid w:val="00540C69"/>
    <w:rsid w:val="00553EA7"/>
    <w:rsid w:val="005632ED"/>
    <w:rsid w:val="005677F1"/>
    <w:rsid w:val="00581754"/>
    <w:rsid w:val="0059062B"/>
    <w:rsid w:val="00592199"/>
    <w:rsid w:val="0059593B"/>
    <w:rsid w:val="00597B27"/>
    <w:rsid w:val="005B1C28"/>
    <w:rsid w:val="005C4375"/>
    <w:rsid w:val="005D071C"/>
    <w:rsid w:val="005E0914"/>
    <w:rsid w:val="005F1DEE"/>
    <w:rsid w:val="00621381"/>
    <w:rsid w:val="006365AB"/>
    <w:rsid w:val="006463F0"/>
    <w:rsid w:val="00653402"/>
    <w:rsid w:val="00670A7F"/>
    <w:rsid w:val="006E040B"/>
    <w:rsid w:val="006E0D7C"/>
    <w:rsid w:val="006E4611"/>
    <w:rsid w:val="007043F4"/>
    <w:rsid w:val="00723919"/>
    <w:rsid w:val="0072439E"/>
    <w:rsid w:val="00747232"/>
    <w:rsid w:val="00752162"/>
    <w:rsid w:val="00775518"/>
    <w:rsid w:val="0078310D"/>
    <w:rsid w:val="00797A59"/>
    <w:rsid w:val="007B1DA7"/>
    <w:rsid w:val="007B4E16"/>
    <w:rsid w:val="007C6F8D"/>
    <w:rsid w:val="007F0B19"/>
    <w:rsid w:val="007F0DD4"/>
    <w:rsid w:val="00810DC0"/>
    <w:rsid w:val="008119F3"/>
    <w:rsid w:val="00834E48"/>
    <w:rsid w:val="00851E55"/>
    <w:rsid w:val="008568AD"/>
    <w:rsid w:val="008570AC"/>
    <w:rsid w:val="0086261F"/>
    <w:rsid w:val="00886123"/>
    <w:rsid w:val="008927B1"/>
    <w:rsid w:val="008C51F6"/>
    <w:rsid w:val="008E19E4"/>
    <w:rsid w:val="008F3F4E"/>
    <w:rsid w:val="008F5F20"/>
    <w:rsid w:val="0093337D"/>
    <w:rsid w:val="00937679"/>
    <w:rsid w:val="00954929"/>
    <w:rsid w:val="0096589D"/>
    <w:rsid w:val="009700FB"/>
    <w:rsid w:val="00971220"/>
    <w:rsid w:val="00977CF9"/>
    <w:rsid w:val="00990248"/>
    <w:rsid w:val="00995B60"/>
    <w:rsid w:val="009A6C84"/>
    <w:rsid w:val="009B0036"/>
    <w:rsid w:val="009C269D"/>
    <w:rsid w:val="00A1083F"/>
    <w:rsid w:val="00A174AA"/>
    <w:rsid w:val="00A61C3F"/>
    <w:rsid w:val="00A63558"/>
    <w:rsid w:val="00A703AD"/>
    <w:rsid w:val="00A968CD"/>
    <w:rsid w:val="00AA7932"/>
    <w:rsid w:val="00AC2305"/>
    <w:rsid w:val="00AC5E02"/>
    <w:rsid w:val="00AD06A3"/>
    <w:rsid w:val="00AE113B"/>
    <w:rsid w:val="00AE64BE"/>
    <w:rsid w:val="00AF2763"/>
    <w:rsid w:val="00AF2C9D"/>
    <w:rsid w:val="00AF312D"/>
    <w:rsid w:val="00AF3FD0"/>
    <w:rsid w:val="00B64061"/>
    <w:rsid w:val="00B910FA"/>
    <w:rsid w:val="00B92EDC"/>
    <w:rsid w:val="00B95EE8"/>
    <w:rsid w:val="00BA32A9"/>
    <w:rsid w:val="00BC19EF"/>
    <w:rsid w:val="00BC7E48"/>
    <w:rsid w:val="00BD1C2F"/>
    <w:rsid w:val="00BE6AFD"/>
    <w:rsid w:val="00C30B7C"/>
    <w:rsid w:val="00C3612E"/>
    <w:rsid w:val="00C705F3"/>
    <w:rsid w:val="00CC4470"/>
    <w:rsid w:val="00CC6A31"/>
    <w:rsid w:val="00D6414E"/>
    <w:rsid w:val="00DB47E5"/>
    <w:rsid w:val="00DB5F58"/>
    <w:rsid w:val="00DC6D24"/>
    <w:rsid w:val="00DC7809"/>
    <w:rsid w:val="00DF744A"/>
    <w:rsid w:val="00E253EC"/>
    <w:rsid w:val="00E41317"/>
    <w:rsid w:val="00E5104E"/>
    <w:rsid w:val="00E72188"/>
    <w:rsid w:val="00E729E8"/>
    <w:rsid w:val="00E7571E"/>
    <w:rsid w:val="00E76B55"/>
    <w:rsid w:val="00EB0856"/>
    <w:rsid w:val="00EC46C9"/>
    <w:rsid w:val="00EC5342"/>
    <w:rsid w:val="00ED28CB"/>
    <w:rsid w:val="00ED75FC"/>
    <w:rsid w:val="00F06BBC"/>
    <w:rsid w:val="00F4409E"/>
    <w:rsid w:val="00F56AA6"/>
    <w:rsid w:val="00F56D3C"/>
    <w:rsid w:val="00F57550"/>
    <w:rsid w:val="00F61277"/>
    <w:rsid w:val="00F6170F"/>
    <w:rsid w:val="00F61E9E"/>
    <w:rsid w:val="00F70342"/>
    <w:rsid w:val="00F85F2B"/>
    <w:rsid w:val="00F8688A"/>
    <w:rsid w:val="00F90B3D"/>
    <w:rsid w:val="00FB4C57"/>
    <w:rsid w:val="00FC199D"/>
    <w:rsid w:val="00FD693D"/>
    <w:rsid w:val="00FE2CF5"/>
    <w:rsid w:val="00FF576C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5C65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6891"/>
    <w:rPr>
      <w:rFonts w:ascii="Georgia" w:hAnsi="Georgia"/>
      <w:sz w:val="22"/>
      <w:szCs w:val="24"/>
      <w:lang w:val="en-GB"/>
    </w:rPr>
  </w:style>
  <w:style w:type="paragraph" w:styleId="Heading6">
    <w:name w:val="heading 6"/>
    <w:basedOn w:val="Normal"/>
    <w:next w:val="Normal"/>
    <w:qFormat/>
    <w:rsid w:val="006E0D7C"/>
    <w:pPr>
      <w:keepNext/>
      <w:outlineLvl w:val="5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830B8F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  <w:szCs w:val="20"/>
      <w:lang w:val="en-US"/>
    </w:rPr>
  </w:style>
  <w:style w:type="paragraph" w:styleId="BodyText">
    <w:name w:val="Body Text"/>
    <w:basedOn w:val="Normal"/>
    <w:rsid w:val="00830B8F"/>
    <w:pPr>
      <w:spacing w:after="120"/>
    </w:pPr>
  </w:style>
  <w:style w:type="paragraph" w:styleId="BalloonText">
    <w:name w:val="Balloon Text"/>
    <w:basedOn w:val="Normal"/>
    <w:semiHidden/>
    <w:rsid w:val="0014497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F0DD4"/>
    <w:rPr>
      <w:color w:val="0000FF"/>
      <w:u w:val="single"/>
    </w:rPr>
  </w:style>
  <w:style w:type="character" w:customStyle="1" w:styleId="jrnl">
    <w:name w:val="jrnl"/>
    <w:rsid w:val="00F6170F"/>
  </w:style>
  <w:style w:type="paragraph" w:customStyle="1" w:styleId="p1">
    <w:name w:val="p1"/>
    <w:basedOn w:val="Normal"/>
    <w:rsid w:val="007F0B19"/>
    <w:rPr>
      <w:rFonts w:ascii="Times New Roman" w:hAnsi="Times New Roman"/>
      <w:sz w:val="18"/>
      <w:szCs w:val="18"/>
      <w:lang w:val="en-US"/>
    </w:rPr>
  </w:style>
  <w:style w:type="paragraph" w:customStyle="1" w:styleId="p2">
    <w:name w:val="p2"/>
    <w:basedOn w:val="Normal"/>
    <w:rsid w:val="007F0B19"/>
    <w:rPr>
      <w:rFonts w:ascii="Times New Roman" w:hAnsi="Times New Roman"/>
      <w:sz w:val="17"/>
      <w:szCs w:val="17"/>
      <w:lang w:val="en-US"/>
    </w:rPr>
  </w:style>
  <w:style w:type="character" w:customStyle="1" w:styleId="apple-converted-space">
    <w:name w:val="apple-converted-space"/>
    <w:basedOn w:val="DefaultParagraphFont"/>
    <w:rsid w:val="007F0B19"/>
  </w:style>
  <w:style w:type="paragraph" w:styleId="ListParagraph">
    <w:name w:val="List Paragraph"/>
    <w:basedOn w:val="Normal"/>
    <w:uiPriority w:val="34"/>
    <w:qFormat/>
    <w:rsid w:val="00747232"/>
    <w:pPr>
      <w:ind w:left="720"/>
      <w:contextualSpacing/>
    </w:pPr>
  </w:style>
  <w:style w:type="paragraph" w:customStyle="1" w:styleId="Default">
    <w:name w:val="Default"/>
    <w:rsid w:val="003F689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296705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cbi.nlm.nih.gov/pubmed/23925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758DAA-7D3F-0044-ABF9-CCFEE54E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2656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USER</Company>
  <LinksUpToDate>false</LinksUpToDate>
  <CharactersWithSpaces>17763</CharactersWithSpaces>
  <SharedDoc>false</SharedDoc>
  <HLinks>
    <vt:vector size="36" baseType="variant">
      <vt:variant>
        <vt:i4>4849677</vt:i4>
      </vt:variant>
      <vt:variant>
        <vt:i4>12</vt:i4>
      </vt:variant>
      <vt:variant>
        <vt:i4>0</vt:i4>
      </vt:variant>
      <vt:variant>
        <vt:i4>5</vt:i4>
      </vt:variant>
      <vt:variant>
        <vt:lpwstr>http://www.urology.iupui.edu/history</vt:lpwstr>
      </vt:variant>
      <vt:variant>
        <vt:lpwstr/>
      </vt:variant>
      <vt:variant>
        <vt:i4>4653133</vt:i4>
      </vt:variant>
      <vt:variant>
        <vt:i4>9</vt:i4>
      </vt:variant>
      <vt:variant>
        <vt:i4>0</vt:i4>
      </vt:variant>
      <vt:variant>
        <vt:i4>5</vt:i4>
      </vt:variant>
      <vt:variant>
        <vt:lpwstr>http://www.urology.iupui.edu</vt:lpwstr>
      </vt:variant>
      <vt:variant>
        <vt:lpwstr/>
      </vt:variant>
      <vt:variant>
        <vt:i4>3735573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http://www.ncbi.nlm.nih.gov/pubmed/22967057</vt:lpwstr>
      </vt:variant>
      <vt:variant>
        <vt:lpwstr/>
      </vt:variant>
      <vt:variant>
        <vt:i4>3932182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http://www.ncbi.nlm.nih.gov/pubmed/23925021</vt:lpwstr>
      </vt:variant>
      <vt:variant>
        <vt:lpwstr/>
      </vt:variant>
      <vt:variant>
        <vt:i4>6553649</vt:i4>
      </vt:variant>
      <vt:variant>
        <vt:i4>0</vt:i4>
      </vt:variant>
      <vt:variant>
        <vt:i4>0</vt:i4>
      </vt:variant>
      <vt:variant>
        <vt:i4>5</vt:i4>
      </vt:variant>
      <vt:variant>
        <vt:lpwstr>mailto:cdbahler@iupui.edu</vt:lpwstr>
      </vt:variant>
      <vt:variant>
        <vt:lpwstr/>
      </vt:variant>
      <vt:variant>
        <vt:i4>6291563</vt:i4>
      </vt:variant>
      <vt:variant>
        <vt:i4>2235</vt:i4>
      </vt:variant>
      <vt:variant>
        <vt:i4>1025</vt:i4>
      </vt:variant>
      <vt:variant>
        <vt:i4>1</vt:i4>
      </vt:variant>
      <vt:variant>
        <vt:lpwstr>Clint photo fellow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user</dc:creator>
  <cp:keywords/>
  <dc:description/>
  <cp:lastModifiedBy>Bahler, Clint D</cp:lastModifiedBy>
  <cp:revision>17</cp:revision>
  <cp:lastPrinted>2007-07-27T22:02:00Z</cp:lastPrinted>
  <dcterms:created xsi:type="dcterms:W3CDTF">2022-06-01T20:53:00Z</dcterms:created>
  <dcterms:modified xsi:type="dcterms:W3CDTF">2024-04-12T22:00:00Z</dcterms:modified>
</cp:coreProperties>
</file>