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F28BF" w14:textId="77777777" w:rsidR="00EA6333" w:rsidRPr="000C6479" w:rsidRDefault="00EA6333" w:rsidP="002E75AA">
      <w:pPr>
        <w:tabs>
          <w:tab w:val="left" w:pos="720"/>
          <w:tab w:val="left" w:pos="1440"/>
          <w:tab w:val="right" w:pos="9270"/>
        </w:tabs>
        <w:jc w:val="center"/>
        <w:rPr>
          <w:b/>
          <w:sz w:val="28"/>
          <w:szCs w:val="28"/>
        </w:rPr>
      </w:pPr>
      <w:bookmarkStart w:id="0" w:name="_GoBack"/>
      <w:bookmarkEnd w:id="0"/>
      <w:r w:rsidRPr="000C6479">
        <w:rPr>
          <w:b/>
          <w:sz w:val="28"/>
          <w:szCs w:val="28"/>
        </w:rPr>
        <w:t>CURRICULUM VITAE</w:t>
      </w:r>
    </w:p>
    <w:p w14:paraId="048ADB64" w14:textId="77777777" w:rsidR="00EA6333" w:rsidRPr="000C6479" w:rsidRDefault="000C6479" w:rsidP="002E75AA">
      <w:pPr>
        <w:tabs>
          <w:tab w:val="left" w:pos="720"/>
          <w:tab w:val="left" w:pos="1440"/>
          <w:tab w:val="right" w:pos="9270"/>
        </w:tabs>
        <w:jc w:val="center"/>
        <w:rPr>
          <w:b/>
          <w:sz w:val="28"/>
          <w:szCs w:val="28"/>
        </w:rPr>
      </w:pPr>
      <w:r w:rsidRPr="000C6479">
        <w:rPr>
          <w:b/>
          <w:sz w:val="28"/>
          <w:szCs w:val="28"/>
        </w:rPr>
        <w:t>Bryan P. Schneider</w:t>
      </w:r>
    </w:p>
    <w:p w14:paraId="5E0F410D" w14:textId="77777777" w:rsidR="000C6479" w:rsidRDefault="0070309F" w:rsidP="002E75AA">
      <w:pPr>
        <w:tabs>
          <w:tab w:val="left" w:pos="720"/>
          <w:tab w:val="left" w:pos="1440"/>
          <w:tab w:val="right" w:pos="9270"/>
        </w:tabs>
        <w:jc w:val="center"/>
      </w:pPr>
      <w:r w:rsidRPr="0070309F">
        <w:t>Indiana University School of Medicine</w:t>
      </w:r>
    </w:p>
    <w:p w14:paraId="0A3F72A2" w14:textId="77777777" w:rsidR="0070309F" w:rsidRPr="0070309F" w:rsidRDefault="0070309F" w:rsidP="002E75AA">
      <w:pPr>
        <w:tabs>
          <w:tab w:val="left" w:pos="720"/>
          <w:tab w:val="left" w:pos="1440"/>
          <w:tab w:val="right" w:pos="9270"/>
        </w:tabs>
        <w:jc w:val="center"/>
      </w:pPr>
      <w:r>
        <w:t>Indiana University Melvin and Bren Simon Cancer Center</w:t>
      </w:r>
    </w:p>
    <w:p w14:paraId="3F1D5B56" w14:textId="77777777" w:rsidR="0070309F" w:rsidRPr="0070309F" w:rsidRDefault="0070309F" w:rsidP="002E75AA">
      <w:pPr>
        <w:tabs>
          <w:tab w:val="left" w:pos="720"/>
          <w:tab w:val="left" w:pos="1440"/>
          <w:tab w:val="right" w:pos="9270"/>
        </w:tabs>
        <w:jc w:val="center"/>
      </w:pPr>
      <w:r w:rsidRPr="0070309F">
        <w:t>Indiana Cancer Pavilion, Room 473</w:t>
      </w:r>
    </w:p>
    <w:p w14:paraId="6445CBB4" w14:textId="77777777" w:rsidR="0070309F" w:rsidRPr="0070309F" w:rsidRDefault="0070309F" w:rsidP="002E75AA">
      <w:pPr>
        <w:tabs>
          <w:tab w:val="left" w:pos="720"/>
          <w:tab w:val="left" w:pos="1440"/>
          <w:tab w:val="right" w:pos="9270"/>
        </w:tabs>
        <w:jc w:val="center"/>
      </w:pPr>
      <w:r w:rsidRPr="0070309F">
        <w:t>535 Barnhill drive</w:t>
      </w:r>
    </w:p>
    <w:p w14:paraId="64A4B3F2" w14:textId="77777777" w:rsidR="0070309F" w:rsidRPr="0070309F" w:rsidRDefault="0070309F" w:rsidP="002E75AA">
      <w:pPr>
        <w:tabs>
          <w:tab w:val="left" w:pos="720"/>
          <w:tab w:val="left" w:pos="1440"/>
          <w:tab w:val="right" w:pos="9270"/>
        </w:tabs>
        <w:jc w:val="center"/>
      </w:pPr>
      <w:r w:rsidRPr="0070309F">
        <w:t>Indianapolis, IN 46202</w:t>
      </w:r>
    </w:p>
    <w:p w14:paraId="1D9838E9" w14:textId="7D6EC2C6" w:rsidR="0070309F" w:rsidRPr="0070309F" w:rsidRDefault="00B5507A" w:rsidP="002E75AA">
      <w:pPr>
        <w:tabs>
          <w:tab w:val="left" w:pos="720"/>
          <w:tab w:val="left" w:pos="1440"/>
          <w:tab w:val="right" w:pos="9270"/>
        </w:tabs>
        <w:jc w:val="center"/>
      </w:pPr>
      <w:r>
        <w:t xml:space="preserve">Telephone: </w:t>
      </w:r>
      <w:r w:rsidR="0070309F" w:rsidRPr="0070309F">
        <w:t>317-</w:t>
      </w:r>
      <w:r w:rsidR="005139D0">
        <w:t>948-1186</w:t>
      </w:r>
    </w:p>
    <w:p w14:paraId="73CC0EFE" w14:textId="16063318" w:rsidR="0070309F" w:rsidRPr="0070309F" w:rsidRDefault="00B5507A" w:rsidP="002E75AA">
      <w:pPr>
        <w:tabs>
          <w:tab w:val="left" w:pos="720"/>
          <w:tab w:val="left" w:pos="1440"/>
          <w:tab w:val="right" w:pos="9270"/>
        </w:tabs>
        <w:jc w:val="center"/>
      </w:pPr>
      <w:r>
        <w:t>E</w:t>
      </w:r>
      <w:r w:rsidR="0070309F" w:rsidRPr="0070309F">
        <w:t xml:space="preserve">-mail: </w:t>
      </w:r>
      <w:r w:rsidR="00CB0B74" w:rsidRPr="00CC750A">
        <w:t>bpschnei@iu.edu</w:t>
      </w:r>
    </w:p>
    <w:p w14:paraId="766829FF" w14:textId="77777777" w:rsidR="0070309F" w:rsidRPr="000C6479" w:rsidRDefault="0070309F" w:rsidP="002E75AA">
      <w:pPr>
        <w:tabs>
          <w:tab w:val="left" w:pos="720"/>
          <w:tab w:val="left" w:pos="1440"/>
          <w:tab w:val="right" w:pos="9270"/>
        </w:tabs>
        <w:jc w:val="center"/>
        <w:rPr>
          <w:b/>
          <w:sz w:val="28"/>
          <w:szCs w:val="28"/>
        </w:rPr>
      </w:pPr>
    </w:p>
    <w:p w14:paraId="15200211" w14:textId="77777777" w:rsidR="0070309F" w:rsidRDefault="0070309F" w:rsidP="002E75AA">
      <w:pPr>
        <w:tabs>
          <w:tab w:val="left" w:pos="720"/>
          <w:tab w:val="left" w:pos="1440"/>
          <w:tab w:val="right" w:pos="9270"/>
        </w:tabs>
        <w:rPr>
          <w:b/>
          <w:u w:val="single"/>
        </w:rPr>
      </w:pPr>
    </w:p>
    <w:p w14:paraId="07FC0558" w14:textId="77777777" w:rsidR="00EA6333" w:rsidRPr="000C6479" w:rsidRDefault="00C9332C" w:rsidP="002E75AA">
      <w:pPr>
        <w:tabs>
          <w:tab w:val="left" w:pos="720"/>
          <w:tab w:val="left" w:pos="1440"/>
          <w:tab w:val="right" w:pos="9270"/>
        </w:tabs>
      </w:pPr>
      <w:r w:rsidRPr="000C6479">
        <w:rPr>
          <w:b/>
          <w:u w:val="single"/>
        </w:rPr>
        <w:t>EDUCATION</w:t>
      </w:r>
      <w:r w:rsidR="00EA6333" w:rsidRPr="000C6479">
        <w:t>:</w:t>
      </w:r>
    </w:p>
    <w:p w14:paraId="6A65B92A" w14:textId="77777777" w:rsidR="00C9332C" w:rsidRPr="000C6479" w:rsidRDefault="00C9332C" w:rsidP="002E75AA">
      <w:pPr>
        <w:tabs>
          <w:tab w:val="left" w:pos="720"/>
          <w:tab w:val="left" w:pos="1440"/>
          <w:tab w:val="right" w:pos="9270"/>
        </w:tabs>
      </w:pPr>
    </w:p>
    <w:p w14:paraId="71517E02" w14:textId="6CB30E69" w:rsidR="00F3231F" w:rsidRDefault="00EA6333" w:rsidP="002E75AA">
      <w:pPr>
        <w:tabs>
          <w:tab w:val="left" w:pos="720"/>
          <w:tab w:val="left" w:pos="1440"/>
          <w:tab w:val="right" w:pos="9270"/>
        </w:tabs>
      </w:pPr>
      <w:r w:rsidRPr="00060593">
        <w:rPr>
          <w:i/>
        </w:rPr>
        <w:t>UNDERGRADUATE</w:t>
      </w:r>
      <w:r w:rsidR="00F3231F">
        <w:t>:</w:t>
      </w:r>
      <w:r w:rsidR="006D1C31">
        <w:t xml:space="preserve"> U</w:t>
      </w:r>
      <w:r w:rsidRPr="000C6479">
        <w:t>niversity of Evansville</w:t>
      </w:r>
      <w:r w:rsidR="00C9332C" w:rsidRPr="000C6479">
        <w:t>, B.S.</w:t>
      </w:r>
      <w:r w:rsidRPr="000C6479">
        <w:t xml:space="preserve"> Majors: Biology &amp; Chemistry </w:t>
      </w:r>
      <w:r w:rsidR="006D1C31">
        <w:tab/>
      </w:r>
      <w:r w:rsidRPr="000C6479">
        <w:t>1995</w:t>
      </w:r>
      <w:r w:rsidR="00C9332C" w:rsidRPr="000C6479">
        <w:t xml:space="preserve"> </w:t>
      </w:r>
    </w:p>
    <w:p w14:paraId="7449737E" w14:textId="3E588D80" w:rsidR="00EA6333" w:rsidRPr="000C6479" w:rsidRDefault="00AD1E26" w:rsidP="002E75AA">
      <w:pPr>
        <w:tabs>
          <w:tab w:val="left" w:pos="720"/>
          <w:tab w:val="left" w:pos="1440"/>
          <w:tab w:val="right" w:pos="9270"/>
        </w:tabs>
      </w:pPr>
      <w:r>
        <w:tab/>
      </w:r>
      <w:r w:rsidR="002E75AA">
        <w:tab/>
      </w:r>
      <w:r w:rsidR="00F3231F">
        <w:t>S</w:t>
      </w:r>
      <w:r w:rsidR="00C9332C" w:rsidRPr="000C6479">
        <w:t>umma Cum Laude graduate</w:t>
      </w:r>
      <w:r w:rsidR="00EA6333" w:rsidRPr="000C6479">
        <w:tab/>
      </w:r>
    </w:p>
    <w:p w14:paraId="40E08E9A" w14:textId="77777777" w:rsidR="00C9332C" w:rsidRPr="000C6479" w:rsidRDefault="00C9332C" w:rsidP="002E75AA">
      <w:pPr>
        <w:tabs>
          <w:tab w:val="left" w:pos="720"/>
          <w:tab w:val="left" w:pos="1440"/>
          <w:tab w:val="right" w:pos="9270"/>
        </w:tabs>
      </w:pPr>
    </w:p>
    <w:p w14:paraId="01CB7E18" w14:textId="33C33910" w:rsidR="00EA6333" w:rsidRPr="000C6479" w:rsidRDefault="00C9332C" w:rsidP="002E75AA">
      <w:pPr>
        <w:tabs>
          <w:tab w:val="left" w:pos="720"/>
          <w:tab w:val="left" w:pos="1440"/>
          <w:tab w:val="right" w:pos="9270"/>
        </w:tabs>
      </w:pPr>
      <w:r w:rsidRPr="00060593">
        <w:rPr>
          <w:i/>
        </w:rPr>
        <w:t>GRADUATE</w:t>
      </w:r>
      <w:r w:rsidR="00F3231F">
        <w:t xml:space="preserve">: </w:t>
      </w:r>
      <w:r w:rsidR="00EA6333" w:rsidRPr="000C6479">
        <w:t xml:space="preserve">Indiana University School of Medicine, M.D. </w:t>
      </w:r>
      <w:r w:rsidR="00AD1E26">
        <w:tab/>
      </w:r>
      <w:r w:rsidR="00EA6333" w:rsidRPr="000C6479">
        <w:t>1999</w:t>
      </w:r>
    </w:p>
    <w:p w14:paraId="76B11184" w14:textId="77777777" w:rsidR="00C9332C" w:rsidRPr="000C6479" w:rsidRDefault="00EA6333" w:rsidP="002E75AA">
      <w:pPr>
        <w:tabs>
          <w:tab w:val="left" w:pos="720"/>
          <w:tab w:val="left" w:pos="1440"/>
          <w:tab w:val="right" w:pos="9270"/>
        </w:tabs>
      </w:pPr>
      <w:r w:rsidRPr="000C6479">
        <w:tab/>
      </w:r>
    </w:p>
    <w:p w14:paraId="6E1F1E1E" w14:textId="239CBAA3" w:rsidR="00EA6333" w:rsidRDefault="00C9332C" w:rsidP="002E75AA">
      <w:pPr>
        <w:tabs>
          <w:tab w:val="left" w:pos="720"/>
          <w:tab w:val="left" w:pos="1440"/>
          <w:tab w:val="right" w:pos="9270"/>
        </w:tabs>
      </w:pPr>
      <w:r w:rsidRPr="00060593">
        <w:rPr>
          <w:i/>
        </w:rPr>
        <w:t>POST DOCTORAL</w:t>
      </w:r>
      <w:r w:rsidR="00E5747C">
        <w:t>:</w:t>
      </w:r>
      <w:r w:rsidR="00F3231F">
        <w:t xml:space="preserve"> </w:t>
      </w:r>
      <w:r w:rsidR="00EA6333" w:rsidRPr="000C6479">
        <w:t>Internal Medicine</w:t>
      </w:r>
      <w:r w:rsidR="00F3231F">
        <w:t xml:space="preserve"> </w:t>
      </w:r>
      <w:r w:rsidRPr="000C6479">
        <w:t>Internship</w:t>
      </w:r>
      <w:r w:rsidR="00EA6333" w:rsidRPr="000C6479">
        <w:t xml:space="preserve"> </w:t>
      </w:r>
      <w:r w:rsidR="006D1C31">
        <w:tab/>
      </w:r>
      <w:r w:rsidR="00DE5BA9">
        <w:t>June 1999 – May 2000</w:t>
      </w:r>
    </w:p>
    <w:p w14:paraId="3D7226EF" w14:textId="66AB76DD" w:rsidR="0079126B" w:rsidRPr="000C6479" w:rsidRDefault="00AD1E26" w:rsidP="002E75AA">
      <w:pPr>
        <w:tabs>
          <w:tab w:val="left" w:pos="720"/>
          <w:tab w:val="left" w:pos="1440"/>
          <w:tab w:val="right" w:pos="9270"/>
        </w:tabs>
      </w:pPr>
      <w:r>
        <w:tab/>
      </w:r>
      <w:r w:rsidR="002E75AA">
        <w:tab/>
      </w:r>
      <w:r w:rsidR="0079126B" w:rsidRPr="000C6479">
        <w:t>Indiana University, Indianapolis, IN.</w:t>
      </w:r>
    </w:p>
    <w:p w14:paraId="282CD837" w14:textId="77777777" w:rsidR="006D1C31" w:rsidRDefault="00C9332C" w:rsidP="002E75AA">
      <w:pPr>
        <w:tabs>
          <w:tab w:val="left" w:pos="720"/>
          <w:tab w:val="left" w:pos="1440"/>
          <w:tab w:val="right" w:pos="9270"/>
        </w:tabs>
      </w:pPr>
      <w:r w:rsidRPr="000C6479">
        <w:tab/>
      </w:r>
    </w:p>
    <w:p w14:paraId="4503B18D" w14:textId="6EF45D3E" w:rsidR="00C9332C" w:rsidRDefault="00AD1E26" w:rsidP="002E75AA">
      <w:pPr>
        <w:tabs>
          <w:tab w:val="left" w:pos="720"/>
          <w:tab w:val="left" w:pos="1440"/>
          <w:tab w:val="right" w:pos="9270"/>
        </w:tabs>
      </w:pPr>
      <w:r>
        <w:tab/>
      </w:r>
      <w:r w:rsidR="002E75AA">
        <w:tab/>
      </w:r>
      <w:r w:rsidR="00C9332C" w:rsidRPr="000C6479">
        <w:t xml:space="preserve">Internal Medicine </w:t>
      </w:r>
      <w:r w:rsidR="00DE5BA9">
        <w:t xml:space="preserve">Residency </w:t>
      </w:r>
      <w:r w:rsidR="006D1C31">
        <w:tab/>
      </w:r>
      <w:r w:rsidR="00DE5BA9">
        <w:t>June 2000 – June 2001</w:t>
      </w:r>
    </w:p>
    <w:p w14:paraId="1784304A" w14:textId="5DFB7216" w:rsidR="006D1C31" w:rsidRDefault="00AD1E26" w:rsidP="002E75AA">
      <w:pPr>
        <w:tabs>
          <w:tab w:val="left" w:pos="720"/>
          <w:tab w:val="left" w:pos="1440"/>
          <w:tab w:val="right" w:pos="9270"/>
        </w:tabs>
      </w:pPr>
      <w:r>
        <w:tab/>
      </w:r>
      <w:r w:rsidR="002E75AA">
        <w:tab/>
      </w:r>
      <w:r w:rsidR="0079126B" w:rsidRPr="000C6479">
        <w:t>Indiana University, Indianapolis, IN.</w:t>
      </w:r>
      <w:r w:rsidR="00F3231F">
        <w:tab/>
      </w:r>
    </w:p>
    <w:p w14:paraId="4948DDB4" w14:textId="77777777" w:rsidR="006D1C31" w:rsidRDefault="006D1C31" w:rsidP="002E75AA">
      <w:pPr>
        <w:tabs>
          <w:tab w:val="left" w:pos="720"/>
          <w:tab w:val="left" w:pos="1440"/>
          <w:tab w:val="right" w:pos="9270"/>
        </w:tabs>
      </w:pPr>
      <w:r>
        <w:tab/>
      </w:r>
    </w:p>
    <w:p w14:paraId="1444DEC3" w14:textId="27C6FAB8" w:rsidR="00C9332C" w:rsidRDefault="00AD1E26" w:rsidP="002E75AA">
      <w:pPr>
        <w:tabs>
          <w:tab w:val="left" w:pos="720"/>
          <w:tab w:val="left" w:pos="1440"/>
          <w:tab w:val="right" w:pos="9270"/>
        </w:tabs>
      </w:pPr>
      <w:r>
        <w:tab/>
      </w:r>
      <w:r w:rsidR="002E75AA">
        <w:tab/>
      </w:r>
      <w:r w:rsidR="00C9332C" w:rsidRPr="000C6479">
        <w:t>Hematology/Oncology Fellowship</w:t>
      </w:r>
      <w:r w:rsidR="00DE5BA9">
        <w:t xml:space="preserve"> </w:t>
      </w:r>
      <w:r w:rsidR="006D1C31">
        <w:tab/>
      </w:r>
      <w:r w:rsidR="00DE5BA9">
        <w:t>July 2001 – June 2005</w:t>
      </w:r>
      <w:r w:rsidR="00C9332C" w:rsidRPr="000C6479">
        <w:t xml:space="preserve"> </w:t>
      </w:r>
    </w:p>
    <w:p w14:paraId="77F55CC6" w14:textId="54438BD7" w:rsidR="0079126B" w:rsidRPr="000C6479" w:rsidRDefault="00AD1E26" w:rsidP="002E75AA">
      <w:pPr>
        <w:tabs>
          <w:tab w:val="left" w:pos="720"/>
          <w:tab w:val="left" w:pos="1440"/>
          <w:tab w:val="right" w:pos="9270"/>
        </w:tabs>
      </w:pPr>
      <w:r>
        <w:tab/>
      </w:r>
      <w:r w:rsidR="002E75AA">
        <w:tab/>
      </w:r>
      <w:r w:rsidR="0079126B" w:rsidRPr="000C6479">
        <w:t xml:space="preserve">Indiana University, Indianapolis, IN. </w:t>
      </w:r>
      <w:r w:rsidR="0079126B">
        <w:t xml:space="preserve"> </w:t>
      </w:r>
    </w:p>
    <w:p w14:paraId="16CCB9AB" w14:textId="5F07BE26" w:rsidR="009121CF" w:rsidRPr="000C6479" w:rsidRDefault="00EA6333" w:rsidP="002E75AA">
      <w:pPr>
        <w:tabs>
          <w:tab w:val="left" w:pos="720"/>
          <w:tab w:val="left" w:pos="1440"/>
          <w:tab w:val="right" w:pos="9270"/>
        </w:tabs>
        <w:rPr>
          <w:b/>
          <w:u w:val="single"/>
        </w:rPr>
      </w:pPr>
      <w:r w:rsidRPr="000C6479">
        <w:tab/>
      </w:r>
      <w:r w:rsidR="009121CF" w:rsidRPr="000C6479">
        <w:br/>
      </w:r>
      <w:r w:rsidR="009121CF" w:rsidRPr="000C6479">
        <w:rPr>
          <w:b/>
          <w:u w:val="single"/>
        </w:rPr>
        <w:t>ACADEMIC APPOINTMENTS:</w:t>
      </w:r>
    </w:p>
    <w:p w14:paraId="4C922575" w14:textId="77777777" w:rsidR="00B5507A" w:rsidRDefault="00B5507A" w:rsidP="002E75AA">
      <w:pPr>
        <w:tabs>
          <w:tab w:val="left" w:pos="720"/>
          <w:tab w:val="left" w:pos="1440"/>
          <w:tab w:val="right" w:pos="9270"/>
        </w:tabs>
      </w:pPr>
    </w:p>
    <w:p w14:paraId="6FF10EF3" w14:textId="5C8AC799" w:rsidR="004134B3" w:rsidRDefault="00BF6C4C" w:rsidP="002E75AA">
      <w:pPr>
        <w:tabs>
          <w:tab w:val="left" w:pos="720"/>
          <w:tab w:val="left" w:pos="1440"/>
          <w:tab w:val="right" w:pos="9270"/>
        </w:tabs>
      </w:pPr>
      <w:r w:rsidRPr="00B5507A">
        <w:rPr>
          <w:b/>
          <w:i/>
        </w:rPr>
        <w:t>Associate Professor of Medicine</w:t>
      </w:r>
      <w:r w:rsidRPr="00B5507A">
        <w:t xml:space="preserve"> </w:t>
      </w:r>
      <w:r w:rsidR="004134B3">
        <w:tab/>
        <w:t>July 2011 – Present</w:t>
      </w:r>
    </w:p>
    <w:p w14:paraId="1DAD5B39" w14:textId="1CCE253C" w:rsidR="00BF6C4C" w:rsidRDefault="001A48B2" w:rsidP="002E75AA">
      <w:pPr>
        <w:tabs>
          <w:tab w:val="left" w:pos="720"/>
          <w:tab w:val="left" w:pos="1440"/>
          <w:tab w:val="right" w:pos="9270"/>
        </w:tabs>
      </w:pPr>
      <w:r>
        <w:tab/>
      </w:r>
      <w:r w:rsidR="00EA6333" w:rsidRPr="00B5507A">
        <w:t>Divisions of Hematology/Oncology &amp; Clinical Pharmacology</w:t>
      </w:r>
    </w:p>
    <w:p w14:paraId="3D7187B3" w14:textId="2B7732AF" w:rsidR="00797C36" w:rsidRDefault="001A48B2" w:rsidP="002E75AA">
      <w:pPr>
        <w:tabs>
          <w:tab w:val="left" w:pos="720"/>
          <w:tab w:val="left" w:pos="1440"/>
          <w:tab w:val="right" w:pos="9270"/>
        </w:tabs>
      </w:pPr>
      <w:r>
        <w:tab/>
      </w:r>
      <w:r w:rsidR="00BF6C4C" w:rsidRPr="00B5507A">
        <w:t>Indiana University School of Medicine</w:t>
      </w:r>
      <w:r w:rsidR="00BF6C4C">
        <w:t xml:space="preserve">. </w:t>
      </w:r>
      <w:r w:rsidR="00D95E73">
        <w:tab/>
      </w:r>
    </w:p>
    <w:p w14:paraId="57C1B493" w14:textId="77777777" w:rsidR="006D1C31" w:rsidRDefault="006D1C31" w:rsidP="002E75AA">
      <w:pPr>
        <w:tabs>
          <w:tab w:val="left" w:pos="720"/>
          <w:tab w:val="left" w:pos="1440"/>
          <w:tab w:val="right" w:pos="9270"/>
        </w:tabs>
      </w:pPr>
    </w:p>
    <w:p w14:paraId="7B74CA72" w14:textId="5FEEAF3B" w:rsidR="004134B3" w:rsidRDefault="00BF6C4C" w:rsidP="004134B3">
      <w:pPr>
        <w:tabs>
          <w:tab w:val="left" w:pos="720"/>
          <w:tab w:val="left" w:pos="1440"/>
          <w:tab w:val="right" w:pos="9270"/>
        </w:tabs>
      </w:pPr>
      <w:r w:rsidRPr="00B5507A">
        <w:rPr>
          <w:b/>
          <w:i/>
        </w:rPr>
        <w:t>Associate Professor</w:t>
      </w:r>
      <w:r w:rsidR="004134B3">
        <w:tab/>
        <w:t>July 2011 – Present</w:t>
      </w:r>
    </w:p>
    <w:p w14:paraId="020A87CA" w14:textId="16E02CC8" w:rsidR="00BF6C4C" w:rsidRDefault="001A48B2" w:rsidP="002E75AA">
      <w:pPr>
        <w:tabs>
          <w:tab w:val="left" w:pos="720"/>
          <w:tab w:val="left" w:pos="1440"/>
          <w:tab w:val="right" w:pos="9270"/>
        </w:tabs>
        <w:rPr>
          <w:b/>
          <w:i/>
        </w:rPr>
      </w:pPr>
      <w:r>
        <w:tab/>
      </w:r>
      <w:r w:rsidR="00F13183">
        <w:t>Department of Medical and Molecular Genetics (Secondary Appointment)</w:t>
      </w:r>
    </w:p>
    <w:p w14:paraId="14F3C4F5" w14:textId="3122B9E4" w:rsidR="006D1C31" w:rsidRDefault="001A48B2" w:rsidP="002E75AA">
      <w:pPr>
        <w:tabs>
          <w:tab w:val="left" w:pos="720"/>
          <w:tab w:val="left" w:pos="1440"/>
          <w:tab w:val="right" w:pos="9270"/>
        </w:tabs>
      </w:pPr>
      <w:r>
        <w:tab/>
      </w:r>
      <w:r w:rsidR="00BF6C4C" w:rsidRPr="00B5507A">
        <w:t>Indiana University School of Medicine</w:t>
      </w:r>
      <w:r w:rsidR="00BF6C4C">
        <w:t xml:space="preserve">. </w:t>
      </w:r>
      <w:r w:rsidR="00D95E73">
        <w:tab/>
      </w:r>
    </w:p>
    <w:p w14:paraId="22A5E011" w14:textId="6ED2E302" w:rsidR="00EA6333" w:rsidRPr="000C6479" w:rsidRDefault="00540342" w:rsidP="002E75AA">
      <w:pPr>
        <w:tabs>
          <w:tab w:val="left" w:pos="720"/>
          <w:tab w:val="left" w:pos="1440"/>
          <w:tab w:val="right" w:pos="9270"/>
        </w:tabs>
      </w:pPr>
      <w:r>
        <w:rPr>
          <w:b/>
          <w:i/>
        </w:rPr>
        <w:tab/>
      </w:r>
      <w:r>
        <w:rPr>
          <w:b/>
          <w:i/>
        </w:rPr>
        <w:tab/>
      </w:r>
      <w:r>
        <w:rPr>
          <w:b/>
          <w:i/>
        </w:rPr>
        <w:tab/>
      </w:r>
      <w:r>
        <w:rPr>
          <w:b/>
          <w:i/>
        </w:rPr>
        <w:tab/>
      </w:r>
      <w:r>
        <w:rPr>
          <w:b/>
          <w:i/>
        </w:rPr>
        <w:tab/>
      </w:r>
      <w:r w:rsidR="00B5507A">
        <w:t xml:space="preserve"> </w:t>
      </w:r>
    </w:p>
    <w:p w14:paraId="5091A8A4" w14:textId="04B1AEFF" w:rsidR="00DC7C57" w:rsidRPr="00E15BAC" w:rsidRDefault="00E15BAC" w:rsidP="002E75AA">
      <w:pPr>
        <w:tabs>
          <w:tab w:val="left" w:pos="720"/>
          <w:tab w:val="left" w:pos="1440"/>
          <w:tab w:val="right" w:pos="9270"/>
        </w:tabs>
        <w:jc w:val="both"/>
        <w:rPr>
          <w:color w:val="FF0000"/>
        </w:rPr>
      </w:pPr>
      <w:r>
        <w:rPr>
          <w:b/>
          <w:u w:val="single"/>
        </w:rPr>
        <w:t xml:space="preserve">HOSPITAL APPOINTMENTS:     </w:t>
      </w:r>
    </w:p>
    <w:p w14:paraId="74F44405" w14:textId="77777777" w:rsidR="00357CCC" w:rsidRDefault="00357CCC" w:rsidP="002E75AA">
      <w:pPr>
        <w:tabs>
          <w:tab w:val="left" w:pos="720"/>
          <w:tab w:val="left" w:pos="1440"/>
          <w:tab w:val="right" w:pos="9270"/>
        </w:tabs>
      </w:pPr>
    </w:p>
    <w:p w14:paraId="7EFF8BD1" w14:textId="5601952E" w:rsidR="00DC7C57" w:rsidRPr="000C6479" w:rsidRDefault="00DC7C57" w:rsidP="002E75AA">
      <w:pPr>
        <w:tabs>
          <w:tab w:val="left" w:pos="720"/>
          <w:tab w:val="left" w:pos="1440"/>
          <w:tab w:val="right" w:pos="9270"/>
        </w:tabs>
      </w:pPr>
      <w:r w:rsidRPr="000C6479">
        <w:t>Indiana University Hospital, Indianapolis, Indiana</w:t>
      </w:r>
    </w:p>
    <w:p w14:paraId="242A6A45" w14:textId="01901EF7" w:rsidR="00DC7C57" w:rsidRPr="000C6479" w:rsidRDefault="00DC7C57" w:rsidP="002E75AA">
      <w:pPr>
        <w:tabs>
          <w:tab w:val="left" w:pos="720"/>
          <w:tab w:val="left" w:pos="1440"/>
          <w:tab w:val="right" w:pos="9270"/>
        </w:tabs>
      </w:pPr>
      <w:r w:rsidRPr="000C6479">
        <w:t>Richard L. Roudebush VA Medical</w:t>
      </w:r>
      <w:r w:rsidR="00E15BAC">
        <w:t xml:space="preserve"> Center, Indianapolis, Indiana, </w:t>
      </w:r>
      <w:r w:rsidR="00E15BAC" w:rsidRPr="00E15BAC">
        <w:rPr>
          <w:b/>
          <w:i/>
        </w:rPr>
        <w:t>Consultan</w:t>
      </w:r>
      <w:r w:rsidR="00DF7B11">
        <w:rPr>
          <w:b/>
          <w:i/>
        </w:rPr>
        <w:t>t</w:t>
      </w:r>
    </w:p>
    <w:p w14:paraId="2E232D46" w14:textId="1ED72052" w:rsidR="005C6169" w:rsidRPr="00FE025C" w:rsidRDefault="00CB0B74" w:rsidP="002E75AA">
      <w:pPr>
        <w:tabs>
          <w:tab w:val="left" w:pos="720"/>
          <w:tab w:val="left" w:pos="1440"/>
          <w:tab w:val="right" w:pos="9270"/>
        </w:tabs>
      </w:pPr>
      <w:r>
        <w:t>Eskenazi</w:t>
      </w:r>
      <w:r w:rsidR="00DC7C57" w:rsidRPr="000C6479">
        <w:t xml:space="preserve"> Memorial Hospital, Indianapol</w:t>
      </w:r>
      <w:r w:rsidR="00E15BAC">
        <w:t xml:space="preserve">is, Indiana, </w:t>
      </w:r>
      <w:r w:rsidR="00E15BAC" w:rsidRPr="00E15BAC">
        <w:rPr>
          <w:b/>
          <w:i/>
        </w:rPr>
        <w:t>Consultan</w:t>
      </w:r>
      <w:r w:rsidR="00DF7B11">
        <w:rPr>
          <w:b/>
          <w:i/>
        </w:rPr>
        <w:t>t</w:t>
      </w:r>
    </w:p>
    <w:p w14:paraId="168CB24B" w14:textId="77777777" w:rsidR="005C6169" w:rsidRPr="000C6479" w:rsidRDefault="005C6169" w:rsidP="002E75AA">
      <w:pPr>
        <w:tabs>
          <w:tab w:val="left" w:pos="720"/>
          <w:tab w:val="left" w:pos="1440"/>
          <w:tab w:val="right" w:pos="9270"/>
        </w:tabs>
        <w:rPr>
          <w:color w:val="000000"/>
        </w:rPr>
      </w:pPr>
    </w:p>
    <w:p w14:paraId="1F18ECD6" w14:textId="77777777" w:rsidR="00ED157D" w:rsidRDefault="00ED157D" w:rsidP="002E75AA">
      <w:pPr>
        <w:tabs>
          <w:tab w:val="left" w:pos="720"/>
          <w:tab w:val="left" w:pos="1440"/>
          <w:tab w:val="right" w:pos="9270"/>
        </w:tabs>
        <w:jc w:val="both"/>
        <w:rPr>
          <w:b/>
          <w:u w:val="single"/>
        </w:rPr>
      </w:pPr>
    </w:p>
    <w:p w14:paraId="7228A431" w14:textId="77777777" w:rsidR="00C70CCA" w:rsidRDefault="00C70CCA" w:rsidP="002E75AA">
      <w:pPr>
        <w:tabs>
          <w:tab w:val="left" w:pos="720"/>
          <w:tab w:val="left" w:pos="1440"/>
          <w:tab w:val="right" w:pos="9270"/>
        </w:tabs>
        <w:rPr>
          <w:b/>
          <w:u w:val="single"/>
        </w:rPr>
      </w:pPr>
    </w:p>
    <w:p w14:paraId="2EA0B53F" w14:textId="65FE91B4" w:rsidR="007438EC" w:rsidRPr="00E74FB2" w:rsidRDefault="007438EC" w:rsidP="002E75AA">
      <w:pPr>
        <w:tabs>
          <w:tab w:val="left" w:pos="720"/>
          <w:tab w:val="left" w:pos="1440"/>
          <w:tab w:val="right" w:pos="9270"/>
        </w:tabs>
        <w:rPr>
          <w:b/>
          <w:u w:val="single"/>
        </w:rPr>
      </w:pPr>
      <w:r w:rsidRPr="000C6479">
        <w:rPr>
          <w:b/>
          <w:u w:val="single"/>
        </w:rPr>
        <w:lastRenderedPageBreak/>
        <w:t>SPECIALTY BOARD STATUS:</w:t>
      </w:r>
    </w:p>
    <w:p w14:paraId="2726101A" w14:textId="77777777" w:rsidR="00E15BAC" w:rsidRDefault="00E15BAC" w:rsidP="002E75AA">
      <w:pPr>
        <w:tabs>
          <w:tab w:val="left" w:pos="720"/>
          <w:tab w:val="left" w:pos="1440"/>
          <w:tab w:val="right" w:pos="9270"/>
        </w:tabs>
      </w:pPr>
    </w:p>
    <w:p w14:paraId="2C2DF594" w14:textId="2441F284" w:rsidR="00E15BAC" w:rsidRDefault="007438EC" w:rsidP="002E75AA">
      <w:pPr>
        <w:tabs>
          <w:tab w:val="left" w:pos="720"/>
          <w:tab w:val="left" w:pos="1440"/>
          <w:tab w:val="right" w:pos="9270"/>
        </w:tabs>
      </w:pPr>
      <w:r w:rsidRPr="00E74FB2">
        <w:t>Me</w:t>
      </w:r>
      <w:r w:rsidR="00C70CCA">
        <w:t>dical Oncology, Board Certified</w:t>
      </w:r>
      <w:r w:rsidR="00C122C6">
        <w:t xml:space="preserve"> </w:t>
      </w:r>
      <w:r w:rsidR="00C70CCA">
        <w:tab/>
      </w:r>
      <w:r w:rsidRPr="00E74FB2">
        <w:t xml:space="preserve">2004 </w:t>
      </w:r>
      <w:r w:rsidR="00C70CCA">
        <w:t xml:space="preserve">– </w:t>
      </w:r>
      <w:r w:rsidRPr="00E74FB2">
        <w:t>20</w:t>
      </w:r>
      <w:r w:rsidR="001E4EC5">
        <w:t>2</w:t>
      </w:r>
      <w:r w:rsidR="00C70CCA">
        <w:t>4</w:t>
      </w:r>
    </w:p>
    <w:p w14:paraId="0E8E0A6D" w14:textId="6BD3FABB" w:rsidR="007438EC" w:rsidRPr="00F06FF2" w:rsidRDefault="007438EC" w:rsidP="002E75AA">
      <w:pPr>
        <w:tabs>
          <w:tab w:val="left" w:pos="720"/>
          <w:tab w:val="left" w:pos="1440"/>
          <w:tab w:val="right" w:pos="9270"/>
        </w:tabs>
      </w:pPr>
      <w:r w:rsidRPr="00E74FB2">
        <w:t>Internal Medicin</w:t>
      </w:r>
      <w:r w:rsidR="00C70CCA">
        <w:t>e, Board Certified</w:t>
      </w:r>
      <w:r w:rsidR="00C70CCA">
        <w:tab/>
      </w:r>
      <w:r w:rsidR="00F06FF2">
        <w:t xml:space="preserve">2003 – </w:t>
      </w:r>
      <w:r w:rsidR="0090625A">
        <w:t>2013</w:t>
      </w:r>
      <w:r w:rsidR="00C122C6">
        <w:t xml:space="preserve"> </w:t>
      </w:r>
    </w:p>
    <w:p w14:paraId="7A32B0FD" w14:textId="77777777" w:rsidR="007438EC" w:rsidRPr="000C6479" w:rsidRDefault="007438EC" w:rsidP="002E75AA">
      <w:pPr>
        <w:tabs>
          <w:tab w:val="left" w:pos="720"/>
          <w:tab w:val="left" w:pos="1440"/>
          <w:tab w:val="right" w:pos="9270"/>
        </w:tabs>
        <w:jc w:val="both"/>
      </w:pPr>
    </w:p>
    <w:p w14:paraId="05BCDF5D" w14:textId="77777777" w:rsidR="004D3F56" w:rsidRPr="000C6479" w:rsidRDefault="004D3F56" w:rsidP="002E75AA">
      <w:pPr>
        <w:tabs>
          <w:tab w:val="left" w:pos="720"/>
          <w:tab w:val="left" w:pos="1440"/>
          <w:tab w:val="right" w:pos="9270"/>
        </w:tabs>
        <w:rPr>
          <w:color w:val="000000"/>
        </w:rPr>
      </w:pPr>
    </w:p>
    <w:p w14:paraId="39D1933B" w14:textId="77777777" w:rsidR="007438EC" w:rsidRPr="000C6479" w:rsidRDefault="007438EC" w:rsidP="002E75AA">
      <w:pPr>
        <w:tabs>
          <w:tab w:val="left" w:pos="720"/>
          <w:tab w:val="left" w:pos="1440"/>
          <w:tab w:val="right" w:pos="9270"/>
        </w:tabs>
        <w:jc w:val="both"/>
        <w:rPr>
          <w:b/>
          <w:u w:val="single"/>
        </w:rPr>
      </w:pPr>
      <w:r w:rsidRPr="000C6479">
        <w:rPr>
          <w:b/>
          <w:u w:val="single"/>
        </w:rPr>
        <w:t xml:space="preserve">LICENSURE AND CERTIFICATION: </w:t>
      </w:r>
    </w:p>
    <w:p w14:paraId="303C304A" w14:textId="77777777" w:rsidR="00DF7B11" w:rsidRDefault="00DF7B11" w:rsidP="002E75AA">
      <w:pPr>
        <w:tabs>
          <w:tab w:val="left" w:pos="720"/>
          <w:tab w:val="left" w:pos="1440"/>
          <w:tab w:val="right" w:pos="9270"/>
        </w:tabs>
      </w:pPr>
    </w:p>
    <w:p w14:paraId="380A0ADC" w14:textId="367A4705" w:rsidR="0070309F" w:rsidRPr="00905738" w:rsidRDefault="0070309F" w:rsidP="002E75AA">
      <w:pPr>
        <w:tabs>
          <w:tab w:val="left" w:pos="720"/>
          <w:tab w:val="left" w:pos="1440"/>
          <w:tab w:val="right" w:pos="9270"/>
        </w:tabs>
        <w:rPr>
          <w:b/>
          <w:i/>
          <w:color w:val="FF0000"/>
        </w:rPr>
      </w:pPr>
      <w:r w:rsidRPr="00905738">
        <w:t>Medical Licensing Board, Ind</w:t>
      </w:r>
      <w:r w:rsidR="00E63D2A" w:rsidRPr="00905738">
        <w:t>iana Health Professions Bureau</w:t>
      </w:r>
    </w:p>
    <w:p w14:paraId="6F4DA208" w14:textId="56D2F7FE" w:rsidR="00DF7B11" w:rsidRPr="00905738" w:rsidRDefault="002F5264" w:rsidP="002E75AA">
      <w:pPr>
        <w:pStyle w:val="Default"/>
        <w:tabs>
          <w:tab w:val="left" w:pos="720"/>
          <w:tab w:val="left" w:pos="1440"/>
          <w:tab w:val="right" w:pos="9270"/>
        </w:tabs>
        <w:rPr>
          <w:rFonts w:ascii="Times New Roman" w:hAnsi="Times New Roman" w:cs="Times New Roman"/>
          <w:b/>
          <w:i/>
          <w:color w:val="FF0000"/>
        </w:rPr>
      </w:pPr>
      <w:r w:rsidRPr="00905738">
        <w:rPr>
          <w:rFonts w:ascii="Times New Roman" w:hAnsi="Times New Roman" w:cs="Times New Roman"/>
        </w:rPr>
        <w:t>Controlled Substance Registration, Indiana Health Profe</w:t>
      </w:r>
      <w:r w:rsidR="007773CA" w:rsidRPr="00905738">
        <w:rPr>
          <w:rFonts w:ascii="Times New Roman" w:hAnsi="Times New Roman" w:cs="Times New Roman"/>
        </w:rPr>
        <w:t>ssions Bureau</w:t>
      </w:r>
    </w:p>
    <w:p w14:paraId="28AB3F68" w14:textId="2261258A" w:rsidR="004D3F56" w:rsidRPr="00905738" w:rsidRDefault="002F5264" w:rsidP="002E75AA">
      <w:pPr>
        <w:pStyle w:val="Default"/>
        <w:tabs>
          <w:tab w:val="left" w:pos="720"/>
          <w:tab w:val="left" w:pos="1440"/>
          <w:tab w:val="right" w:pos="9270"/>
        </w:tabs>
        <w:rPr>
          <w:rFonts w:ascii="Times New Roman" w:hAnsi="Times New Roman" w:cs="Times New Roman"/>
          <w:b/>
          <w:i/>
          <w:color w:val="FF0000"/>
        </w:rPr>
      </w:pPr>
      <w:r w:rsidRPr="00905738">
        <w:rPr>
          <w:rFonts w:ascii="Times New Roman" w:hAnsi="Times New Roman" w:cs="Times New Roman"/>
        </w:rPr>
        <w:t>Drug Enforcement Administration, Unit</w:t>
      </w:r>
      <w:r w:rsidR="007773CA" w:rsidRPr="00905738">
        <w:rPr>
          <w:rFonts w:ascii="Times New Roman" w:hAnsi="Times New Roman" w:cs="Times New Roman"/>
        </w:rPr>
        <w:t>ed States Department of Justice</w:t>
      </w:r>
    </w:p>
    <w:p w14:paraId="4CAC50D2" w14:textId="77777777" w:rsidR="00AF1510" w:rsidRPr="000C6479" w:rsidRDefault="00AF1510" w:rsidP="002E75AA">
      <w:pPr>
        <w:tabs>
          <w:tab w:val="left" w:pos="720"/>
          <w:tab w:val="left" w:pos="1440"/>
          <w:tab w:val="right" w:pos="9270"/>
        </w:tabs>
        <w:rPr>
          <w:color w:val="000000"/>
        </w:rPr>
      </w:pPr>
    </w:p>
    <w:p w14:paraId="09A5728B" w14:textId="77777777" w:rsidR="000643EB" w:rsidRPr="000C6479" w:rsidRDefault="000643EB" w:rsidP="002E75AA">
      <w:pPr>
        <w:tabs>
          <w:tab w:val="left" w:pos="720"/>
          <w:tab w:val="left" w:pos="1440"/>
          <w:tab w:val="right" w:pos="9270"/>
        </w:tabs>
      </w:pPr>
      <w:r w:rsidRPr="000C6479">
        <w:rPr>
          <w:b/>
          <w:u w:val="single"/>
        </w:rPr>
        <w:t>PROFESSIONAL ORGANIZATIONS</w:t>
      </w:r>
      <w:r w:rsidR="000E616D">
        <w:rPr>
          <w:b/>
          <w:u w:val="single"/>
        </w:rPr>
        <w:t>/LEADERSHIP</w:t>
      </w:r>
      <w:r w:rsidRPr="000C6479">
        <w:rPr>
          <w:b/>
          <w:u w:val="single"/>
        </w:rPr>
        <w:t xml:space="preserve">: </w:t>
      </w:r>
    </w:p>
    <w:p w14:paraId="3272A7A1" w14:textId="77777777" w:rsidR="00FE1FA5" w:rsidRDefault="00FE1FA5" w:rsidP="002E75AA">
      <w:pPr>
        <w:tabs>
          <w:tab w:val="left" w:pos="720"/>
          <w:tab w:val="left" w:pos="1440"/>
          <w:tab w:val="right" w:pos="9270"/>
        </w:tabs>
      </w:pPr>
    </w:p>
    <w:p w14:paraId="2B27E157" w14:textId="6AA6D0AF" w:rsidR="000643EB" w:rsidRPr="000C6479" w:rsidRDefault="000117E6" w:rsidP="002E75AA">
      <w:pPr>
        <w:tabs>
          <w:tab w:val="left" w:pos="720"/>
          <w:tab w:val="left" w:pos="1440"/>
          <w:tab w:val="right" w:pos="9270"/>
        </w:tabs>
      </w:pPr>
      <w:r w:rsidRPr="00FE1FA5">
        <w:rPr>
          <w:b/>
          <w:i/>
        </w:rPr>
        <w:t>Affiliate member</w:t>
      </w:r>
      <w:r w:rsidRPr="000117E6">
        <w:t>,</w:t>
      </w:r>
      <w:r w:rsidRPr="000C6479">
        <w:t xml:space="preserve"> </w:t>
      </w:r>
      <w:r w:rsidR="000643EB" w:rsidRPr="000C6479">
        <w:t xml:space="preserve">Indiana University </w:t>
      </w:r>
      <w:r w:rsidR="00B71A16">
        <w:t xml:space="preserve">Melvin and Bren Simon </w:t>
      </w:r>
      <w:r w:rsidR="000643EB" w:rsidRPr="000C6479">
        <w:t>Cancer Center</w:t>
      </w:r>
      <w:r w:rsidR="00476376">
        <w:t xml:space="preserve"> </w:t>
      </w:r>
      <w:r w:rsidR="00D77A8D">
        <w:tab/>
      </w:r>
      <w:r w:rsidR="00476376">
        <w:t>E</w:t>
      </w:r>
      <w:r w:rsidR="000643EB" w:rsidRPr="000C6479">
        <w:t>lected</w:t>
      </w:r>
      <w:r w:rsidR="007E4CE4">
        <w:t xml:space="preserve"> </w:t>
      </w:r>
      <w:r w:rsidR="007E4CE4" w:rsidRPr="000C6479">
        <w:t>2005</w:t>
      </w:r>
    </w:p>
    <w:p w14:paraId="7A8D8AA6" w14:textId="5EF23442" w:rsidR="0008576B" w:rsidRPr="000C6479" w:rsidRDefault="000117E6" w:rsidP="002E75AA">
      <w:pPr>
        <w:tabs>
          <w:tab w:val="left" w:pos="720"/>
          <w:tab w:val="left" w:pos="1440"/>
          <w:tab w:val="right" w:pos="9270"/>
        </w:tabs>
      </w:pPr>
      <w:r w:rsidRPr="00FE1FA5">
        <w:rPr>
          <w:b/>
          <w:i/>
        </w:rPr>
        <w:t>Associate member</w:t>
      </w:r>
      <w:r>
        <w:t xml:space="preserve">, </w:t>
      </w:r>
      <w:r w:rsidR="0008576B" w:rsidRPr="000C6479">
        <w:t>American Society of Clinical Oncology</w:t>
      </w:r>
      <w:r w:rsidR="0008576B">
        <w:t xml:space="preserve"> (ASCO)</w:t>
      </w:r>
      <w:r w:rsidR="0008576B" w:rsidRPr="000C6479">
        <w:t xml:space="preserve"> </w:t>
      </w:r>
      <w:r w:rsidR="006D1C31">
        <w:tab/>
      </w:r>
      <w:r w:rsidR="00F06FF2">
        <w:t xml:space="preserve">2005 – </w:t>
      </w:r>
      <w:r w:rsidR="00476376">
        <w:t>P</w:t>
      </w:r>
      <w:r w:rsidR="0008576B" w:rsidRPr="000C6479">
        <w:t>resent</w:t>
      </w:r>
      <w:r w:rsidR="0008576B">
        <w:t xml:space="preserve"> </w:t>
      </w:r>
    </w:p>
    <w:p w14:paraId="695E00C0" w14:textId="0CCBB527" w:rsidR="00F06FF2" w:rsidRDefault="00FE1FA5" w:rsidP="002E75AA">
      <w:pPr>
        <w:tabs>
          <w:tab w:val="left" w:pos="720"/>
          <w:tab w:val="left" w:pos="1440"/>
          <w:tab w:val="right" w:pos="9270"/>
        </w:tabs>
      </w:pPr>
      <w:r w:rsidRPr="00FE1FA5">
        <w:rPr>
          <w:b/>
          <w:i/>
        </w:rPr>
        <w:t>M</w:t>
      </w:r>
      <w:r w:rsidR="002F5264" w:rsidRPr="00FE1FA5">
        <w:rPr>
          <w:b/>
          <w:i/>
        </w:rPr>
        <w:t>ember</w:t>
      </w:r>
      <w:r w:rsidR="00C3201C">
        <w:t xml:space="preserve">, </w:t>
      </w:r>
      <w:r w:rsidR="00C3201C" w:rsidRPr="000C6479">
        <w:t>Hoosier Oncology Group</w:t>
      </w:r>
      <w:r w:rsidR="00C3201C">
        <w:t xml:space="preserve"> (HOG)</w:t>
      </w:r>
      <w:r w:rsidR="00F06FF2">
        <w:t xml:space="preserve"> </w:t>
      </w:r>
      <w:r w:rsidR="006D1C31">
        <w:tab/>
      </w:r>
      <w:r w:rsidR="00F06FF2">
        <w:t xml:space="preserve">2005 – </w:t>
      </w:r>
      <w:r w:rsidR="00476376">
        <w:t>P</w:t>
      </w:r>
      <w:r w:rsidR="002F5264" w:rsidRPr="000C6479">
        <w:t>resent</w:t>
      </w:r>
    </w:p>
    <w:p w14:paraId="42714637" w14:textId="7DF13F3A" w:rsidR="002F5264" w:rsidRPr="000C6479" w:rsidRDefault="00C3201C" w:rsidP="002E75AA">
      <w:pPr>
        <w:tabs>
          <w:tab w:val="left" w:pos="720"/>
          <w:tab w:val="left" w:pos="1440"/>
          <w:tab w:val="right" w:pos="9270"/>
        </w:tabs>
      </w:pPr>
      <w:r w:rsidRPr="00FE1FA5">
        <w:rPr>
          <w:b/>
          <w:i/>
        </w:rPr>
        <w:t>Board of Directors</w:t>
      </w:r>
      <w:r>
        <w:t xml:space="preserve">, </w:t>
      </w:r>
      <w:r w:rsidRPr="000C6479">
        <w:t>Hoosier Oncology Group</w:t>
      </w:r>
      <w:r>
        <w:t xml:space="preserve"> (HOG) </w:t>
      </w:r>
      <w:r w:rsidR="00BA3968">
        <w:tab/>
      </w:r>
      <w:r>
        <w:t>2009 – 2015</w:t>
      </w:r>
    </w:p>
    <w:p w14:paraId="1A3F2B0E" w14:textId="682E8FE4" w:rsidR="002F5264" w:rsidRPr="00C50EB9" w:rsidRDefault="003E01B1" w:rsidP="002E75AA">
      <w:pPr>
        <w:tabs>
          <w:tab w:val="left" w:pos="720"/>
          <w:tab w:val="left" w:pos="1440"/>
          <w:tab w:val="right" w:pos="9270"/>
        </w:tabs>
      </w:pPr>
      <w:r w:rsidRPr="00FE1FA5">
        <w:rPr>
          <w:b/>
          <w:i/>
        </w:rPr>
        <w:t>Member</w:t>
      </w:r>
      <w:r>
        <w:t xml:space="preserve">, </w:t>
      </w:r>
      <w:r w:rsidR="002F5264" w:rsidRPr="00C50EB9">
        <w:t>Consortium of</w:t>
      </w:r>
      <w:r w:rsidR="00A543F0">
        <w:t xml:space="preserve"> </w:t>
      </w:r>
      <w:r w:rsidR="00E63D2A">
        <w:t xml:space="preserve">Breast Cancer Pharmacogenetics </w:t>
      </w:r>
      <w:r w:rsidR="00BA3968">
        <w:tab/>
      </w:r>
      <w:r w:rsidR="00F06FF2">
        <w:t xml:space="preserve">2005 – </w:t>
      </w:r>
      <w:r w:rsidR="005A2657">
        <w:t>2011</w:t>
      </w:r>
    </w:p>
    <w:p w14:paraId="799771A4" w14:textId="12946DEF" w:rsidR="002F5264" w:rsidRDefault="003E01B1" w:rsidP="002E75AA">
      <w:pPr>
        <w:tabs>
          <w:tab w:val="left" w:pos="720"/>
          <w:tab w:val="left" w:pos="1440"/>
          <w:tab w:val="right" w:pos="9270"/>
        </w:tabs>
      </w:pPr>
      <w:r w:rsidRPr="00FE1FA5">
        <w:rPr>
          <w:b/>
          <w:i/>
        </w:rPr>
        <w:t>Member</w:t>
      </w:r>
      <w:r>
        <w:t xml:space="preserve">, </w:t>
      </w:r>
      <w:r w:rsidR="002F5264" w:rsidRPr="00C50EB9">
        <w:t>Pharmacogeneti</w:t>
      </w:r>
      <w:r w:rsidR="00E63D2A">
        <w:t xml:space="preserve">cs Research Network </w:t>
      </w:r>
      <w:r w:rsidR="00BA3968">
        <w:tab/>
      </w:r>
      <w:r w:rsidR="002F5264" w:rsidRPr="00C50EB9">
        <w:t>2005</w:t>
      </w:r>
      <w:r w:rsidR="00F06FF2">
        <w:t xml:space="preserve"> – </w:t>
      </w:r>
      <w:r w:rsidR="009E721C">
        <w:t>2011</w:t>
      </w:r>
    </w:p>
    <w:p w14:paraId="116200EC" w14:textId="2B139EC4" w:rsidR="00FE1FA5" w:rsidRPr="00AF39A8" w:rsidRDefault="00A543F0" w:rsidP="002E75AA">
      <w:pPr>
        <w:tabs>
          <w:tab w:val="left" w:pos="720"/>
          <w:tab w:val="left" w:pos="1440"/>
          <w:tab w:val="right" w:pos="9270"/>
        </w:tabs>
      </w:pPr>
      <w:r w:rsidRPr="00A543F0">
        <w:rPr>
          <w:b/>
          <w:i/>
        </w:rPr>
        <w:t>M</w:t>
      </w:r>
      <w:r w:rsidR="000E616D" w:rsidRPr="00A543F0">
        <w:rPr>
          <w:b/>
          <w:i/>
        </w:rPr>
        <w:t>ember</w:t>
      </w:r>
      <w:r w:rsidR="000E616D" w:rsidRPr="000C6479">
        <w:t xml:space="preserve">, </w:t>
      </w:r>
      <w:r w:rsidR="003E01B1" w:rsidRPr="000C6479">
        <w:t>Eastern Cooperative Oncology Group</w:t>
      </w:r>
      <w:r w:rsidR="003E01B1" w:rsidRPr="000E616D">
        <w:t xml:space="preserve"> </w:t>
      </w:r>
      <w:r w:rsidR="003E01B1">
        <w:t xml:space="preserve">(ECOG) </w:t>
      </w:r>
      <w:r w:rsidR="00BA3968">
        <w:tab/>
      </w:r>
      <w:r w:rsidR="000E616D" w:rsidRPr="000C6479">
        <w:t>200</w:t>
      </w:r>
      <w:r w:rsidR="000E616D">
        <w:t>7</w:t>
      </w:r>
      <w:r w:rsidR="00AF39A8">
        <w:t xml:space="preserve"> – </w:t>
      </w:r>
      <w:r w:rsidR="00476376">
        <w:t>P</w:t>
      </w:r>
      <w:r w:rsidR="000E616D" w:rsidRPr="000C6479">
        <w:t>resent</w:t>
      </w:r>
      <w:r w:rsidR="00E63D2A">
        <w:rPr>
          <w:b/>
          <w:i/>
          <w:color w:val="FF0000"/>
        </w:rPr>
        <w:t xml:space="preserve"> </w:t>
      </w:r>
    </w:p>
    <w:p w14:paraId="2BC9D114" w14:textId="2ABE8113" w:rsidR="00FE1FA5" w:rsidRDefault="000E616D" w:rsidP="002E75AA">
      <w:pPr>
        <w:tabs>
          <w:tab w:val="left" w:pos="720"/>
          <w:tab w:val="left" w:pos="1440"/>
          <w:tab w:val="right" w:pos="9270"/>
        </w:tabs>
      </w:pPr>
      <w:r w:rsidRPr="003E01B1">
        <w:rPr>
          <w:b/>
          <w:i/>
        </w:rPr>
        <w:t>Vice-Chair of Pharmacogenetics Sub-committee</w:t>
      </w:r>
      <w:r>
        <w:t>,</w:t>
      </w:r>
      <w:r w:rsidR="00AF39A8">
        <w:t xml:space="preserve"> </w:t>
      </w:r>
      <w:r w:rsidR="003E01B1">
        <w:t xml:space="preserve">ECOG </w:t>
      </w:r>
      <w:r w:rsidR="00BA3968">
        <w:tab/>
      </w:r>
      <w:r w:rsidR="00AF39A8">
        <w:t xml:space="preserve">2008 – </w:t>
      </w:r>
      <w:r w:rsidR="00476376">
        <w:t>P</w:t>
      </w:r>
      <w:r w:rsidR="00FE1FA5">
        <w:t>resent</w:t>
      </w:r>
    </w:p>
    <w:p w14:paraId="54275135" w14:textId="696A6E65" w:rsidR="00FE1FA5" w:rsidRDefault="000E616D" w:rsidP="002E75AA">
      <w:pPr>
        <w:tabs>
          <w:tab w:val="left" w:pos="720"/>
          <w:tab w:val="left" w:pos="1440"/>
          <w:tab w:val="right" w:pos="9270"/>
        </w:tabs>
      </w:pPr>
      <w:r w:rsidRPr="003E01B1">
        <w:rPr>
          <w:b/>
          <w:i/>
        </w:rPr>
        <w:t xml:space="preserve">Member of Developmental Therapeutics </w:t>
      </w:r>
      <w:r w:rsidR="00340105" w:rsidRPr="003E01B1">
        <w:rPr>
          <w:b/>
          <w:i/>
        </w:rPr>
        <w:t xml:space="preserve">(DT) </w:t>
      </w:r>
      <w:r w:rsidR="00AF39A8" w:rsidRPr="003E01B1">
        <w:rPr>
          <w:b/>
          <w:i/>
        </w:rPr>
        <w:t>Committee</w:t>
      </w:r>
      <w:r w:rsidR="00AF39A8">
        <w:t>,</w:t>
      </w:r>
      <w:r w:rsidR="003E01B1">
        <w:t xml:space="preserve"> </w:t>
      </w:r>
      <w:r w:rsidR="00BA3968">
        <w:t xml:space="preserve">ECOG </w:t>
      </w:r>
      <w:r w:rsidR="00BA3968">
        <w:tab/>
      </w:r>
      <w:r w:rsidR="00AF39A8">
        <w:t xml:space="preserve">2009 – </w:t>
      </w:r>
      <w:r w:rsidR="00476376">
        <w:t>P</w:t>
      </w:r>
      <w:r>
        <w:t>resent</w:t>
      </w:r>
    </w:p>
    <w:p w14:paraId="63CE10E8" w14:textId="331A173F" w:rsidR="00FE1FA5" w:rsidRDefault="007134D1" w:rsidP="002E75AA">
      <w:pPr>
        <w:tabs>
          <w:tab w:val="left" w:pos="720"/>
          <w:tab w:val="left" w:pos="1440"/>
          <w:tab w:val="right" w:pos="9270"/>
        </w:tabs>
      </w:pPr>
      <w:r w:rsidRPr="003E01B1">
        <w:rPr>
          <w:b/>
          <w:i/>
        </w:rPr>
        <w:t>Chair of Education Symposiu</w:t>
      </w:r>
      <w:r w:rsidR="00340105" w:rsidRPr="003E01B1">
        <w:rPr>
          <w:b/>
          <w:i/>
        </w:rPr>
        <w:t>m for DT</w:t>
      </w:r>
      <w:r w:rsidR="00AF39A8" w:rsidRPr="003E01B1">
        <w:rPr>
          <w:b/>
          <w:i/>
        </w:rPr>
        <w:t xml:space="preserve"> Committee</w:t>
      </w:r>
      <w:r w:rsidR="00AF39A8">
        <w:t>,</w:t>
      </w:r>
      <w:r w:rsidR="003E01B1">
        <w:t xml:space="preserve"> </w:t>
      </w:r>
      <w:r w:rsidR="00BA3968">
        <w:t>ECOG</w:t>
      </w:r>
      <w:r w:rsidR="003E01B1">
        <w:t xml:space="preserve"> </w:t>
      </w:r>
      <w:r w:rsidR="00BA3968">
        <w:tab/>
      </w:r>
      <w:r>
        <w:t>2010</w:t>
      </w:r>
    </w:p>
    <w:p w14:paraId="0C2FED62" w14:textId="0AFA9DB6" w:rsidR="00FE1FA5" w:rsidRDefault="00340105" w:rsidP="002E75AA">
      <w:pPr>
        <w:tabs>
          <w:tab w:val="left" w:pos="720"/>
          <w:tab w:val="left" w:pos="1440"/>
          <w:tab w:val="right" w:pos="9270"/>
        </w:tabs>
      </w:pPr>
      <w:r w:rsidRPr="003E01B1">
        <w:rPr>
          <w:b/>
          <w:i/>
        </w:rPr>
        <w:t>Co-Chair</w:t>
      </w:r>
      <w:r w:rsidR="00AB069F" w:rsidRPr="003E01B1">
        <w:rPr>
          <w:b/>
          <w:i/>
        </w:rPr>
        <w:t xml:space="preserve"> of S</w:t>
      </w:r>
      <w:r w:rsidR="00AF39A8" w:rsidRPr="003E01B1">
        <w:rPr>
          <w:b/>
          <w:i/>
        </w:rPr>
        <w:t>urvivorship Working Group</w:t>
      </w:r>
      <w:r w:rsidR="00AF39A8">
        <w:t>,</w:t>
      </w:r>
      <w:r>
        <w:t xml:space="preserve"> </w:t>
      </w:r>
      <w:r w:rsidR="003E01B1">
        <w:t xml:space="preserve">ECOG </w:t>
      </w:r>
      <w:r w:rsidR="00BA3968">
        <w:tab/>
      </w:r>
      <w:r>
        <w:t>2010</w:t>
      </w:r>
      <w:r w:rsidR="00AF39A8">
        <w:t xml:space="preserve"> – </w:t>
      </w:r>
      <w:r w:rsidR="00476376">
        <w:t>P</w:t>
      </w:r>
      <w:r w:rsidR="00757F3A">
        <w:t>resent</w:t>
      </w:r>
    </w:p>
    <w:p w14:paraId="413FCD8A" w14:textId="4B811014" w:rsidR="007438EC" w:rsidRDefault="00AB069F" w:rsidP="002E75AA">
      <w:pPr>
        <w:tabs>
          <w:tab w:val="left" w:pos="720"/>
          <w:tab w:val="left" w:pos="1440"/>
          <w:tab w:val="right" w:pos="9270"/>
        </w:tabs>
      </w:pPr>
      <w:r w:rsidRPr="003E01B1">
        <w:rPr>
          <w:b/>
          <w:i/>
        </w:rPr>
        <w:t>Member of Molecula</w:t>
      </w:r>
      <w:r w:rsidR="00AF39A8" w:rsidRPr="003E01B1">
        <w:rPr>
          <w:b/>
          <w:i/>
        </w:rPr>
        <w:t>r Profiling Working Group</w:t>
      </w:r>
      <w:r w:rsidR="00AF39A8">
        <w:t xml:space="preserve">, </w:t>
      </w:r>
      <w:r w:rsidR="003E01B1">
        <w:t xml:space="preserve">ECOG </w:t>
      </w:r>
      <w:r w:rsidR="00BA3968">
        <w:tab/>
      </w:r>
      <w:r w:rsidR="00340105">
        <w:t>2010</w:t>
      </w:r>
      <w:r w:rsidR="00AF39A8">
        <w:t xml:space="preserve"> – </w:t>
      </w:r>
      <w:r w:rsidR="00476376">
        <w:t>P</w:t>
      </w:r>
      <w:r w:rsidR="00757F3A">
        <w:t>resent</w:t>
      </w:r>
    </w:p>
    <w:p w14:paraId="36C47A2F" w14:textId="3E30A7EF" w:rsidR="008B2882" w:rsidRDefault="009041DE" w:rsidP="009041DE">
      <w:pPr>
        <w:tabs>
          <w:tab w:val="left" w:pos="720"/>
          <w:tab w:val="left" w:pos="1440"/>
          <w:tab w:val="right" w:pos="9270"/>
        </w:tabs>
      </w:pPr>
      <w:r w:rsidRPr="009041DE">
        <w:rPr>
          <w:b/>
          <w:i/>
        </w:rPr>
        <w:t>Member</w:t>
      </w:r>
      <w:r>
        <w:rPr>
          <w:b/>
          <w:i/>
        </w:rPr>
        <w:t xml:space="preserve">, </w:t>
      </w:r>
      <w:r w:rsidR="008B2882" w:rsidRPr="009041DE">
        <w:t>Komen</w:t>
      </w:r>
      <w:r w:rsidR="008B2882">
        <w:t xml:space="preserve"> Scientific Advisory Council</w:t>
      </w:r>
      <w:r w:rsidR="007773CA">
        <w:t>/Komen Scholars</w:t>
      </w:r>
      <w:r w:rsidR="00A543F0">
        <w:rPr>
          <w:b/>
          <w:i/>
          <w:color w:val="FF0000"/>
        </w:rPr>
        <w:t xml:space="preserve"> </w:t>
      </w:r>
      <w:r w:rsidR="00BA3968">
        <w:rPr>
          <w:b/>
          <w:i/>
          <w:color w:val="FF0000"/>
        </w:rPr>
        <w:tab/>
      </w:r>
      <w:r w:rsidR="00F06FF2">
        <w:t xml:space="preserve">2010 – </w:t>
      </w:r>
      <w:r w:rsidR="00476376">
        <w:t>P</w:t>
      </w:r>
      <w:r w:rsidR="008B2882">
        <w:t>resent</w:t>
      </w:r>
    </w:p>
    <w:p w14:paraId="171E084E" w14:textId="3338E596" w:rsidR="00FE1FA5" w:rsidRDefault="00340105" w:rsidP="002E75AA">
      <w:pPr>
        <w:tabs>
          <w:tab w:val="left" w:pos="720"/>
          <w:tab w:val="left" w:pos="1440"/>
          <w:tab w:val="right" w:pos="9270"/>
        </w:tabs>
      </w:pPr>
      <w:r w:rsidRPr="00A543F0">
        <w:rPr>
          <w:b/>
          <w:i/>
        </w:rPr>
        <w:t>Associate Director</w:t>
      </w:r>
      <w:r w:rsidR="00A543F0">
        <w:t xml:space="preserve">, </w:t>
      </w:r>
      <w:r w:rsidR="00E10BB9">
        <w:t>Indiana Institute for Personalized Medicine</w:t>
      </w:r>
      <w:r w:rsidR="00D77A8D">
        <w:tab/>
      </w:r>
      <w:r w:rsidR="00F06FF2">
        <w:t xml:space="preserve">2011 – </w:t>
      </w:r>
      <w:r w:rsidR="00757F3A">
        <w:t>Present</w:t>
      </w:r>
    </w:p>
    <w:p w14:paraId="55B25607" w14:textId="27941CFC" w:rsidR="00D77A8D" w:rsidRDefault="00A543F0" w:rsidP="002E75AA">
      <w:pPr>
        <w:tabs>
          <w:tab w:val="left" w:pos="720"/>
          <w:tab w:val="left" w:pos="1440"/>
          <w:tab w:val="right" w:pos="9270"/>
        </w:tabs>
      </w:pPr>
      <w:r w:rsidRPr="00A543F0">
        <w:rPr>
          <w:b/>
          <w:i/>
        </w:rPr>
        <w:t>Director</w:t>
      </w:r>
      <w:r>
        <w:t xml:space="preserve">, </w:t>
      </w:r>
      <w:r w:rsidR="00E10BB9">
        <w:t xml:space="preserve">Indiana Institute for Personalized Medicine </w:t>
      </w:r>
      <w:r w:rsidR="00013CD9">
        <w:tab/>
        <w:t>2011 – 2015</w:t>
      </w:r>
    </w:p>
    <w:p w14:paraId="3E5EB3B4" w14:textId="375814A7" w:rsidR="00A165E4" w:rsidRDefault="00B15093" w:rsidP="002E75AA">
      <w:pPr>
        <w:tabs>
          <w:tab w:val="left" w:pos="720"/>
          <w:tab w:val="left" w:pos="1440"/>
          <w:tab w:val="right" w:pos="9270"/>
        </w:tabs>
      </w:pPr>
      <w:r>
        <w:tab/>
      </w:r>
      <w:r w:rsidR="009213D1">
        <w:t>Craig Brater Scholar Program</w:t>
      </w:r>
      <w:r w:rsidR="00D77A8D">
        <w:tab/>
      </w:r>
    </w:p>
    <w:p w14:paraId="5220DF06" w14:textId="3595F7C3" w:rsidR="00A165E4" w:rsidRDefault="00E10BB9" w:rsidP="002E75AA">
      <w:pPr>
        <w:tabs>
          <w:tab w:val="left" w:pos="720"/>
          <w:tab w:val="left" w:pos="1440"/>
          <w:tab w:val="right" w:pos="9270"/>
        </w:tabs>
      </w:pPr>
      <w:r w:rsidRPr="00A543F0">
        <w:rPr>
          <w:b/>
          <w:i/>
        </w:rPr>
        <w:t>Full Member</w:t>
      </w:r>
      <w:r>
        <w:rPr>
          <w:b/>
          <w:i/>
        </w:rPr>
        <w:t>,</w:t>
      </w:r>
      <w:r>
        <w:t xml:space="preserve"> </w:t>
      </w:r>
      <w:r w:rsidR="00A165E4">
        <w:t xml:space="preserve">Breast Cancer Program-Indiana University </w:t>
      </w:r>
      <w:r w:rsidR="00A543F0">
        <w:t>Simon Cancer Center</w:t>
      </w:r>
      <w:r>
        <w:tab/>
      </w:r>
      <w:r w:rsidR="00F06FF2">
        <w:t xml:space="preserve">2011 – </w:t>
      </w:r>
      <w:r w:rsidR="00A165E4">
        <w:t>Present</w:t>
      </w:r>
    </w:p>
    <w:p w14:paraId="420070FC" w14:textId="1B6AECDE" w:rsidR="00D77A8D" w:rsidRDefault="00D77A8D" w:rsidP="002E75AA">
      <w:pPr>
        <w:tabs>
          <w:tab w:val="left" w:pos="720"/>
          <w:tab w:val="left" w:pos="1440"/>
          <w:tab w:val="right" w:pos="9270"/>
        </w:tabs>
      </w:pPr>
      <w:r w:rsidRPr="00476376">
        <w:rPr>
          <w:b/>
          <w:i/>
        </w:rPr>
        <w:t>Expert Panel Member</w:t>
      </w:r>
      <w:r>
        <w:rPr>
          <w:b/>
          <w:i/>
        </w:rPr>
        <w:t>,</w:t>
      </w:r>
      <w:r>
        <w:t xml:space="preserve"> </w:t>
      </w:r>
      <w:r w:rsidR="00476376">
        <w:t>American Society of Clinical Oncology (</w:t>
      </w:r>
      <w:r w:rsidR="005A2657" w:rsidRPr="005A2657">
        <w:t>ASCO</w:t>
      </w:r>
      <w:r w:rsidR="00476376">
        <w:t xml:space="preserve">) </w:t>
      </w:r>
      <w:r w:rsidR="00B15093">
        <w:tab/>
        <w:t xml:space="preserve">2012 – </w:t>
      </w:r>
      <w:r w:rsidR="00B15093" w:rsidRPr="005A2657">
        <w:t>2013</w:t>
      </w:r>
    </w:p>
    <w:p w14:paraId="670D2924" w14:textId="09BCBAA9" w:rsidR="00C92945" w:rsidRDefault="00B15093" w:rsidP="00E1176C">
      <w:pPr>
        <w:tabs>
          <w:tab w:val="left" w:pos="720"/>
          <w:tab w:val="left" w:pos="1440"/>
          <w:tab w:val="right" w:pos="9270"/>
        </w:tabs>
      </w:pPr>
      <w:r>
        <w:tab/>
      </w:r>
      <w:r w:rsidR="00476376">
        <w:t>“</w:t>
      </w:r>
      <w:r w:rsidR="005A2657" w:rsidRPr="005A2657">
        <w:t>Neuropathy</w:t>
      </w:r>
      <w:r w:rsidR="00476376">
        <w:t xml:space="preserve"> in Cancer Patients G</w:t>
      </w:r>
      <w:r w:rsidR="00A543F0">
        <w:t>uideline</w:t>
      </w:r>
      <w:r w:rsidR="00476376">
        <w:t>”</w:t>
      </w:r>
    </w:p>
    <w:p w14:paraId="458F3F24" w14:textId="391B57B2" w:rsidR="00851A06" w:rsidRDefault="00851A06" w:rsidP="002E75AA">
      <w:pPr>
        <w:tabs>
          <w:tab w:val="left" w:pos="720"/>
          <w:tab w:val="left" w:pos="1440"/>
          <w:tab w:val="right" w:pos="9270"/>
        </w:tabs>
      </w:pPr>
      <w:r w:rsidRPr="00476376">
        <w:rPr>
          <w:b/>
          <w:i/>
        </w:rPr>
        <w:t>Expert Panel Member</w:t>
      </w:r>
      <w:r>
        <w:t xml:space="preserve">, </w:t>
      </w:r>
      <w:r w:rsidR="00476376">
        <w:t>American Socie</w:t>
      </w:r>
      <w:r w:rsidR="009A6D3B">
        <w:t>ty of Clinical Oncology (ASCO)</w:t>
      </w:r>
      <w:r w:rsidR="009A6D3B">
        <w:tab/>
      </w:r>
      <w:r w:rsidR="008314EA">
        <w:t xml:space="preserve">2012 – </w:t>
      </w:r>
      <w:r w:rsidR="008314EA" w:rsidRPr="005A2657">
        <w:t>2013</w:t>
      </w:r>
    </w:p>
    <w:p w14:paraId="7A0A0D7A" w14:textId="3353BDF2" w:rsidR="005A2657" w:rsidRPr="005A2657" w:rsidRDefault="00AD3AC4" w:rsidP="002E75AA">
      <w:pPr>
        <w:tabs>
          <w:tab w:val="left" w:pos="720"/>
          <w:tab w:val="left" w:pos="1440"/>
          <w:tab w:val="right" w:pos="9270"/>
        </w:tabs>
      </w:pPr>
      <w:r>
        <w:tab/>
      </w:r>
      <w:r w:rsidR="00476376">
        <w:t>“</w:t>
      </w:r>
      <w:r w:rsidR="005A2657" w:rsidRPr="005A2657">
        <w:rPr>
          <w:bCs/>
        </w:rPr>
        <w:t>T</w:t>
      </w:r>
      <w:r w:rsidR="00476376">
        <w:t>umor Biomarkers in E</w:t>
      </w:r>
      <w:r w:rsidR="005A2657" w:rsidRPr="005A2657">
        <w:t>arl</w:t>
      </w:r>
      <w:r w:rsidR="00476376">
        <w:t>y Stage Breast Cancer G</w:t>
      </w:r>
      <w:r w:rsidR="00A543F0">
        <w:t>uideline</w:t>
      </w:r>
      <w:r w:rsidR="00476376">
        <w:t>”</w:t>
      </w:r>
      <w:r w:rsidR="00F06FF2">
        <w:t xml:space="preserve"> </w:t>
      </w:r>
      <w:r w:rsidR="00851A06">
        <w:tab/>
      </w:r>
    </w:p>
    <w:p w14:paraId="6568C0EC" w14:textId="491D1239" w:rsidR="00862655" w:rsidRDefault="005A2657" w:rsidP="002E75AA">
      <w:pPr>
        <w:tabs>
          <w:tab w:val="left" w:pos="720"/>
          <w:tab w:val="left" w:pos="1440"/>
          <w:tab w:val="right" w:pos="9270"/>
        </w:tabs>
      </w:pPr>
      <w:r w:rsidRPr="005A2657">
        <w:t xml:space="preserve"> </w:t>
      </w:r>
      <w:r w:rsidR="00F50681" w:rsidRPr="00476376">
        <w:rPr>
          <w:b/>
          <w:i/>
        </w:rPr>
        <w:t>Founder and Director</w:t>
      </w:r>
      <w:r w:rsidR="00F50681">
        <w:rPr>
          <w:b/>
          <w:i/>
        </w:rPr>
        <w:t>,</w:t>
      </w:r>
      <w:r w:rsidR="00F50681">
        <w:t xml:space="preserve"> </w:t>
      </w:r>
      <w:r w:rsidR="0008422B">
        <w:t>Indiana University He</w:t>
      </w:r>
      <w:r w:rsidR="00476376">
        <w:t>alth Precision Genomics Program</w:t>
      </w:r>
      <w:r w:rsidR="00F06FF2">
        <w:t xml:space="preserve"> </w:t>
      </w:r>
      <w:r w:rsidR="00C23E13">
        <w:tab/>
        <w:t>2014 – Present</w:t>
      </w:r>
    </w:p>
    <w:p w14:paraId="08009B3C" w14:textId="77614F99" w:rsidR="00725A0E" w:rsidRPr="00F06FF2" w:rsidRDefault="0008422B" w:rsidP="0017201F">
      <w:pPr>
        <w:tabs>
          <w:tab w:val="left" w:pos="720"/>
          <w:tab w:val="left" w:pos="1440"/>
          <w:tab w:val="left" w:pos="7920"/>
          <w:tab w:val="right" w:pos="9270"/>
        </w:tabs>
        <w:ind w:left="720" w:right="1890"/>
        <w:jc w:val="both"/>
        <w:rPr>
          <w:i/>
        </w:rPr>
      </w:pPr>
      <w:r w:rsidRPr="00F06FF2">
        <w:rPr>
          <w:i/>
        </w:rPr>
        <w:t>This clinical program was designed to help identify target</w:t>
      </w:r>
      <w:r w:rsidR="00892DCC" w:rsidRPr="00F06FF2">
        <w:rPr>
          <w:i/>
        </w:rPr>
        <w:t>ed</w:t>
      </w:r>
      <w:r w:rsidR="00476376" w:rsidRPr="00F06FF2">
        <w:rPr>
          <w:i/>
        </w:rPr>
        <w:t xml:space="preserve"> </w:t>
      </w:r>
      <w:r w:rsidR="00C23E13">
        <w:rPr>
          <w:i/>
        </w:rPr>
        <w:t>t</w:t>
      </w:r>
      <w:r w:rsidR="00476376" w:rsidRPr="00F06FF2">
        <w:rPr>
          <w:i/>
        </w:rPr>
        <w:t>herapies for</w:t>
      </w:r>
      <w:r w:rsidR="00C23E13">
        <w:rPr>
          <w:i/>
        </w:rPr>
        <w:t xml:space="preserve"> </w:t>
      </w:r>
      <w:r w:rsidRPr="00F06FF2">
        <w:rPr>
          <w:i/>
        </w:rPr>
        <w:t>patients with no standard options. Thi</w:t>
      </w:r>
      <w:r w:rsidR="00476376" w:rsidRPr="00F06FF2">
        <w:rPr>
          <w:i/>
        </w:rPr>
        <w:t>s clinic uses targeted somatic</w:t>
      </w:r>
      <w:r w:rsidR="00C23E13">
        <w:rPr>
          <w:i/>
        </w:rPr>
        <w:t xml:space="preserve"> </w:t>
      </w:r>
      <w:r w:rsidRPr="00F06FF2">
        <w:rPr>
          <w:i/>
        </w:rPr>
        <w:t xml:space="preserve">sequencing and host genomics to select </w:t>
      </w:r>
      <w:r w:rsidR="00476376" w:rsidRPr="00F06FF2">
        <w:rPr>
          <w:i/>
        </w:rPr>
        <w:t>therapies with the best risk to</w:t>
      </w:r>
      <w:r w:rsidR="00C23E13">
        <w:rPr>
          <w:i/>
        </w:rPr>
        <w:t xml:space="preserve"> </w:t>
      </w:r>
      <w:r w:rsidRPr="00F06FF2">
        <w:rPr>
          <w:i/>
        </w:rPr>
        <w:t xml:space="preserve">benefit ratio. </w:t>
      </w:r>
    </w:p>
    <w:p w14:paraId="1A501268" w14:textId="77777777" w:rsidR="0008422B" w:rsidRPr="002F5264" w:rsidRDefault="0008422B" w:rsidP="002E75AA">
      <w:pPr>
        <w:tabs>
          <w:tab w:val="left" w:pos="720"/>
          <w:tab w:val="left" w:pos="1440"/>
          <w:tab w:val="right" w:pos="9270"/>
        </w:tabs>
      </w:pPr>
      <w:r>
        <w:t xml:space="preserve"> </w:t>
      </w:r>
    </w:p>
    <w:p w14:paraId="0CDEEFCF" w14:textId="77777777" w:rsidR="005A4752" w:rsidRDefault="005A4752" w:rsidP="002E75AA">
      <w:pPr>
        <w:tabs>
          <w:tab w:val="left" w:pos="720"/>
          <w:tab w:val="left" w:pos="1440"/>
          <w:tab w:val="right" w:pos="9270"/>
        </w:tabs>
        <w:jc w:val="both"/>
        <w:rPr>
          <w:b/>
          <w:u w:val="single"/>
        </w:rPr>
      </w:pPr>
      <w:r>
        <w:rPr>
          <w:b/>
          <w:u w:val="single"/>
        </w:rPr>
        <w:t>PATENTS:</w:t>
      </w:r>
    </w:p>
    <w:p w14:paraId="577E0C74" w14:textId="77777777" w:rsidR="00476376" w:rsidRDefault="00476376" w:rsidP="002E75AA">
      <w:pPr>
        <w:tabs>
          <w:tab w:val="left" w:pos="720"/>
          <w:tab w:val="left" w:pos="1440"/>
          <w:tab w:val="right" w:pos="9270"/>
        </w:tabs>
      </w:pPr>
    </w:p>
    <w:p w14:paraId="5FA28B60" w14:textId="670DD497" w:rsidR="005A4752" w:rsidRPr="005A4752" w:rsidRDefault="005A4752" w:rsidP="002E75AA">
      <w:pPr>
        <w:tabs>
          <w:tab w:val="left" w:pos="720"/>
          <w:tab w:val="left" w:pos="1440"/>
          <w:tab w:val="right" w:pos="9270"/>
        </w:tabs>
      </w:pPr>
      <w:r w:rsidRPr="005A4752">
        <w:t xml:space="preserve">International Publication Number: WO 2009/073540 A2. </w:t>
      </w:r>
      <w:r w:rsidR="00353ED6">
        <w:tab/>
      </w:r>
      <w:r w:rsidRPr="005A4752">
        <w:t>Published June 11, 2009</w:t>
      </w:r>
    </w:p>
    <w:p w14:paraId="79C9BE09" w14:textId="1CA8092C" w:rsidR="00C549E5" w:rsidRPr="0065112F" w:rsidRDefault="00C549E5" w:rsidP="002E75AA">
      <w:pPr>
        <w:tabs>
          <w:tab w:val="left" w:pos="720"/>
          <w:tab w:val="left" w:pos="1440"/>
          <w:tab w:val="right" w:pos="9270"/>
        </w:tabs>
        <w:jc w:val="both"/>
        <w:rPr>
          <w:i/>
        </w:rPr>
      </w:pPr>
      <w:r w:rsidRPr="0065112F">
        <w:rPr>
          <w:i/>
        </w:rPr>
        <w:t>Biomarker for bevacizumab outcome (survival and hypertension)</w:t>
      </w:r>
    </w:p>
    <w:p w14:paraId="552E46C5" w14:textId="77777777" w:rsidR="00353ED6" w:rsidRDefault="00353ED6" w:rsidP="002E75AA">
      <w:pPr>
        <w:tabs>
          <w:tab w:val="left" w:pos="720"/>
          <w:tab w:val="left" w:pos="1440"/>
          <w:tab w:val="right" w:pos="9270"/>
        </w:tabs>
        <w:jc w:val="both"/>
      </w:pPr>
    </w:p>
    <w:p w14:paraId="5FDEDD3E" w14:textId="7E2DB003" w:rsidR="005A4752" w:rsidRPr="00C549E5" w:rsidRDefault="00C549E5" w:rsidP="002E75AA">
      <w:pPr>
        <w:tabs>
          <w:tab w:val="left" w:pos="720"/>
          <w:tab w:val="left" w:pos="1440"/>
          <w:tab w:val="right" w:pos="9270"/>
        </w:tabs>
        <w:jc w:val="both"/>
      </w:pPr>
      <w:r w:rsidRPr="00C549E5">
        <w:lastRenderedPageBreak/>
        <w:t>Provisional Pa</w:t>
      </w:r>
      <w:r w:rsidR="00353ED6">
        <w:t>tent Application No. 61/448,593</w:t>
      </w:r>
      <w:r w:rsidRPr="00C549E5">
        <w:t xml:space="preserve"> </w:t>
      </w:r>
      <w:r w:rsidR="00353ED6">
        <w:tab/>
        <w:t>F</w:t>
      </w:r>
      <w:r w:rsidRPr="00C549E5">
        <w:t>iled March 2, 2011</w:t>
      </w:r>
    </w:p>
    <w:p w14:paraId="66B41D5A" w14:textId="77777777" w:rsidR="0065112F" w:rsidRPr="0065112F" w:rsidRDefault="00C549E5" w:rsidP="002E75AA">
      <w:pPr>
        <w:tabs>
          <w:tab w:val="left" w:pos="720"/>
          <w:tab w:val="left" w:pos="1440"/>
          <w:tab w:val="right" w:pos="9270"/>
        </w:tabs>
        <w:autoSpaceDE w:val="0"/>
        <w:autoSpaceDN w:val="0"/>
        <w:adjustRightInd w:val="0"/>
        <w:rPr>
          <w:i/>
        </w:rPr>
      </w:pPr>
      <w:r w:rsidRPr="0065112F">
        <w:rPr>
          <w:i/>
        </w:rPr>
        <w:t>Materials and methods for identifying patient</w:t>
      </w:r>
      <w:r w:rsidR="00353ED6" w:rsidRPr="0065112F">
        <w:rPr>
          <w:i/>
        </w:rPr>
        <w:t xml:space="preserve">s susceptible to developing </w:t>
      </w:r>
    </w:p>
    <w:p w14:paraId="6EADAE6D" w14:textId="018BAE8E" w:rsidR="00C549E5" w:rsidRPr="0065112F" w:rsidRDefault="00C549E5" w:rsidP="002E75AA">
      <w:pPr>
        <w:tabs>
          <w:tab w:val="left" w:pos="720"/>
          <w:tab w:val="left" w:pos="1440"/>
          <w:tab w:val="right" w:pos="9270"/>
        </w:tabs>
        <w:autoSpaceDE w:val="0"/>
        <w:autoSpaceDN w:val="0"/>
        <w:adjustRightInd w:val="0"/>
        <w:rPr>
          <w:i/>
        </w:rPr>
      </w:pPr>
      <w:r w:rsidRPr="0065112F">
        <w:rPr>
          <w:i/>
        </w:rPr>
        <w:t xml:space="preserve">bevacizumab induced hypertension </w:t>
      </w:r>
    </w:p>
    <w:p w14:paraId="41BAF66F" w14:textId="77777777" w:rsidR="00353ED6" w:rsidRDefault="00353ED6" w:rsidP="002E75AA">
      <w:pPr>
        <w:tabs>
          <w:tab w:val="left" w:pos="720"/>
          <w:tab w:val="left" w:pos="1440"/>
          <w:tab w:val="right" w:pos="9270"/>
        </w:tabs>
        <w:jc w:val="both"/>
      </w:pPr>
    </w:p>
    <w:p w14:paraId="4142296D" w14:textId="06A205D7" w:rsidR="00C549E5" w:rsidRPr="00C549E5" w:rsidRDefault="00C549E5" w:rsidP="002E75AA">
      <w:pPr>
        <w:tabs>
          <w:tab w:val="left" w:pos="720"/>
          <w:tab w:val="left" w:pos="1440"/>
          <w:tab w:val="right" w:pos="9270"/>
        </w:tabs>
        <w:jc w:val="both"/>
      </w:pPr>
      <w:r w:rsidRPr="00C549E5">
        <w:t>Provisional Pa</w:t>
      </w:r>
      <w:r w:rsidR="00353ED6">
        <w:t>tent Application No. 61/436,813</w:t>
      </w:r>
      <w:r w:rsidRPr="00C549E5">
        <w:t xml:space="preserve"> </w:t>
      </w:r>
      <w:r w:rsidR="00353ED6">
        <w:tab/>
        <w:t>F</w:t>
      </w:r>
      <w:r w:rsidRPr="00C549E5">
        <w:t>iled January 27, 2011</w:t>
      </w:r>
    </w:p>
    <w:p w14:paraId="63BDC06B" w14:textId="77777777" w:rsidR="0065112F" w:rsidRPr="0065112F" w:rsidRDefault="00353ED6" w:rsidP="002E75AA">
      <w:pPr>
        <w:tabs>
          <w:tab w:val="left" w:pos="720"/>
          <w:tab w:val="left" w:pos="1440"/>
          <w:tab w:val="right" w:pos="9270"/>
        </w:tabs>
        <w:autoSpaceDE w:val="0"/>
        <w:autoSpaceDN w:val="0"/>
        <w:adjustRightInd w:val="0"/>
        <w:rPr>
          <w:i/>
        </w:rPr>
      </w:pPr>
      <w:r w:rsidRPr="0065112F">
        <w:rPr>
          <w:i/>
        </w:rPr>
        <w:t>M</w:t>
      </w:r>
      <w:r w:rsidR="00424ECF" w:rsidRPr="0065112F">
        <w:rPr>
          <w:i/>
        </w:rPr>
        <w:t>aterials and methods for identifying pati</w:t>
      </w:r>
      <w:r w:rsidRPr="0065112F">
        <w:rPr>
          <w:i/>
        </w:rPr>
        <w:t xml:space="preserve">ents susceptible to </w:t>
      </w:r>
    </w:p>
    <w:p w14:paraId="72CCA22E" w14:textId="7602C7F4" w:rsidR="00C549E5" w:rsidRPr="0065112F" w:rsidRDefault="00353ED6" w:rsidP="002E75AA">
      <w:pPr>
        <w:tabs>
          <w:tab w:val="left" w:pos="720"/>
          <w:tab w:val="left" w:pos="1440"/>
          <w:tab w:val="right" w:pos="9270"/>
        </w:tabs>
        <w:autoSpaceDE w:val="0"/>
        <w:autoSpaceDN w:val="0"/>
        <w:adjustRightInd w:val="0"/>
        <w:rPr>
          <w:i/>
        </w:rPr>
      </w:pPr>
      <w:r w:rsidRPr="0065112F">
        <w:rPr>
          <w:i/>
        </w:rPr>
        <w:t xml:space="preserve">developing </w:t>
      </w:r>
      <w:r w:rsidR="00862655" w:rsidRPr="0065112F">
        <w:rPr>
          <w:i/>
        </w:rPr>
        <w:t xml:space="preserve">taxane </w:t>
      </w:r>
      <w:r w:rsidR="00424ECF" w:rsidRPr="0065112F">
        <w:rPr>
          <w:i/>
        </w:rPr>
        <w:t>induced neuropathy</w:t>
      </w:r>
    </w:p>
    <w:p w14:paraId="2F76B519" w14:textId="77777777" w:rsidR="00424ECF" w:rsidRPr="00C549E5" w:rsidRDefault="00424ECF" w:rsidP="002E75AA">
      <w:pPr>
        <w:tabs>
          <w:tab w:val="left" w:pos="720"/>
          <w:tab w:val="left" w:pos="1440"/>
          <w:tab w:val="right" w:pos="9270"/>
        </w:tabs>
        <w:autoSpaceDE w:val="0"/>
        <w:autoSpaceDN w:val="0"/>
        <w:adjustRightInd w:val="0"/>
      </w:pPr>
    </w:p>
    <w:p w14:paraId="780E599E" w14:textId="77777777" w:rsidR="00491CB8" w:rsidRPr="0008576B" w:rsidRDefault="00491CB8" w:rsidP="002E75AA">
      <w:pPr>
        <w:tabs>
          <w:tab w:val="left" w:pos="720"/>
          <w:tab w:val="left" w:pos="1440"/>
          <w:tab w:val="right" w:pos="9270"/>
        </w:tabs>
        <w:jc w:val="both"/>
        <w:rPr>
          <w:b/>
          <w:u w:val="single"/>
        </w:rPr>
      </w:pPr>
      <w:r w:rsidRPr="000C6479">
        <w:rPr>
          <w:b/>
          <w:u w:val="single"/>
        </w:rPr>
        <w:t xml:space="preserve">HONORS AND AWARDS: </w:t>
      </w:r>
    </w:p>
    <w:p w14:paraId="04D1F466" w14:textId="77777777" w:rsidR="00744634" w:rsidRDefault="00744634" w:rsidP="002E75AA">
      <w:pPr>
        <w:tabs>
          <w:tab w:val="left" w:pos="720"/>
          <w:tab w:val="left" w:pos="1440"/>
          <w:tab w:val="right" w:pos="9270"/>
        </w:tabs>
      </w:pPr>
    </w:p>
    <w:p w14:paraId="599104EC" w14:textId="014BDE12" w:rsidR="00DA62BE" w:rsidRDefault="00C47F4F" w:rsidP="002E75AA">
      <w:pPr>
        <w:tabs>
          <w:tab w:val="left" w:pos="720"/>
          <w:tab w:val="left" w:pos="1440"/>
          <w:tab w:val="right" w:pos="9270"/>
        </w:tabs>
      </w:pPr>
      <w:r>
        <w:t>“M</w:t>
      </w:r>
      <w:r w:rsidRPr="000C6479">
        <w:t>erit award</w:t>
      </w:r>
      <w:r>
        <w:t>”</w:t>
      </w:r>
      <w:r w:rsidR="002C6EBC">
        <w:t>,</w:t>
      </w:r>
      <w:r>
        <w:t xml:space="preserve"> </w:t>
      </w:r>
      <w:r w:rsidR="00744634">
        <w:t>American Society of Clinical Oncology (</w:t>
      </w:r>
      <w:r w:rsidR="00DA62BE">
        <w:t>ASCO</w:t>
      </w:r>
      <w:r w:rsidR="00744634">
        <w:t>)</w:t>
      </w:r>
      <w:r w:rsidR="00DA62BE" w:rsidRPr="000C6479">
        <w:t xml:space="preserve"> </w:t>
      </w:r>
      <w:r w:rsidR="00353ED6">
        <w:tab/>
      </w:r>
      <w:r w:rsidR="00DA62BE" w:rsidRPr="000C6479">
        <w:t xml:space="preserve">2002 &amp; 2003   </w:t>
      </w:r>
    </w:p>
    <w:p w14:paraId="599FC4E9" w14:textId="17D22DD5" w:rsidR="002C6EBC" w:rsidRDefault="00C47F4F" w:rsidP="002E75AA">
      <w:pPr>
        <w:tabs>
          <w:tab w:val="left" w:pos="720"/>
          <w:tab w:val="left" w:pos="1440"/>
          <w:tab w:val="right" w:pos="9270"/>
        </w:tabs>
      </w:pPr>
      <w:r>
        <w:t>“</w:t>
      </w:r>
      <w:r w:rsidRPr="000C6479">
        <w:t>MD Fellowship Award</w:t>
      </w:r>
      <w:r>
        <w:t>”</w:t>
      </w:r>
      <w:r w:rsidR="002C6EBC">
        <w:t xml:space="preserve">, </w:t>
      </w:r>
      <w:r w:rsidR="00491CB8" w:rsidRPr="000C6479">
        <w:t xml:space="preserve">Eastern Cooperative Oncology Group (ECOG) </w:t>
      </w:r>
      <w:r w:rsidR="002C6EBC">
        <w:tab/>
        <w:t>2004</w:t>
      </w:r>
    </w:p>
    <w:p w14:paraId="050DDC25" w14:textId="76C0B172" w:rsidR="00491CB8" w:rsidRPr="000C6479" w:rsidRDefault="00DA2A18" w:rsidP="002E75AA">
      <w:pPr>
        <w:tabs>
          <w:tab w:val="left" w:pos="720"/>
          <w:tab w:val="left" w:pos="1440"/>
          <w:tab w:val="right" w:pos="9270"/>
        </w:tabs>
      </w:pPr>
      <w:r>
        <w:tab/>
      </w:r>
      <w:r w:rsidR="00491CB8" w:rsidRPr="000C6479">
        <w:t>Research and Educa</w:t>
      </w:r>
      <w:r w:rsidR="002C6EBC">
        <w:t>tion Foundation’s Paul Carbone</w:t>
      </w:r>
    </w:p>
    <w:p w14:paraId="76D43E69" w14:textId="07A241BD" w:rsidR="0008576B" w:rsidRPr="00C47F4F" w:rsidRDefault="003472B6" w:rsidP="00DA2A18">
      <w:pPr>
        <w:tabs>
          <w:tab w:val="left" w:pos="720"/>
          <w:tab w:val="left" w:pos="1440"/>
          <w:tab w:val="right" w:pos="9270"/>
        </w:tabs>
      </w:pPr>
      <w:r w:rsidRPr="000C6479">
        <w:t xml:space="preserve"> </w:t>
      </w:r>
      <w:r w:rsidR="00C47F4F">
        <w:t>“Career Development Award”,</w:t>
      </w:r>
      <w:r w:rsidR="00C47F4F" w:rsidRPr="000C6479">
        <w:t xml:space="preserve"> </w:t>
      </w:r>
      <w:r w:rsidR="0008576B" w:rsidRPr="000C6479">
        <w:t>American Society of Clinical Oncology (ASCO)</w:t>
      </w:r>
      <w:r w:rsidR="00C47F4F">
        <w:t xml:space="preserve"> </w:t>
      </w:r>
      <w:r w:rsidR="00353ED6">
        <w:tab/>
      </w:r>
      <w:r w:rsidR="0008576B" w:rsidRPr="00F5770B">
        <w:t>2006</w:t>
      </w:r>
    </w:p>
    <w:p w14:paraId="76B53AE8" w14:textId="291B41D6" w:rsidR="00DA62BE" w:rsidRDefault="00DA62BE" w:rsidP="002E75AA">
      <w:pPr>
        <w:tabs>
          <w:tab w:val="left" w:pos="720"/>
          <w:tab w:val="left" w:pos="1440"/>
          <w:tab w:val="right" w:pos="9270"/>
        </w:tabs>
      </w:pPr>
      <w:r>
        <w:t>Susan G. Komen for the Cure Scientific Advisory Board</w:t>
      </w:r>
      <w:r w:rsidR="00C47F4F">
        <w:t xml:space="preserve"> </w:t>
      </w:r>
      <w:r w:rsidR="00353ED6">
        <w:tab/>
      </w:r>
      <w:r w:rsidR="00877F94">
        <w:t>2010</w:t>
      </w:r>
    </w:p>
    <w:p w14:paraId="57805272" w14:textId="49E6EFEB" w:rsidR="00310EE7" w:rsidRPr="008D7144" w:rsidRDefault="00310EE7" w:rsidP="002E75AA">
      <w:pPr>
        <w:tabs>
          <w:tab w:val="left" w:pos="720"/>
          <w:tab w:val="left" w:pos="1440"/>
          <w:tab w:val="right" w:pos="9270"/>
        </w:tabs>
      </w:pPr>
      <w:r w:rsidRPr="008D7144">
        <w:t>Shawn Han</w:t>
      </w:r>
      <w:r w:rsidR="00C47F4F">
        <w:t xml:space="preserve">son Breast Cancer Investigator </w:t>
      </w:r>
      <w:r w:rsidR="00353ED6">
        <w:tab/>
      </w:r>
      <w:r w:rsidR="00F06FF2">
        <w:t xml:space="preserve">2011 – </w:t>
      </w:r>
      <w:r w:rsidR="00E0061D">
        <w:t>2013</w:t>
      </w:r>
    </w:p>
    <w:p w14:paraId="6004F8D6" w14:textId="54ACF569" w:rsidR="00C47F4F" w:rsidRDefault="00323A33" w:rsidP="002E75AA">
      <w:pPr>
        <w:tabs>
          <w:tab w:val="left" w:pos="720"/>
          <w:tab w:val="left" w:pos="1440"/>
          <w:tab w:val="right" w:pos="9270"/>
        </w:tabs>
      </w:pPr>
      <w:r>
        <w:t>H</w:t>
      </w:r>
      <w:r w:rsidR="004973A9" w:rsidRPr="008D7144">
        <w:t xml:space="preserve">ighlighted in </w:t>
      </w:r>
      <w:r w:rsidR="00C47F4F">
        <w:t>America</w:t>
      </w:r>
      <w:r>
        <w:t>n Society of Clinical Oncology Official</w:t>
      </w:r>
      <w:r w:rsidR="002C6EBC">
        <w:t xml:space="preserve"> Press Program</w:t>
      </w:r>
      <w:r w:rsidR="00C47F4F">
        <w:t xml:space="preserve"> </w:t>
      </w:r>
      <w:r>
        <w:tab/>
      </w:r>
      <w:r w:rsidR="00C47F4F">
        <w:t xml:space="preserve">2011 </w:t>
      </w:r>
    </w:p>
    <w:p w14:paraId="794DB33B" w14:textId="39CB04A2" w:rsidR="004973A9" w:rsidRPr="00F06FF2" w:rsidRDefault="00C47F4F" w:rsidP="002E75AA">
      <w:pPr>
        <w:tabs>
          <w:tab w:val="left" w:pos="720"/>
          <w:tab w:val="left" w:pos="1440"/>
          <w:tab w:val="right" w:pos="9270"/>
        </w:tabs>
        <w:rPr>
          <w:sz w:val="20"/>
          <w:szCs w:val="20"/>
        </w:rPr>
      </w:pPr>
      <w:r w:rsidRPr="00F06FF2">
        <w:rPr>
          <w:sz w:val="20"/>
          <w:szCs w:val="20"/>
        </w:rPr>
        <w:t>*</w:t>
      </w:r>
      <w:r w:rsidR="004973A9" w:rsidRPr="00F06FF2">
        <w:rPr>
          <w:sz w:val="20"/>
          <w:szCs w:val="20"/>
        </w:rPr>
        <w:t>Less than one percent of Annual Meetin</w:t>
      </w:r>
      <w:r w:rsidRPr="00F06FF2">
        <w:rPr>
          <w:sz w:val="20"/>
          <w:szCs w:val="20"/>
        </w:rPr>
        <w:t xml:space="preserve">g abstracts are chosen for this distinction </w:t>
      </w:r>
      <w:r w:rsidR="004973A9" w:rsidRPr="00F06FF2">
        <w:rPr>
          <w:sz w:val="20"/>
          <w:szCs w:val="20"/>
        </w:rPr>
        <w:t xml:space="preserve"> </w:t>
      </w:r>
    </w:p>
    <w:p w14:paraId="0E3785A9" w14:textId="27037260" w:rsidR="002C6EBC" w:rsidRDefault="002C6EBC" w:rsidP="002E75AA">
      <w:pPr>
        <w:tabs>
          <w:tab w:val="left" w:pos="720"/>
          <w:tab w:val="left" w:pos="1440"/>
          <w:tab w:val="right" w:pos="9270"/>
        </w:tabs>
      </w:pPr>
      <w:r>
        <w:t>H</w:t>
      </w:r>
      <w:r w:rsidR="00C47F4F">
        <w:t xml:space="preserve">ighlighted in the </w:t>
      </w:r>
      <w:r w:rsidR="008D7144" w:rsidRPr="00F5770B">
        <w:t xml:space="preserve">Best of </w:t>
      </w:r>
      <w:r w:rsidR="00C47F4F">
        <w:t xml:space="preserve">American Society of Clinical Oncology </w:t>
      </w:r>
      <w:r w:rsidR="00DA2A18" w:rsidRPr="00F5770B">
        <w:t>Pro</w:t>
      </w:r>
      <w:r w:rsidR="00DA2A18">
        <w:t>gram</w:t>
      </w:r>
      <w:r w:rsidR="00DA2A18" w:rsidRPr="00F5770B">
        <w:t> </w:t>
      </w:r>
      <w:r>
        <w:tab/>
      </w:r>
      <w:r w:rsidRPr="00F5770B">
        <w:t>2011</w:t>
      </w:r>
    </w:p>
    <w:p w14:paraId="141149B3" w14:textId="364D1693" w:rsidR="004973A9" w:rsidRPr="00F5770B" w:rsidRDefault="00C47F4F" w:rsidP="002E75AA">
      <w:pPr>
        <w:tabs>
          <w:tab w:val="left" w:pos="720"/>
          <w:tab w:val="left" w:pos="1440"/>
          <w:tab w:val="right" w:pos="9270"/>
        </w:tabs>
      </w:pPr>
      <w:r>
        <w:rPr>
          <w:bCs/>
          <w:iCs/>
        </w:rPr>
        <w:t xml:space="preserve">“Early Career Achievement Award”, </w:t>
      </w:r>
      <w:r w:rsidR="00F3177C" w:rsidRPr="00F5770B">
        <w:rPr>
          <w:bCs/>
          <w:iCs/>
        </w:rPr>
        <w:t>Indiana</w:t>
      </w:r>
      <w:r>
        <w:rPr>
          <w:bCs/>
          <w:iCs/>
        </w:rPr>
        <w:t xml:space="preserve"> University School of Medicine </w:t>
      </w:r>
      <w:r w:rsidR="00353ED6">
        <w:rPr>
          <w:bCs/>
          <w:iCs/>
        </w:rPr>
        <w:tab/>
      </w:r>
      <w:r w:rsidR="00F3177C" w:rsidRPr="00F5770B">
        <w:rPr>
          <w:bCs/>
          <w:iCs/>
        </w:rPr>
        <w:t>2011</w:t>
      </w:r>
    </w:p>
    <w:p w14:paraId="3FA82247" w14:textId="5B9C491E" w:rsidR="00C47F4F" w:rsidRDefault="00C47F4F" w:rsidP="002E75AA">
      <w:pPr>
        <w:tabs>
          <w:tab w:val="left" w:pos="720"/>
          <w:tab w:val="left" w:pos="1440"/>
          <w:tab w:val="right" w:pos="9270"/>
        </w:tabs>
        <w:rPr>
          <w:bCs/>
          <w:iCs/>
        </w:rPr>
      </w:pPr>
      <w:r>
        <w:rPr>
          <w:bCs/>
          <w:iCs/>
        </w:rPr>
        <w:t xml:space="preserve">“Lifetime Achievement Award”, </w:t>
      </w:r>
      <w:r w:rsidRPr="009C2DD7">
        <w:rPr>
          <w:bCs/>
          <w:iCs/>
        </w:rPr>
        <w:t>Susan G. Komen for the Cur</w:t>
      </w:r>
      <w:r>
        <w:rPr>
          <w:bCs/>
          <w:iCs/>
        </w:rPr>
        <w:t xml:space="preserve">e </w:t>
      </w:r>
      <w:r w:rsidR="00353ED6">
        <w:rPr>
          <w:bCs/>
          <w:iCs/>
        </w:rPr>
        <w:tab/>
      </w:r>
      <w:r w:rsidR="009C2DD7" w:rsidRPr="009C2DD7">
        <w:rPr>
          <w:bCs/>
          <w:iCs/>
        </w:rPr>
        <w:t>2011</w:t>
      </w:r>
      <w:r w:rsidR="00F5770B" w:rsidRPr="009C2DD7">
        <w:rPr>
          <w:bCs/>
          <w:iCs/>
        </w:rPr>
        <w:t xml:space="preserve">              </w:t>
      </w:r>
    </w:p>
    <w:p w14:paraId="4F60C3BF" w14:textId="31130B26" w:rsidR="00C47F4F" w:rsidRDefault="00C47F4F" w:rsidP="002E75AA">
      <w:pPr>
        <w:tabs>
          <w:tab w:val="left" w:pos="720"/>
          <w:tab w:val="left" w:pos="1440"/>
          <w:tab w:val="right" w:pos="9270"/>
        </w:tabs>
        <w:rPr>
          <w:bCs/>
          <w:iCs/>
        </w:rPr>
      </w:pPr>
      <w:r>
        <w:rPr>
          <w:bCs/>
          <w:iCs/>
        </w:rPr>
        <w:t xml:space="preserve">“Forty under 40”, </w:t>
      </w:r>
      <w:r w:rsidR="005A2657" w:rsidRPr="00F5770B">
        <w:rPr>
          <w:bCs/>
          <w:iCs/>
        </w:rPr>
        <w:t>Indianapolis Business Jou</w:t>
      </w:r>
      <w:r>
        <w:rPr>
          <w:bCs/>
          <w:iCs/>
        </w:rPr>
        <w:t xml:space="preserve">rnal </w:t>
      </w:r>
      <w:r w:rsidR="00353ED6">
        <w:rPr>
          <w:bCs/>
          <w:iCs/>
        </w:rPr>
        <w:tab/>
      </w:r>
      <w:r w:rsidR="005A2657" w:rsidRPr="00F5770B">
        <w:rPr>
          <w:bCs/>
          <w:iCs/>
        </w:rPr>
        <w:t xml:space="preserve">2012 </w:t>
      </w:r>
    </w:p>
    <w:p w14:paraId="0FBA1F1A" w14:textId="194BDB3B" w:rsidR="00C47F4F" w:rsidRDefault="005A2657" w:rsidP="002E75AA">
      <w:pPr>
        <w:tabs>
          <w:tab w:val="left" w:pos="720"/>
          <w:tab w:val="left" w:pos="1440"/>
          <w:tab w:val="right" w:pos="9270"/>
        </w:tabs>
        <w:rPr>
          <w:bCs/>
          <w:iCs/>
        </w:rPr>
      </w:pPr>
      <w:r w:rsidRPr="00F5770B">
        <w:rPr>
          <w:bCs/>
          <w:iCs/>
        </w:rPr>
        <w:t>“</w:t>
      </w:r>
      <w:r w:rsidR="00C47F4F">
        <w:rPr>
          <w:bCs/>
          <w:iCs/>
        </w:rPr>
        <w:t xml:space="preserve">ECOG Young Investigator Award” </w:t>
      </w:r>
      <w:r w:rsidR="006213CF">
        <w:rPr>
          <w:bCs/>
          <w:iCs/>
        </w:rPr>
        <w:tab/>
      </w:r>
      <w:r w:rsidRPr="00F5770B">
        <w:rPr>
          <w:bCs/>
          <w:iCs/>
        </w:rPr>
        <w:t>2012</w:t>
      </w:r>
    </w:p>
    <w:p w14:paraId="3C79EC3F" w14:textId="0E261E1C" w:rsidR="00C47F4F" w:rsidRDefault="00C84745" w:rsidP="002E75AA">
      <w:pPr>
        <w:tabs>
          <w:tab w:val="left" w:pos="720"/>
          <w:tab w:val="left" w:pos="1440"/>
          <w:tab w:val="right" w:pos="9270"/>
        </w:tabs>
        <w:rPr>
          <w:bCs/>
          <w:iCs/>
        </w:rPr>
      </w:pPr>
      <w:r>
        <w:t>She</w:t>
      </w:r>
      <w:r w:rsidR="00C47F4F">
        <w:t xml:space="preserve">ila Ward Investigator </w:t>
      </w:r>
      <w:r w:rsidR="006213CF">
        <w:tab/>
      </w:r>
      <w:r w:rsidR="00E0061D">
        <w:t>2013</w:t>
      </w:r>
    </w:p>
    <w:p w14:paraId="2B53C47A" w14:textId="675DCA12" w:rsidR="00C47F4F" w:rsidRDefault="00C84745" w:rsidP="002E75AA">
      <w:pPr>
        <w:tabs>
          <w:tab w:val="left" w:pos="720"/>
          <w:tab w:val="left" w:pos="1440"/>
          <w:tab w:val="right" w:pos="9270"/>
        </w:tabs>
      </w:pPr>
      <w:r>
        <w:t>Vera</w:t>
      </w:r>
      <w:r w:rsidR="00E0061D">
        <w:t xml:space="preserve"> </w:t>
      </w:r>
      <w:r>
        <w:t xml:space="preserve">Bradley </w:t>
      </w:r>
      <w:r w:rsidR="00C47F4F">
        <w:t xml:space="preserve">Investigator </w:t>
      </w:r>
      <w:r w:rsidR="006213CF">
        <w:tab/>
      </w:r>
      <w:r w:rsidR="00C47F4F">
        <w:t xml:space="preserve">2013 – </w:t>
      </w:r>
      <w:r w:rsidR="00E0061D">
        <w:t>Present</w:t>
      </w:r>
    </w:p>
    <w:p w14:paraId="27A65323" w14:textId="141E13B2" w:rsidR="008023F3" w:rsidRDefault="00F06FF2" w:rsidP="002E75AA">
      <w:pPr>
        <w:tabs>
          <w:tab w:val="left" w:pos="720"/>
          <w:tab w:val="left" w:pos="1440"/>
          <w:tab w:val="right" w:pos="9270"/>
        </w:tabs>
      </w:pPr>
      <w:r>
        <w:t xml:space="preserve">“Advancements in Health Care” Finalist, </w:t>
      </w:r>
      <w:r w:rsidR="009E721C">
        <w:t>Indianapolis Business Journal</w:t>
      </w:r>
      <w:r>
        <w:t xml:space="preserve"> </w:t>
      </w:r>
      <w:r w:rsidR="006213CF">
        <w:tab/>
      </w:r>
      <w:r w:rsidR="008023F3">
        <w:t>2016</w:t>
      </w:r>
    </w:p>
    <w:p w14:paraId="32D027BA" w14:textId="77777777" w:rsidR="008023F3" w:rsidRPr="00F5770B" w:rsidRDefault="008023F3" w:rsidP="002E75AA">
      <w:pPr>
        <w:tabs>
          <w:tab w:val="left" w:pos="720"/>
          <w:tab w:val="left" w:pos="1440"/>
          <w:tab w:val="right" w:pos="9270"/>
        </w:tabs>
      </w:pPr>
    </w:p>
    <w:p w14:paraId="7690E561" w14:textId="77777777" w:rsidR="005A2657" w:rsidRPr="008D7144" w:rsidRDefault="005A2657" w:rsidP="002E75AA">
      <w:pPr>
        <w:tabs>
          <w:tab w:val="left" w:pos="720"/>
          <w:tab w:val="left" w:pos="1440"/>
          <w:tab w:val="right" w:pos="9270"/>
        </w:tabs>
      </w:pPr>
    </w:p>
    <w:p w14:paraId="2FBCC023" w14:textId="77777777" w:rsidR="004B22A3" w:rsidRPr="000E616D" w:rsidRDefault="00E7194F" w:rsidP="002E75AA">
      <w:pPr>
        <w:tabs>
          <w:tab w:val="left" w:pos="720"/>
          <w:tab w:val="left" w:pos="1440"/>
          <w:tab w:val="right" w:pos="9270"/>
        </w:tabs>
        <w:jc w:val="both"/>
        <w:rPr>
          <w:b/>
          <w:u w:val="single"/>
        </w:rPr>
      </w:pPr>
      <w:r w:rsidRPr="000C6479">
        <w:rPr>
          <w:b/>
          <w:u w:val="single"/>
        </w:rPr>
        <w:t xml:space="preserve">TEACHING ASSIGNMENTS: </w:t>
      </w:r>
    </w:p>
    <w:p w14:paraId="7723C8F7" w14:textId="77777777" w:rsidR="00E7194F" w:rsidRPr="000C6479" w:rsidRDefault="00E7194F" w:rsidP="002E75AA">
      <w:pPr>
        <w:tabs>
          <w:tab w:val="left" w:pos="720"/>
          <w:tab w:val="left" w:pos="1440"/>
          <w:tab w:val="right" w:pos="9270"/>
        </w:tabs>
        <w:rPr>
          <w:b/>
        </w:rPr>
      </w:pPr>
    </w:p>
    <w:p w14:paraId="32E1AC29" w14:textId="77777777" w:rsidR="000E616D" w:rsidRPr="00B17219" w:rsidRDefault="00E7194F" w:rsidP="002E75AA">
      <w:pPr>
        <w:tabs>
          <w:tab w:val="left" w:pos="720"/>
          <w:tab w:val="left" w:pos="1440"/>
          <w:tab w:val="right" w:pos="9270"/>
        </w:tabs>
        <w:rPr>
          <w:b/>
        </w:rPr>
      </w:pPr>
      <w:r w:rsidRPr="000C6479">
        <w:rPr>
          <w:b/>
        </w:rPr>
        <w:t>Oncology fellows, Indiana University, core lecture series (1-hour):</w:t>
      </w:r>
    </w:p>
    <w:p w14:paraId="16966143" w14:textId="31D530F9" w:rsidR="0008576B" w:rsidRPr="004A775F" w:rsidRDefault="001F50CE" w:rsidP="003B1769">
      <w:pPr>
        <w:tabs>
          <w:tab w:val="left" w:pos="720"/>
          <w:tab w:val="left" w:pos="1440"/>
          <w:tab w:val="right" w:pos="9270"/>
        </w:tabs>
        <w:rPr>
          <w:color w:val="000000"/>
        </w:rPr>
      </w:pPr>
      <w:r>
        <w:rPr>
          <w:color w:val="000000"/>
        </w:rPr>
        <w:tab/>
      </w:r>
      <w:r w:rsidR="0008576B" w:rsidRPr="000C6479">
        <w:rPr>
          <w:color w:val="000000"/>
        </w:rPr>
        <w:t xml:space="preserve">“Neoadjuvant Chemotherapy in Breast Cancer” </w:t>
      </w:r>
      <w:r w:rsidR="003B1769">
        <w:rPr>
          <w:color w:val="000000"/>
        </w:rPr>
        <w:tab/>
      </w:r>
      <w:r w:rsidR="0008576B" w:rsidRPr="000C6479">
        <w:rPr>
          <w:color w:val="000000"/>
        </w:rPr>
        <w:t>2005</w:t>
      </w:r>
      <w:r w:rsidR="004A775F">
        <w:rPr>
          <w:color w:val="000000"/>
        </w:rPr>
        <w:t xml:space="preserve"> – </w:t>
      </w:r>
      <w:r w:rsidR="00B17219" w:rsidRPr="004A775F">
        <w:rPr>
          <w:color w:val="000000"/>
        </w:rPr>
        <w:t>2007</w:t>
      </w:r>
    </w:p>
    <w:p w14:paraId="221DFBF1" w14:textId="5AC48132" w:rsidR="0008576B" w:rsidRPr="004A775F" w:rsidRDefault="001F50CE" w:rsidP="003B1769">
      <w:pPr>
        <w:tabs>
          <w:tab w:val="left" w:pos="720"/>
          <w:tab w:val="left" w:pos="1440"/>
          <w:tab w:val="right" w:pos="9270"/>
        </w:tabs>
        <w:rPr>
          <w:color w:val="000000"/>
        </w:rPr>
      </w:pPr>
      <w:r>
        <w:rPr>
          <w:color w:val="000000"/>
        </w:rPr>
        <w:tab/>
      </w:r>
      <w:r w:rsidR="0008576B" w:rsidRPr="000C6479">
        <w:rPr>
          <w:color w:val="000000"/>
        </w:rPr>
        <w:t xml:space="preserve">“Challenging Cases in Breast Cancer” </w:t>
      </w:r>
      <w:r w:rsidR="003B1769">
        <w:rPr>
          <w:color w:val="000000"/>
        </w:rPr>
        <w:tab/>
      </w:r>
      <w:r w:rsidR="0008576B" w:rsidRPr="000C6479">
        <w:rPr>
          <w:color w:val="000000"/>
        </w:rPr>
        <w:t>2005</w:t>
      </w:r>
      <w:r w:rsidR="004A775F">
        <w:rPr>
          <w:color w:val="000000"/>
        </w:rPr>
        <w:t xml:space="preserve"> – </w:t>
      </w:r>
      <w:r w:rsidR="00B17219" w:rsidRPr="004A775F">
        <w:rPr>
          <w:color w:val="000000"/>
        </w:rPr>
        <w:t>2006</w:t>
      </w:r>
    </w:p>
    <w:p w14:paraId="735713A8" w14:textId="3F9D329B" w:rsidR="0008576B" w:rsidRDefault="001F50CE" w:rsidP="003B1769">
      <w:pPr>
        <w:tabs>
          <w:tab w:val="left" w:pos="720"/>
          <w:tab w:val="left" w:pos="1440"/>
          <w:tab w:val="right" w:pos="9270"/>
        </w:tabs>
      </w:pPr>
      <w:r>
        <w:tab/>
      </w:r>
      <w:r w:rsidR="0008576B" w:rsidRPr="000E616D">
        <w:t>“Overview of Hormonal Therapy”</w:t>
      </w:r>
      <w:r w:rsidR="003B1769">
        <w:tab/>
      </w:r>
      <w:r w:rsidR="0008576B" w:rsidRPr="000E616D">
        <w:t xml:space="preserve"> 2009</w:t>
      </w:r>
      <w:r w:rsidR="004A775F">
        <w:t xml:space="preserve"> – </w:t>
      </w:r>
      <w:r w:rsidR="00B17219">
        <w:t>2011</w:t>
      </w:r>
    </w:p>
    <w:p w14:paraId="6E99FC54" w14:textId="0CAB3D2D" w:rsidR="0008576B" w:rsidRDefault="001F50CE" w:rsidP="003B1769">
      <w:pPr>
        <w:tabs>
          <w:tab w:val="left" w:pos="720"/>
          <w:tab w:val="left" w:pos="1440"/>
          <w:tab w:val="right" w:pos="9270"/>
        </w:tabs>
      </w:pPr>
      <w:r>
        <w:tab/>
      </w:r>
      <w:r w:rsidR="0008576B">
        <w:t>“</w:t>
      </w:r>
      <w:r w:rsidR="003B1769">
        <w:t>Board review for Breast Cancer”</w:t>
      </w:r>
      <w:r w:rsidR="0008576B">
        <w:t xml:space="preserve"> </w:t>
      </w:r>
      <w:r w:rsidR="003B1769">
        <w:tab/>
      </w:r>
      <w:r w:rsidR="0008576B">
        <w:t>2009</w:t>
      </w:r>
      <w:r w:rsidR="004A775F">
        <w:t xml:space="preserve"> – </w:t>
      </w:r>
      <w:r w:rsidR="00B17219">
        <w:t>2011</w:t>
      </w:r>
    </w:p>
    <w:p w14:paraId="24721CBA" w14:textId="77777777" w:rsidR="00E764FF" w:rsidRPr="000C6479" w:rsidRDefault="00E764FF" w:rsidP="002E75AA">
      <w:pPr>
        <w:tabs>
          <w:tab w:val="left" w:pos="720"/>
          <w:tab w:val="left" w:pos="1440"/>
          <w:tab w:val="right" w:pos="9270"/>
        </w:tabs>
        <w:rPr>
          <w:color w:val="000000"/>
        </w:rPr>
      </w:pPr>
    </w:p>
    <w:p w14:paraId="48C4C8F0" w14:textId="0F452B2B" w:rsidR="00E764FF" w:rsidRPr="000C6479" w:rsidRDefault="00E764FF" w:rsidP="002E75AA">
      <w:pPr>
        <w:tabs>
          <w:tab w:val="left" w:pos="720"/>
          <w:tab w:val="left" w:pos="1440"/>
          <w:tab w:val="right" w:pos="9270"/>
        </w:tabs>
        <w:rPr>
          <w:b/>
        </w:rPr>
      </w:pPr>
      <w:r w:rsidRPr="000C6479">
        <w:rPr>
          <w:b/>
        </w:rPr>
        <w:t>Oncology fellows, Indiana University, case conference (1-hour):</w:t>
      </w:r>
      <w:r w:rsidR="003B1769" w:rsidRPr="003B1769">
        <w:t xml:space="preserve"> </w:t>
      </w:r>
      <w:r w:rsidR="003B1769">
        <w:tab/>
        <w:t xml:space="preserve">2005 – </w:t>
      </w:r>
      <w:r w:rsidR="003B1769" w:rsidRPr="000C6479">
        <w:t>present</w:t>
      </w:r>
    </w:p>
    <w:p w14:paraId="405D6FF6" w14:textId="5AE84C58" w:rsidR="00E764FF" w:rsidRPr="000C6479" w:rsidRDefault="009A6D3B" w:rsidP="003B1769">
      <w:pPr>
        <w:tabs>
          <w:tab w:val="left" w:pos="720"/>
          <w:tab w:val="left" w:pos="1440"/>
          <w:tab w:val="right" w:pos="9270"/>
        </w:tabs>
      </w:pPr>
      <w:r>
        <w:tab/>
      </w:r>
      <w:r w:rsidR="00E83AEC">
        <w:t xml:space="preserve">Weekly participation </w:t>
      </w:r>
      <w:r w:rsidR="003B1769">
        <w:tab/>
      </w:r>
    </w:p>
    <w:p w14:paraId="5B9D02DD" w14:textId="77777777" w:rsidR="00E764FF" w:rsidRPr="000C6479" w:rsidRDefault="00E764FF" w:rsidP="002E75AA">
      <w:pPr>
        <w:tabs>
          <w:tab w:val="left" w:pos="720"/>
          <w:tab w:val="left" w:pos="1440"/>
          <w:tab w:val="right" w:pos="9270"/>
        </w:tabs>
        <w:rPr>
          <w:b/>
        </w:rPr>
      </w:pPr>
    </w:p>
    <w:p w14:paraId="3183B19A" w14:textId="5FCB3ED5" w:rsidR="00E764FF" w:rsidRPr="000C6479" w:rsidRDefault="00E764FF" w:rsidP="002E75AA">
      <w:pPr>
        <w:tabs>
          <w:tab w:val="left" w:pos="720"/>
          <w:tab w:val="left" w:pos="1440"/>
          <w:tab w:val="right" w:pos="9270"/>
        </w:tabs>
        <w:rPr>
          <w:b/>
        </w:rPr>
      </w:pPr>
      <w:r w:rsidRPr="000C6479">
        <w:rPr>
          <w:b/>
        </w:rPr>
        <w:t>Oncology fellows, Indiana University, journal club (1 ½ hours):</w:t>
      </w:r>
      <w:r w:rsidR="003B1769" w:rsidRPr="003B1769">
        <w:t xml:space="preserve"> </w:t>
      </w:r>
      <w:r w:rsidR="003B1769">
        <w:tab/>
        <w:t xml:space="preserve">2005 – </w:t>
      </w:r>
      <w:r w:rsidR="003B1769" w:rsidRPr="000C6479">
        <w:t>present</w:t>
      </w:r>
    </w:p>
    <w:p w14:paraId="24412834" w14:textId="1BA9C49C" w:rsidR="00E764FF" w:rsidRPr="000C6479" w:rsidRDefault="009A6D3B" w:rsidP="003B1769">
      <w:pPr>
        <w:tabs>
          <w:tab w:val="left" w:pos="720"/>
          <w:tab w:val="left" w:pos="1440"/>
          <w:tab w:val="right" w:pos="9270"/>
        </w:tabs>
      </w:pPr>
      <w:r>
        <w:tab/>
      </w:r>
      <w:r w:rsidR="00E764FF" w:rsidRPr="000C6479">
        <w:t>Monthly particip</w:t>
      </w:r>
      <w:r w:rsidR="00E83AEC">
        <w:t xml:space="preserve">ation, review of articles </w:t>
      </w:r>
      <w:r w:rsidR="003B1769">
        <w:tab/>
      </w:r>
    </w:p>
    <w:p w14:paraId="72B022C3" w14:textId="77777777" w:rsidR="00E7194F" w:rsidRPr="000C6479" w:rsidRDefault="00E7194F" w:rsidP="002E75AA">
      <w:pPr>
        <w:tabs>
          <w:tab w:val="left" w:pos="720"/>
          <w:tab w:val="left" w:pos="1440"/>
          <w:tab w:val="right" w:pos="9270"/>
        </w:tabs>
        <w:rPr>
          <w:color w:val="000000"/>
        </w:rPr>
      </w:pPr>
    </w:p>
    <w:p w14:paraId="5632B305" w14:textId="0E9DDEA7" w:rsidR="003B1769" w:rsidRPr="000C6479" w:rsidRDefault="00E764FF" w:rsidP="003B1769">
      <w:pPr>
        <w:tabs>
          <w:tab w:val="left" w:pos="720"/>
          <w:tab w:val="left" w:pos="1440"/>
          <w:tab w:val="right" w:pos="9270"/>
        </w:tabs>
        <w:rPr>
          <w:b/>
        </w:rPr>
      </w:pPr>
      <w:r w:rsidRPr="000C6479">
        <w:rPr>
          <w:b/>
        </w:rPr>
        <w:t>Breast Oncology multidisciplinary conference,</w:t>
      </w:r>
      <w:r w:rsidR="003B1769">
        <w:rPr>
          <w:b/>
        </w:rPr>
        <w:t xml:space="preserve"> </w:t>
      </w:r>
      <w:r w:rsidR="003B1769" w:rsidRPr="000C6479">
        <w:rPr>
          <w:b/>
        </w:rPr>
        <w:t>Indiana University (1 hour):</w:t>
      </w:r>
      <w:r w:rsidR="003B1769" w:rsidRPr="003B1769">
        <w:t xml:space="preserve"> </w:t>
      </w:r>
      <w:r w:rsidRPr="000C6479">
        <w:rPr>
          <w:b/>
        </w:rPr>
        <w:t xml:space="preserve"> </w:t>
      </w:r>
      <w:r w:rsidR="003B1769">
        <w:rPr>
          <w:b/>
        </w:rPr>
        <w:tab/>
      </w:r>
      <w:r w:rsidR="003B1769">
        <w:t xml:space="preserve">2005 – </w:t>
      </w:r>
      <w:r w:rsidR="003B1769" w:rsidRPr="000C6479">
        <w:t>present</w:t>
      </w:r>
    </w:p>
    <w:p w14:paraId="11AFA638" w14:textId="77777777" w:rsidR="00EC2195" w:rsidRDefault="009A6D3B" w:rsidP="009A6D3B">
      <w:pPr>
        <w:tabs>
          <w:tab w:val="left" w:pos="720"/>
          <w:tab w:val="left" w:pos="1440"/>
          <w:tab w:val="right" w:pos="9270"/>
        </w:tabs>
        <w:ind w:right="1260"/>
      </w:pPr>
      <w:r>
        <w:tab/>
      </w:r>
      <w:r w:rsidR="00E764FF" w:rsidRPr="000C6479">
        <w:t>Weekly review of cases, teaching oncology fellows, radiation oncolo</w:t>
      </w:r>
      <w:r w:rsidR="00E83AEC">
        <w:t xml:space="preserve">gy </w:t>
      </w:r>
    </w:p>
    <w:p w14:paraId="2F1DB751" w14:textId="36306CC4" w:rsidR="00E764FF" w:rsidRPr="000C6479" w:rsidRDefault="00EC2195" w:rsidP="009A6D3B">
      <w:pPr>
        <w:tabs>
          <w:tab w:val="left" w:pos="720"/>
          <w:tab w:val="left" w:pos="1440"/>
          <w:tab w:val="right" w:pos="9270"/>
        </w:tabs>
        <w:ind w:right="1260"/>
      </w:pPr>
      <w:r>
        <w:tab/>
      </w:r>
      <w:r w:rsidR="00E83AEC">
        <w:t>and surgical residents</w:t>
      </w:r>
    </w:p>
    <w:p w14:paraId="220E6828" w14:textId="77777777" w:rsidR="00462B55" w:rsidRPr="000C6479" w:rsidRDefault="00462B55" w:rsidP="002E75AA">
      <w:pPr>
        <w:tabs>
          <w:tab w:val="left" w:pos="720"/>
          <w:tab w:val="left" w:pos="1440"/>
          <w:tab w:val="right" w:pos="9270"/>
        </w:tabs>
      </w:pPr>
    </w:p>
    <w:p w14:paraId="1F39C0C6" w14:textId="77777777" w:rsidR="008E4DFB" w:rsidRDefault="008E4DFB" w:rsidP="002E75AA">
      <w:pPr>
        <w:tabs>
          <w:tab w:val="left" w:pos="720"/>
          <w:tab w:val="left" w:pos="1440"/>
          <w:tab w:val="right" w:pos="9270"/>
        </w:tabs>
        <w:rPr>
          <w:b/>
        </w:rPr>
      </w:pPr>
    </w:p>
    <w:p w14:paraId="580503C7" w14:textId="4E153908" w:rsidR="008F7564" w:rsidRDefault="00462B55" w:rsidP="002E75AA">
      <w:pPr>
        <w:tabs>
          <w:tab w:val="left" w:pos="720"/>
          <w:tab w:val="left" w:pos="1440"/>
          <w:tab w:val="right" w:pos="9270"/>
        </w:tabs>
        <w:rPr>
          <w:b/>
        </w:rPr>
      </w:pPr>
      <w:r w:rsidRPr="000C6479">
        <w:rPr>
          <w:b/>
        </w:rPr>
        <w:lastRenderedPageBreak/>
        <w:t xml:space="preserve">Clinical Pharmacology </w:t>
      </w:r>
      <w:r w:rsidR="008F738F" w:rsidRPr="000C6479">
        <w:rPr>
          <w:b/>
        </w:rPr>
        <w:t xml:space="preserve">Fellows </w:t>
      </w:r>
      <w:r w:rsidRPr="000C6479">
        <w:rPr>
          <w:b/>
        </w:rPr>
        <w:t>Core Lecture Series (1-hour)</w:t>
      </w:r>
      <w:r w:rsidR="009E13F3">
        <w:rPr>
          <w:b/>
        </w:rPr>
        <w:t xml:space="preserve">: </w:t>
      </w:r>
      <w:r w:rsidR="009E13F3">
        <w:rPr>
          <w:b/>
        </w:rPr>
        <w:tab/>
      </w:r>
      <w:r w:rsidR="009E13F3" w:rsidRPr="008F7564">
        <w:t>2007 – 2010</w:t>
      </w:r>
    </w:p>
    <w:p w14:paraId="595F5955" w14:textId="05A52FBE" w:rsidR="00462B55" w:rsidRPr="008F7564" w:rsidRDefault="009A6D3B" w:rsidP="009E13F3">
      <w:pPr>
        <w:pStyle w:val="ListParagraph"/>
        <w:tabs>
          <w:tab w:val="left" w:pos="720"/>
          <w:tab w:val="left" w:pos="1440"/>
          <w:tab w:val="right" w:pos="9270"/>
        </w:tabs>
        <w:ind w:left="0"/>
        <w:rPr>
          <w:rFonts w:ascii="Times New Roman" w:hAnsi="Times New Roman"/>
          <w:b/>
          <w:sz w:val="24"/>
          <w:szCs w:val="24"/>
        </w:rPr>
      </w:pPr>
      <w:r>
        <w:rPr>
          <w:rFonts w:ascii="Times New Roman" w:hAnsi="Times New Roman"/>
          <w:sz w:val="24"/>
          <w:szCs w:val="24"/>
        </w:rPr>
        <w:tab/>
      </w:r>
      <w:r w:rsidR="00565115" w:rsidRPr="008F7564">
        <w:rPr>
          <w:rFonts w:ascii="Times New Roman" w:hAnsi="Times New Roman"/>
          <w:sz w:val="24"/>
          <w:szCs w:val="24"/>
        </w:rPr>
        <w:t>Individualized Medicine for Solid Tumors”</w:t>
      </w:r>
      <w:r w:rsidR="00462B55" w:rsidRPr="008F7564">
        <w:rPr>
          <w:rFonts w:ascii="Times New Roman" w:hAnsi="Times New Roman"/>
          <w:b/>
          <w:sz w:val="24"/>
          <w:szCs w:val="24"/>
        </w:rPr>
        <w:tab/>
      </w:r>
    </w:p>
    <w:p w14:paraId="39F2F9E1" w14:textId="7CCCA1BA" w:rsidR="00864389" w:rsidRPr="000C6479" w:rsidRDefault="00462B55" w:rsidP="002E75AA">
      <w:pPr>
        <w:tabs>
          <w:tab w:val="left" w:pos="720"/>
          <w:tab w:val="left" w:pos="1440"/>
          <w:tab w:val="right" w:pos="9270"/>
        </w:tabs>
        <w:rPr>
          <w:b/>
        </w:rPr>
      </w:pPr>
      <w:r w:rsidRPr="000C6479">
        <w:rPr>
          <w:b/>
        </w:rPr>
        <w:t>H</w:t>
      </w:r>
      <w:r w:rsidR="00864389" w:rsidRPr="000C6479">
        <w:rPr>
          <w:b/>
        </w:rPr>
        <w:t>ematology-Oncology Division Core Lecture Series (1-hour):</w:t>
      </w:r>
      <w:r w:rsidR="009E13F3">
        <w:rPr>
          <w:b/>
        </w:rPr>
        <w:t xml:space="preserve"> </w:t>
      </w:r>
      <w:r w:rsidR="009E13F3">
        <w:rPr>
          <w:b/>
        </w:rPr>
        <w:tab/>
      </w:r>
      <w:r w:rsidR="009E13F3">
        <w:t>2005 – 2009</w:t>
      </w:r>
    </w:p>
    <w:p w14:paraId="39690B13" w14:textId="705B324E" w:rsidR="008C2C0C" w:rsidRPr="000C6479" w:rsidRDefault="00864389" w:rsidP="009A6D3B">
      <w:pPr>
        <w:tabs>
          <w:tab w:val="left" w:pos="720"/>
          <w:tab w:val="left" w:pos="1440"/>
          <w:tab w:val="right" w:pos="9270"/>
        </w:tabs>
        <w:ind w:left="720" w:right="1620"/>
      </w:pPr>
      <w:r w:rsidRPr="000C6479">
        <w:t xml:space="preserve">Monthly lecture on “Breast Cancer” to Internal Medicine residents and medical students from Indiana University, as well as, pharmacy students from Indiana University, Purdue University </w:t>
      </w:r>
      <w:r w:rsidR="00E83AEC">
        <w:t xml:space="preserve">and Butler University </w:t>
      </w:r>
    </w:p>
    <w:p w14:paraId="0DDAA5AE" w14:textId="77777777" w:rsidR="008C2C0C" w:rsidRPr="000C6479" w:rsidRDefault="008C2C0C" w:rsidP="002E75AA">
      <w:pPr>
        <w:tabs>
          <w:tab w:val="left" w:pos="720"/>
          <w:tab w:val="left" w:pos="1440"/>
          <w:tab w:val="right" w:pos="9270"/>
        </w:tabs>
      </w:pPr>
    </w:p>
    <w:p w14:paraId="1812CC85" w14:textId="5C1104FA" w:rsidR="008C2C0C" w:rsidRPr="000C6479" w:rsidRDefault="008C2C0C" w:rsidP="002E75AA">
      <w:pPr>
        <w:tabs>
          <w:tab w:val="left" w:pos="720"/>
          <w:tab w:val="left" w:pos="1440"/>
          <w:tab w:val="right" w:pos="9270"/>
        </w:tabs>
        <w:rPr>
          <w:b/>
        </w:rPr>
      </w:pPr>
      <w:r w:rsidRPr="000C6479">
        <w:rPr>
          <w:b/>
        </w:rPr>
        <w:t>Internal Medicine Board Review Course</w:t>
      </w:r>
      <w:r w:rsidR="0031716D">
        <w:rPr>
          <w:b/>
        </w:rPr>
        <w:t xml:space="preserve"> (Medicine Residents)</w:t>
      </w:r>
      <w:r w:rsidR="001B10D2">
        <w:rPr>
          <w:b/>
        </w:rPr>
        <w:t>:</w:t>
      </w:r>
    </w:p>
    <w:p w14:paraId="243CC8A9" w14:textId="1CC5A43D" w:rsidR="008C2C0C" w:rsidRPr="000C6479" w:rsidRDefault="009A6D3B" w:rsidP="009E13F3">
      <w:pPr>
        <w:tabs>
          <w:tab w:val="left" w:pos="720"/>
          <w:tab w:val="left" w:pos="1440"/>
          <w:tab w:val="right" w:pos="9270"/>
        </w:tabs>
      </w:pPr>
      <w:r>
        <w:tab/>
      </w:r>
      <w:r w:rsidR="00215136" w:rsidRPr="000C6479">
        <w:t>“Internal Medicine Board Review; Oncology Section II”, Indianapolis, IN</w:t>
      </w:r>
      <w:r w:rsidR="00862655">
        <w:t>.</w:t>
      </w:r>
      <w:r w:rsidR="00215136" w:rsidRPr="000C6479">
        <w:t xml:space="preserve"> </w:t>
      </w:r>
      <w:r w:rsidR="001B10D2">
        <w:tab/>
      </w:r>
      <w:r w:rsidR="00215136" w:rsidRPr="000C6479">
        <w:t>2007</w:t>
      </w:r>
    </w:p>
    <w:p w14:paraId="4AEAB3AA" w14:textId="77777777" w:rsidR="008C2C0C" w:rsidRPr="000C6479" w:rsidRDefault="008C2C0C" w:rsidP="002E75AA">
      <w:pPr>
        <w:tabs>
          <w:tab w:val="left" w:pos="720"/>
          <w:tab w:val="left" w:pos="1440"/>
          <w:tab w:val="right" w:pos="9270"/>
        </w:tabs>
        <w:jc w:val="both"/>
        <w:rPr>
          <w:b/>
        </w:rPr>
      </w:pPr>
    </w:p>
    <w:p w14:paraId="28FB6A69" w14:textId="78F52598" w:rsidR="00A30AE9" w:rsidRDefault="008C2C0C" w:rsidP="002E75AA">
      <w:pPr>
        <w:tabs>
          <w:tab w:val="left" w:pos="720"/>
          <w:tab w:val="left" w:pos="1440"/>
          <w:tab w:val="right" w:pos="9270"/>
        </w:tabs>
        <w:jc w:val="both"/>
        <w:rPr>
          <w:b/>
        </w:rPr>
      </w:pPr>
      <w:r w:rsidRPr="000C6479">
        <w:rPr>
          <w:b/>
        </w:rPr>
        <w:t>F</w:t>
      </w:r>
      <w:r w:rsidR="0038103D" w:rsidRPr="000C6479">
        <w:rPr>
          <w:b/>
        </w:rPr>
        <w:t>ellow</w:t>
      </w:r>
      <w:r w:rsidR="002644E7">
        <w:rPr>
          <w:b/>
        </w:rPr>
        <w:t>ship</w:t>
      </w:r>
      <w:r w:rsidR="0038103D" w:rsidRPr="000C6479">
        <w:rPr>
          <w:b/>
        </w:rPr>
        <w:t xml:space="preserve"> Mentoring:</w:t>
      </w:r>
    </w:p>
    <w:p w14:paraId="6FB0380B" w14:textId="77777777" w:rsidR="00FC2D42" w:rsidRDefault="00FC2D42" w:rsidP="002E75AA">
      <w:pPr>
        <w:tabs>
          <w:tab w:val="left" w:pos="720"/>
          <w:tab w:val="left" w:pos="1440"/>
          <w:tab w:val="right" w:pos="9270"/>
        </w:tabs>
        <w:jc w:val="both"/>
        <w:rPr>
          <w:b/>
        </w:rPr>
      </w:pPr>
    </w:p>
    <w:p w14:paraId="502DF5F7" w14:textId="7CC6CD0A" w:rsidR="0008576B" w:rsidRPr="000C6479" w:rsidRDefault="0008576B" w:rsidP="002E75AA">
      <w:pPr>
        <w:tabs>
          <w:tab w:val="left" w:pos="720"/>
          <w:tab w:val="left" w:pos="1440"/>
          <w:tab w:val="right" w:pos="9270"/>
        </w:tabs>
      </w:pPr>
      <w:r w:rsidRPr="000C6479">
        <w:t>Scott Herbert</w:t>
      </w:r>
      <w:r>
        <w:t>, MD (Hematology/Oncology Fellow)</w:t>
      </w:r>
      <w:r w:rsidR="001B10D2" w:rsidRPr="001B10D2">
        <w:t xml:space="preserve"> </w:t>
      </w:r>
      <w:r w:rsidR="001B10D2">
        <w:tab/>
        <w:t xml:space="preserve">2004 – </w:t>
      </w:r>
      <w:r w:rsidR="001B10D2" w:rsidRPr="000C6479">
        <w:t>2007</w:t>
      </w:r>
    </w:p>
    <w:p w14:paraId="0E41EAF0" w14:textId="7FFE61B1" w:rsidR="0008576B" w:rsidRDefault="0008576B" w:rsidP="009E13F3">
      <w:pPr>
        <w:tabs>
          <w:tab w:val="left" w:pos="720"/>
          <w:tab w:val="left" w:pos="1440"/>
          <w:tab w:val="right" w:pos="9270"/>
        </w:tabs>
      </w:pPr>
      <w:r>
        <w:t>Primary a</w:t>
      </w:r>
      <w:r w:rsidR="00E83AEC">
        <w:t xml:space="preserve">dvisor </w:t>
      </w:r>
    </w:p>
    <w:p w14:paraId="28FCA979" w14:textId="77777777" w:rsidR="001B10D2" w:rsidRDefault="001B10D2" w:rsidP="009E13F3">
      <w:pPr>
        <w:tabs>
          <w:tab w:val="left" w:pos="720"/>
          <w:tab w:val="left" w:pos="1440"/>
          <w:tab w:val="right" w:pos="9270"/>
        </w:tabs>
      </w:pPr>
    </w:p>
    <w:p w14:paraId="11DEA360" w14:textId="4227CCA3" w:rsidR="0008576B" w:rsidRPr="00C1579D" w:rsidRDefault="0008576B" w:rsidP="002E75AA">
      <w:pPr>
        <w:tabs>
          <w:tab w:val="left" w:pos="720"/>
          <w:tab w:val="left" w:pos="1440"/>
          <w:tab w:val="right" w:pos="9270"/>
        </w:tabs>
      </w:pPr>
      <w:r w:rsidRPr="00C1579D">
        <w:t>Nseobong Ntukidem, MD (Clinical Pharmacology Fellow)</w:t>
      </w:r>
      <w:r w:rsidR="001B10D2" w:rsidRPr="001B10D2">
        <w:t xml:space="preserve"> </w:t>
      </w:r>
      <w:r w:rsidR="001B10D2">
        <w:tab/>
        <w:t xml:space="preserve">2005 – </w:t>
      </w:r>
      <w:r w:rsidR="001B10D2" w:rsidRPr="000C6479">
        <w:t>2006</w:t>
      </w:r>
    </w:p>
    <w:p w14:paraId="512D733B" w14:textId="0B3829B3" w:rsidR="001B10D2" w:rsidRDefault="0008576B" w:rsidP="000C29A1">
      <w:pPr>
        <w:tabs>
          <w:tab w:val="left" w:pos="720"/>
          <w:tab w:val="left" w:pos="1440"/>
          <w:tab w:val="right" w:pos="9270"/>
        </w:tabs>
      </w:pPr>
      <w:r w:rsidRPr="00C1579D">
        <w:t>Served on mentorship</w:t>
      </w:r>
      <w:r w:rsidR="00E83AEC">
        <w:t xml:space="preserve"> committee</w:t>
      </w:r>
    </w:p>
    <w:p w14:paraId="04A464D7" w14:textId="77777777" w:rsidR="008E4DFB" w:rsidRDefault="008E4DFB" w:rsidP="000C29A1">
      <w:pPr>
        <w:tabs>
          <w:tab w:val="left" w:pos="720"/>
          <w:tab w:val="left" w:pos="1440"/>
          <w:tab w:val="right" w:pos="9270"/>
        </w:tabs>
      </w:pPr>
    </w:p>
    <w:p w14:paraId="7DDE55E8" w14:textId="5B11B3D9" w:rsidR="002644E7" w:rsidRPr="000C6479" w:rsidRDefault="002644E7" w:rsidP="002E75AA">
      <w:pPr>
        <w:tabs>
          <w:tab w:val="left" w:pos="720"/>
          <w:tab w:val="left" w:pos="1440"/>
          <w:tab w:val="right" w:pos="9270"/>
        </w:tabs>
      </w:pPr>
      <w:r w:rsidRPr="000C6479">
        <w:t>Srikar Malireddy</w:t>
      </w:r>
      <w:r>
        <w:t>, MD</w:t>
      </w:r>
      <w:r w:rsidRPr="000C6479">
        <w:t xml:space="preserve"> (Clinical Pharmacology</w:t>
      </w:r>
      <w:r>
        <w:t xml:space="preserve"> &amp; Hematology/Oncology</w:t>
      </w:r>
      <w:r w:rsidRPr="000C6479">
        <w:t xml:space="preserve"> Fellow)</w:t>
      </w:r>
      <w:r w:rsidR="001B10D2" w:rsidRPr="001B10D2">
        <w:t xml:space="preserve"> </w:t>
      </w:r>
      <w:r w:rsidR="001B10D2">
        <w:tab/>
        <w:t>2007 – 2008</w:t>
      </w:r>
    </w:p>
    <w:p w14:paraId="72EF59BB" w14:textId="0EB896F8" w:rsidR="002644E7" w:rsidRPr="00FC2D42" w:rsidRDefault="00E83AEC" w:rsidP="000C29A1">
      <w:pPr>
        <w:tabs>
          <w:tab w:val="left" w:pos="720"/>
          <w:tab w:val="left" w:pos="1440"/>
          <w:tab w:val="left" w:pos="7920"/>
          <w:tab w:val="right" w:pos="9270"/>
        </w:tabs>
        <w:ind w:left="540" w:right="1440"/>
        <w:jc w:val="both"/>
        <w:rPr>
          <w:i/>
        </w:rPr>
      </w:pPr>
      <w:r w:rsidRPr="00FC2D42">
        <w:rPr>
          <w:i/>
        </w:rPr>
        <w:t>Formal mentoring committee</w:t>
      </w:r>
      <w:r w:rsidR="00BE262C" w:rsidRPr="00FC2D42">
        <w:rPr>
          <w:i/>
        </w:rPr>
        <w:t>,</w:t>
      </w:r>
      <w:r w:rsidR="001B10D2" w:rsidRPr="00FC2D42">
        <w:rPr>
          <w:i/>
        </w:rPr>
        <w:t xml:space="preserve"> assisted</w:t>
      </w:r>
      <w:r w:rsidR="002644E7" w:rsidRPr="00FC2D42">
        <w:rPr>
          <w:i/>
        </w:rPr>
        <w:t xml:space="preserve"> with th</w:t>
      </w:r>
      <w:r w:rsidR="00862655" w:rsidRPr="00FC2D42">
        <w:rPr>
          <w:i/>
        </w:rPr>
        <w:t>e development of his abstract “</w:t>
      </w:r>
      <w:r w:rsidR="002644E7" w:rsidRPr="00FC2D42">
        <w:rPr>
          <w:i/>
        </w:rPr>
        <w:t>A phase I dose escalation trial of the VEGFR tyrosine kinase inhibitor, PTK787/ ZK222584 (PTK/ZK), used in combination with paclitaxel in patients with advanced solid tumors with pharmacokinetic (PK) analysis” which was presented at ASCO in 2007.</w:t>
      </w:r>
    </w:p>
    <w:p w14:paraId="45A63B21" w14:textId="77777777" w:rsidR="001B10D2" w:rsidRPr="00AA1C18" w:rsidRDefault="001B10D2" w:rsidP="001B10D2">
      <w:pPr>
        <w:tabs>
          <w:tab w:val="left" w:pos="720"/>
          <w:tab w:val="left" w:pos="1440"/>
          <w:tab w:val="right" w:pos="9270"/>
        </w:tabs>
        <w:rPr>
          <w:b/>
        </w:rPr>
      </w:pPr>
    </w:p>
    <w:p w14:paraId="63523DFD" w14:textId="4D36E7B3" w:rsidR="00696EF0" w:rsidRPr="0069398B" w:rsidRDefault="0031716D" w:rsidP="002E75AA">
      <w:pPr>
        <w:tabs>
          <w:tab w:val="left" w:pos="720"/>
          <w:tab w:val="left" w:pos="1440"/>
          <w:tab w:val="right" w:pos="9270"/>
        </w:tabs>
      </w:pPr>
      <w:r>
        <w:t xml:space="preserve">Anuj Agarwala, MD </w:t>
      </w:r>
      <w:r w:rsidR="00696EF0" w:rsidRPr="0069398B">
        <w:t>(Hematology/Oncology Fellow)</w:t>
      </w:r>
      <w:r w:rsidR="001B10D2">
        <w:t xml:space="preserve"> </w:t>
      </w:r>
      <w:r w:rsidR="001B10D2">
        <w:tab/>
        <w:t>2007 – 2008</w:t>
      </w:r>
    </w:p>
    <w:p w14:paraId="6520F1D8" w14:textId="49A6AFD5" w:rsidR="00696EF0" w:rsidRDefault="00E83AEC" w:rsidP="001B10D2">
      <w:pPr>
        <w:tabs>
          <w:tab w:val="left" w:pos="720"/>
          <w:tab w:val="left" w:pos="1440"/>
          <w:tab w:val="right" w:pos="9270"/>
        </w:tabs>
      </w:pPr>
      <w:r>
        <w:t xml:space="preserve">Primary advisor </w:t>
      </w:r>
    </w:p>
    <w:p w14:paraId="6A86B767" w14:textId="77777777" w:rsidR="0031716D" w:rsidRPr="00E83AEC" w:rsidRDefault="0031716D" w:rsidP="001B10D2">
      <w:pPr>
        <w:tabs>
          <w:tab w:val="left" w:pos="720"/>
          <w:tab w:val="left" w:pos="1440"/>
          <w:tab w:val="right" w:pos="9270"/>
        </w:tabs>
        <w:rPr>
          <w:b/>
        </w:rPr>
      </w:pPr>
    </w:p>
    <w:p w14:paraId="3BEACAA1" w14:textId="6A17D2C3" w:rsidR="002644E7" w:rsidRPr="000C6479" w:rsidRDefault="002644E7" w:rsidP="002E75AA">
      <w:pPr>
        <w:tabs>
          <w:tab w:val="left" w:pos="720"/>
          <w:tab w:val="left" w:pos="1440"/>
          <w:tab w:val="right" w:pos="9270"/>
        </w:tabs>
      </w:pPr>
      <w:r w:rsidRPr="000C6479">
        <w:t>Jose Azar</w:t>
      </w:r>
      <w:r>
        <w:t>, MD</w:t>
      </w:r>
      <w:r w:rsidRPr="000C6479">
        <w:t xml:space="preserve"> (Hematology/Oncology Fellow)</w:t>
      </w:r>
      <w:r w:rsidR="001B10D2" w:rsidRPr="001B10D2">
        <w:t xml:space="preserve"> </w:t>
      </w:r>
      <w:r w:rsidR="001B10D2">
        <w:tab/>
        <w:t>2007</w:t>
      </w:r>
    </w:p>
    <w:p w14:paraId="396C5031" w14:textId="60F87FA3" w:rsidR="009A79EF" w:rsidRPr="00FC2D42" w:rsidRDefault="002644E7" w:rsidP="000C29A1">
      <w:pPr>
        <w:tabs>
          <w:tab w:val="left" w:pos="720"/>
          <w:tab w:val="left" w:pos="1440"/>
          <w:tab w:val="right" w:pos="9270"/>
        </w:tabs>
        <w:ind w:left="630" w:right="1440"/>
        <w:jc w:val="both"/>
        <w:rPr>
          <w:i/>
        </w:rPr>
      </w:pPr>
      <w:r w:rsidRPr="00FC2D42">
        <w:rPr>
          <w:i/>
        </w:rPr>
        <w:t>Assisted in the development of his abstract which was published in the ASCO presentation proceedings “Is the blood brain barrier relevant in metastatic germ cell tumors”. I have also helped with the development of the corresponding manuscript whi</w:t>
      </w:r>
      <w:r w:rsidR="000C29A1">
        <w:rPr>
          <w:i/>
        </w:rPr>
        <w:t>ch has recently been published.</w:t>
      </w:r>
    </w:p>
    <w:p w14:paraId="4BA510AE" w14:textId="77777777" w:rsidR="001B10D2" w:rsidRDefault="001B10D2" w:rsidP="001B10D2">
      <w:pPr>
        <w:tabs>
          <w:tab w:val="left" w:pos="720"/>
          <w:tab w:val="left" w:pos="1440"/>
          <w:tab w:val="right" w:pos="9270"/>
        </w:tabs>
      </w:pPr>
    </w:p>
    <w:p w14:paraId="0B4D2924" w14:textId="23735BB3" w:rsidR="002644E7" w:rsidRDefault="009A79EF" w:rsidP="002E75AA">
      <w:pPr>
        <w:tabs>
          <w:tab w:val="left" w:pos="720"/>
          <w:tab w:val="left" w:pos="1440"/>
          <w:tab w:val="right" w:pos="9270"/>
        </w:tabs>
      </w:pPr>
      <w:r>
        <w:t>Abdulateef Aregbe</w:t>
      </w:r>
      <w:r w:rsidR="000437BE">
        <w:t>, MD</w:t>
      </w:r>
      <w:r>
        <w:t xml:space="preserve"> (Clinical Pharmacology Fellow)</w:t>
      </w:r>
      <w:r w:rsidR="002644E7" w:rsidRPr="000C6479">
        <w:t xml:space="preserve"> </w:t>
      </w:r>
      <w:r w:rsidR="001B10D2">
        <w:tab/>
        <w:t>2009 – 2011</w:t>
      </w:r>
    </w:p>
    <w:p w14:paraId="39601B56" w14:textId="0E2C7B87" w:rsidR="001B10D2" w:rsidRDefault="009A79EF" w:rsidP="001B10D2">
      <w:pPr>
        <w:tabs>
          <w:tab w:val="left" w:pos="720"/>
          <w:tab w:val="left" w:pos="1440"/>
          <w:tab w:val="right" w:pos="9270"/>
        </w:tabs>
      </w:pPr>
      <w:r>
        <w:t>Formal training committee mem</w:t>
      </w:r>
      <w:r w:rsidR="00BE262C">
        <w:t>ber</w:t>
      </w:r>
      <w:r w:rsidR="001B10D2">
        <w:t xml:space="preserve"> </w:t>
      </w:r>
      <w:r w:rsidR="0060430E">
        <w:t xml:space="preserve">and </w:t>
      </w:r>
      <w:r w:rsidR="00BE262C">
        <w:t>Laboratory Advisor</w:t>
      </w:r>
    </w:p>
    <w:p w14:paraId="105DE865" w14:textId="09B6802E" w:rsidR="009A79EF" w:rsidRPr="000C6479" w:rsidRDefault="00E83AEC" w:rsidP="001B10D2">
      <w:pPr>
        <w:tabs>
          <w:tab w:val="left" w:pos="720"/>
          <w:tab w:val="left" w:pos="1440"/>
          <w:tab w:val="right" w:pos="9270"/>
        </w:tabs>
      </w:pPr>
      <w:r>
        <w:t xml:space="preserve"> </w:t>
      </w:r>
    </w:p>
    <w:p w14:paraId="7DA9317F" w14:textId="5C33EB6B" w:rsidR="009267E0" w:rsidRDefault="009267E0" w:rsidP="002E75AA">
      <w:pPr>
        <w:tabs>
          <w:tab w:val="left" w:pos="720"/>
          <w:tab w:val="left" w:pos="1440"/>
          <w:tab w:val="right" w:pos="9270"/>
        </w:tabs>
      </w:pPr>
      <w:r>
        <w:t>Costantine Albany</w:t>
      </w:r>
      <w:r w:rsidR="000437BE">
        <w:t>, MD</w:t>
      </w:r>
      <w:r>
        <w:t xml:space="preserve"> (Hematology/Oncology Fellow)</w:t>
      </w:r>
      <w:r w:rsidR="001B10D2">
        <w:t xml:space="preserve"> </w:t>
      </w:r>
      <w:r w:rsidR="001B10D2">
        <w:tab/>
        <w:t>2012</w:t>
      </w:r>
    </w:p>
    <w:p w14:paraId="36EF60C8" w14:textId="77777777" w:rsidR="001B10D2" w:rsidRDefault="001B10D2" w:rsidP="001B10D2">
      <w:pPr>
        <w:tabs>
          <w:tab w:val="left" w:pos="720"/>
          <w:tab w:val="left" w:pos="1440"/>
          <w:tab w:val="right" w:pos="9270"/>
        </w:tabs>
      </w:pPr>
      <w:r>
        <w:t>Laboratory Advisor</w:t>
      </w:r>
    </w:p>
    <w:p w14:paraId="5EDCC7ED" w14:textId="00863016" w:rsidR="009267E0" w:rsidRDefault="009267E0" w:rsidP="001B10D2">
      <w:pPr>
        <w:tabs>
          <w:tab w:val="left" w:pos="720"/>
          <w:tab w:val="left" w:pos="1440"/>
          <w:tab w:val="right" w:pos="9270"/>
        </w:tabs>
      </w:pPr>
      <w:r>
        <w:t xml:space="preserve"> </w:t>
      </w:r>
    </w:p>
    <w:p w14:paraId="0C94A37D" w14:textId="77E8F3C5" w:rsidR="000437BE" w:rsidRDefault="000437BE" w:rsidP="002E75AA">
      <w:pPr>
        <w:tabs>
          <w:tab w:val="left" w:pos="720"/>
          <w:tab w:val="left" w:pos="1440"/>
          <w:tab w:val="right" w:pos="9270"/>
        </w:tabs>
      </w:pPr>
      <w:r>
        <w:t>Tarah Ballinger</w:t>
      </w:r>
      <w:r w:rsidR="00742F1B">
        <w:t>, MD</w:t>
      </w:r>
      <w:r>
        <w:t xml:space="preserve"> (Hematology/Oncology Fellow)</w:t>
      </w:r>
      <w:r w:rsidR="001B10D2">
        <w:t xml:space="preserve"> </w:t>
      </w:r>
      <w:r w:rsidR="001B10D2">
        <w:tab/>
        <w:t>2016</w:t>
      </w:r>
    </w:p>
    <w:p w14:paraId="58049DA3" w14:textId="3DDDA15C" w:rsidR="000437BE" w:rsidRPr="000437BE" w:rsidRDefault="000437BE" w:rsidP="001B10D2">
      <w:pPr>
        <w:pStyle w:val="ListParagraph"/>
        <w:tabs>
          <w:tab w:val="left" w:pos="720"/>
          <w:tab w:val="left" w:pos="1440"/>
          <w:tab w:val="right" w:pos="9270"/>
        </w:tabs>
        <w:ind w:left="0"/>
        <w:rPr>
          <w:rFonts w:ascii="Times New Roman" w:hAnsi="Times New Roman"/>
          <w:sz w:val="24"/>
          <w:szCs w:val="24"/>
        </w:rPr>
      </w:pPr>
      <w:r w:rsidRPr="000437BE">
        <w:rPr>
          <w:rFonts w:ascii="Times New Roman" w:hAnsi="Times New Roman"/>
          <w:sz w:val="24"/>
          <w:szCs w:val="24"/>
        </w:rPr>
        <w:t xml:space="preserve">Mentored work on conjoint-based analysis with manuscript to be submitted 2016. </w:t>
      </w:r>
    </w:p>
    <w:p w14:paraId="1E663EC2" w14:textId="77777777" w:rsidR="0008576B" w:rsidRPr="002F5264" w:rsidRDefault="002F5264" w:rsidP="002E75AA">
      <w:pPr>
        <w:tabs>
          <w:tab w:val="left" w:pos="720"/>
          <w:tab w:val="left" w:pos="1440"/>
          <w:tab w:val="right" w:pos="9270"/>
        </w:tabs>
        <w:rPr>
          <w:i/>
        </w:rPr>
      </w:pPr>
      <w:r w:rsidRPr="002F5264">
        <w:rPr>
          <w:i/>
        </w:rPr>
        <w:t xml:space="preserve">In addition to individualized mentorship, I routinely have one to two fellows that rotate through my outpatient breast cancer clinic. In this setting, I observe physical exam skills and evaluate formulation of assessment and plan for complex referral cases. </w:t>
      </w:r>
    </w:p>
    <w:p w14:paraId="53824A01" w14:textId="77777777" w:rsidR="002F5264" w:rsidRPr="000C6479" w:rsidRDefault="002F5264" w:rsidP="002E75AA">
      <w:pPr>
        <w:tabs>
          <w:tab w:val="left" w:pos="720"/>
          <w:tab w:val="left" w:pos="1440"/>
          <w:tab w:val="right" w:pos="9270"/>
        </w:tabs>
      </w:pPr>
    </w:p>
    <w:p w14:paraId="485DE4AD" w14:textId="77777777" w:rsidR="008136AC" w:rsidRDefault="008136AC" w:rsidP="002E75AA">
      <w:pPr>
        <w:tabs>
          <w:tab w:val="left" w:pos="720"/>
          <w:tab w:val="left" w:pos="1440"/>
          <w:tab w:val="right" w:pos="9270"/>
        </w:tabs>
        <w:rPr>
          <w:lang w:val="sv-SE"/>
        </w:rPr>
      </w:pPr>
      <w:r>
        <w:rPr>
          <w:b/>
        </w:rPr>
        <w:t xml:space="preserve">Internal Medicine </w:t>
      </w:r>
      <w:r w:rsidRPr="000C6479">
        <w:rPr>
          <w:b/>
        </w:rPr>
        <w:t>Resident</w:t>
      </w:r>
      <w:r>
        <w:rPr>
          <w:b/>
        </w:rPr>
        <w:t xml:space="preserve"> </w:t>
      </w:r>
      <w:r w:rsidRPr="000C6479">
        <w:rPr>
          <w:b/>
        </w:rPr>
        <w:t>Mentoring</w:t>
      </w:r>
      <w:r w:rsidRPr="000C6479">
        <w:rPr>
          <w:lang w:val="sv-SE"/>
        </w:rPr>
        <w:t xml:space="preserve"> </w:t>
      </w:r>
    </w:p>
    <w:p w14:paraId="551A924B" w14:textId="79E72B40" w:rsidR="002644E7" w:rsidRDefault="002644E7" w:rsidP="002E75AA">
      <w:pPr>
        <w:tabs>
          <w:tab w:val="left" w:pos="720"/>
          <w:tab w:val="left" w:pos="1440"/>
          <w:tab w:val="right" w:pos="9270"/>
        </w:tabs>
        <w:rPr>
          <w:lang w:val="sv-SE"/>
        </w:rPr>
      </w:pPr>
      <w:r w:rsidRPr="00CB4621">
        <w:rPr>
          <w:lang w:val="sv-SE"/>
        </w:rPr>
        <w:t>Safi Shadha, MD</w:t>
      </w:r>
      <w:r w:rsidR="00846FB7">
        <w:rPr>
          <w:lang w:val="sv-SE"/>
        </w:rPr>
        <w:tab/>
      </w:r>
      <w:r w:rsidR="00846FB7">
        <w:t>2007 – 2010</w:t>
      </w:r>
    </w:p>
    <w:p w14:paraId="776B3217" w14:textId="72199B65" w:rsidR="002644E7" w:rsidRDefault="00846FB7" w:rsidP="00846FB7">
      <w:pPr>
        <w:tabs>
          <w:tab w:val="left" w:pos="720"/>
          <w:tab w:val="left" w:pos="1440"/>
          <w:tab w:val="right" w:pos="9270"/>
        </w:tabs>
      </w:pPr>
      <w:r>
        <w:t>Primary advisor</w:t>
      </w:r>
    </w:p>
    <w:p w14:paraId="5B6B61B5" w14:textId="77777777" w:rsidR="00846FB7" w:rsidRPr="007C7E6A" w:rsidRDefault="00846FB7" w:rsidP="00846FB7">
      <w:pPr>
        <w:tabs>
          <w:tab w:val="left" w:pos="720"/>
          <w:tab w:val="left" w:pos="1440"/>
          <w:tab w:val="right" w:pos="9270"/>
        </w:tabs>
        <w:rPr>
          <w:b/>
        </w:rPr>
      </w:pPr>
    </w:p>
    <w:p w14:paraId="666D9D4E" w14:textId="6676F596" w:rsidR="002644E7" w:rsidRPr="000C6479" w:rsidRDefault="002644E7" w:rsidP="002E75AA">
      <w:pPr>
        <w:tabs>
          <w:tab w:val="left" w:pos="720"/>
          <w:tab w:val="left" w:pos="1440"/>
          <w:tab w:val="right" w:pos="9270"/>
        </w:tabs>
      </w:pPr>
      <w:r w:rsidRPr="000C6479">
        <w:t>Michael Stout</w:t>
      </w:r>
      <w:r>
        <w:t>, MD</w:t>
      </w:r>
      <w:r w:rsidRPr="000C6479">
        <w:t xml:space="preserve"> </w:t>
      </w:r>
      <w:r w:rsidR="00846FB7">
        <w:tab/>
      </w:r>
      <w:r w:rsidR="00846FB7">
        <w:rPr>
          <w:lang w:val="sv-SE"/>
        </w:rPr>
        <w:t>2007</w:t>
      </w:r>
    </w:p>
    <w:p w14:paraId="311BAEBA" w14:textId="77777777" w:rsidR="00846FB7" w:rsidRDefault="002644E7" w:rsidP="00846FB7">
      <w:pPr>
        <w:tabs>
          <w:tab w:val="left" w:pos="720"/>
          <w:tab w:val="left" w:pos="1440"/>
          <w:tab w:val="right" w:pos="9270"/>
        </w:tabs>
        <w:rPr>
          <w:lang w:val="sv-SE"/>
        </w:rPr>
      </w:pPr>
      <w:r w:rsidRPr="002644E7">
        <w:rPr>
          <w:lang w:val="sv-SE"/>
        </w:rPr>
        <w:t>Translational research mentor for elective month</w:t>
      </w:r>
    </w:p>
    <w:p w14:paraId="1638AA68" w14:textId="7B6A1E5C" w:rsidR="0008576B" w:rsidRPr="00AA1C18" w:rsidRDefault="002644E7" w:rsidP="00846FB7">
      <w:pPr>
        <w:tabs>
          <w:tab w:val="left" w:pos="720"/>
          <w:tab w:val="left" w:pos="1440"/>
          <w:tab w:val="right" w:pos="9270"/>
        </w:tabs>
        <w:rPr>
          <w:b/>
        </w:rPr>
      </w:pPr>
      <w:r>
        <w:rPr>
          <w:lang w:val="sv-SE"/>
        </w:rPr>
        <w:t xml:space="preserve"> </w:t>
      </w:r>
    </w:p>
    <w:p w14:paraId="16EE0EEE" w14:textId="2A987DCE" w:rsidR="0008576B" w:rsidRDefault="0008576B" w:rsidP="002E75AA">
      <w:pPr>
        <w:tabs>
          <w:tab w:val="left" w:pos="720"/>
          <w:tab w:val="left" w:pos="1440"/>
          <w:tab w:val="right" w:pos="9270"/>
        </w:tabs>
        <w:rPr>
          <w:lang w:val="sv-SE"/>
        </w:rPr>
      </w:pPr>
      <w:r>
        <w:rPr>
          <w:lang w:val="sv-SE"/>
        </w:rPr>
        <w:t>Mary Baker, MD</w:t>
      </w:r>
      <w:r w:rsidR="00846FB7">
        <w:rPr>
          <w:lang w:val="sv-SE"/>
        </w:rPr>
        <w:tab/>
      </w:r>
      <w:r w:rsidR="00846FB7">
        <w:t>2008 – 2011</w:t>
      </w:r>
    </w:p>
    <w:p w14:paraId="45BF8E50" w14:textId="747F512E" w:rsidR="002644E7" w:rsidRDefault="007C7E6A" w:rsidP="00846FB7">
      <w:pPr>
        <w:tabs>
          <w:tab w:val="left" w:pos="720"/>
          <w:tab w:val="left" w:pos="1440"/>
          <w:tab w:val="right" w:pos="9270"/>
        </w:tabs>
      </w:pPr>
      <w:r>
        <w:t xml:space="preserve">Primary advisor </w:t>
      </w:r>
    </w:p>
    <w:p w14:paraId="52507AAE" w14:textId="77777777" w:rsidR="00846FB7" w:rsidRPr="007C7E6A" w:rsidRDefault="00846FB7" w:rsidP="00846FB7">
      <w:pPr>
        <w:tabs>
          <w:tab w:val="left" w:pos="720"/>
          <w:tab w:val="left" w:pos="1440"/>
          <w:tab w:val="right" w:pos="9270"/>
        </w:tabs>
        <w:rPr>
          <w:b/>
        </w:rPr>
      </w:pPr>
    </w:p>
    <w:p w14:paraId="60C36256" w14:textId="3D26D3DD" w:rsidR="00696EF0" w:rsidRDefault="00696EF0" w:rsidP="002E75AA">
      <w:pPr>
        <w:tabs>
          <w:tab w:val="left" w:pos="720"/>
          <w:tab w:val="left" w:pos="1440"/>
          <w:tab w:val="right" w:pos="9270"/>
        </w:tabs>
        <w:rPr>
          <w:lang w:val="sv-SE"/>
        </w:rPr>
      </w:pPr>
      <w:r>
        <w:rPr>
          <w:lang w:val="sv-SE"/>
        </w:rPr>
        <w:t>Sausan Abouharb, MD</w:t>
      </w:r>
      <w:r w:rsidR="00846FB7">
        <w:rPr>
          <w:lang w:val="sv-SE"/>
        </w:rPr>
        <w:tab/>
        <w:t>2009</w:t>
      </w:r>
    </w:p>
    <w:p w14:paraId="42A05DD3" w14:textId="159A9EAD" w:rsidR="00696EF0" w:rsidRDefault="00696EF0" w:rsidP="00846FB7">
      <w:pPr>
        <w:tabs>
          <w:tab w:val="left" w:pos="720"/>
          <w:tab w:val="left" w:pos="1440"/>
          <w:tab w:val="right" w:pos="9270"/>
        </w:tabs>
        <w:rPr>
          <w:lang w:val="sv-SE"/>
        </w:rPr>
      </w:pPr>
      <w:r w:rsidRPr="002644E7">
        <w:rPr>
          <w:lang w:val="sv-SE"/>
        </w:rPr>
        <w:t>Translational research mentor for elective month</w:t>
      </w:r>
      <w:r>
        <w:rPr>
          <w:lang w:val="sv-SE"/>
        </w:rPr>
        <w:t xml:space="preserve"> </w:t>
      </w:r>
    </w:p>
    <w:p w14:paraId="498CC09F" w14:textId="77777777" w:rsidR="00846FB7" w:rsidRPr="002644E7" w:rsidRDefault="00846FB7" w:rsidP="00846FB7">
      <w:pPr>
        <w:tabs>
          <w:tab w:val="left" w:pos="720"/>
          <w:tab w:val="left" w:pos="1440"/>
          <w:tab w:val="right" w:pos="9270"/>
        </w:tabs>
        <w:rPr>
          <w:b/>
        </w:rPr>
      </w:pPr>
    </w:p>
    <w:p w14:paraId="1D3C46AA" w14:textId="4ED092E6" w:rsidR="00696EF0" w:rsidRDefault="009267E0" w:rsidP="002E75AA">
      <w:pPr>
        <w:tabs>
          <w:tab w:val="left" w:pos="720"/>
          <w:tab w:val="left" w:pos="1440"/>
          <w:tab w:val="right" w:pos="9270"/>
        </w:tabs>
        <w:rPr>
          <w:lang w:val="sv-SE"/>
        </w:rPr>
      </w:pPr>
      <w:r>
        <w:rPr>
          <w:lang w:val="sv-SE"/>
        </w:rPr>
        <w:t>Jeremy Force</w:t>
      </w:r>
      <w:r w:rsidR="00846FB7">
        <w:rPr>
          <w:lang w:val="sv-SE"/>
        </w:rPr>
        <w:t>, DO</w:t>
      </w:r>
      <w:r w:rsidR="00846FB7">
        <w:rPr>
          <w:lang w:val="sv-SE"/>
        </w:rPr>
        <w:tab/>
      </w:r>
      <w:r w:rsidR="00846FB7">
        <w:t>2012 – Present</w:t>
      </w:r>
    </w:p>
    <w:p w14:paraId="2C6FA786" w14:textId="71322920" w:rsidR="009267E0" w:rsidRDefault="00846FB7" w:rsidP="00846FB7">
      <w:pPr>
        <w:tabs>
          <w:tab w:val="left" w:pos="720"/>
          <w:tab w:val="left" w:pos="1440"/>
          <w:tab w:val="right" w:pos="9270"/>
        </w:tabs>
      </w:pPr>
      <w:r>
        <w:t>Primary advisor</w:t>
      </w:r>
    </w:p>
    <w:p w14:paraId="2C60A271" w14:textId="77777777" w:rsidR="00846FB7" w:rsidRPr="007C7E6A" w:rsidRDefault="00846FB7" w:rsidP="00846FB7">
      <w:pPr>
        <w:tabs>
          <w:tab w:val="left" w:pos="720"/>
          <w:tab w:val="left" w:pos="1440"/>
          <w:tab w:val="right" w:pos="9270"/>
        </w:tabs>
        <w:rPr>
          <w:b/>
        </w:rPr>
      </w:pPr>
    </w:p>
    <w:p w14:paraId="527A8942" w14:textId="199FD54F" w:rsidR="00FA3D22" w:rsidRDefault="00FA3D22" w:rsidP="002E75AA">
      <w:pPr>
        <w:tabs>
          <w:tab w:val="left" w:pos="720"/>
          <w:tab w:val="left" w:pos="1440"/>
          <w:tab w:val="right" w:pos="9270"/>
        </w:tabs>
        <w:rPr>
          <w:lang w:val="sv-SE"/>
        </w:rPr>
      </w:pPr>
      <w:r>
        <w:rPr>
          <w:lang w:val="sv-SE"/>
        </w:rPr>
        <w:t>Lina Gordy</w:t>
      </w:r>
      <w:r w:rsidR="00846FB7">
        <w:rPr>
          <w:lang w:val="sv-SE"/>
        </w:rPr>
        <w:t>, MD</w:t>
      </w:r>
      <w:r w:rsidR="00846FB7">
        <w:rPr>
          <w:lang w:val="sv-SE"/>
        </w:rPr>
        <w:tab/>
      </w:r>
      <w:r w:rsidR="00846FB7">
        <w:t>2013 – Present</w:t>
      </w:r>
    </w:p>
    <w:p w14:paraId="41F0910D" w14:textId="0FA6F4C3" w:rsidR="00FA3D22" w:rsidRDefault="00846FB7" w:rsidP="00846FB7">
      <w:pPr>
        <w:tabs>
          <w:tab w:val="left" w:pos="720"/>
          <w:tab w:val="left" w:pos="1440"/>
          <w:tab w:val="right" w:pos="9270"/>
        </w:tabs>
      </w:pPr>
      <w:r>
        <w:t>Primary advisor</w:t>
      </w:r>
      <w:r w:rsidR="00A50C28">
        <w:t xml:space="preserve"> </w:t>
      </w:r>
    </w:p>
    <w:p w14:paraId="13088A19" w14:textId="77777777" w:rsidR="002A0C86" w:rsidRPr="00A50C28" w:rsidRDefault="002A0C86" w:rsidP="00846FB7">
      <w:pPr>
        <w:tabs>
          <w:tab w:val="left" w:pos="720"/>
          <w:tab w:val="left" w:pos="1440"/>
          <w:tab w:val="right" w:pos="9270"/>
        </w:tabs>
        <w:rPr>
          <w:b/>
        </w:rPr>
      </w:pPr>
    </w:p>
    <w:p w14:paraId="0E894611" w14:textId="7E746229" w:rsidR="000437BE" w:rsidRDefault="000437BE" w:rsidP="002E75AA">
      <w:pPr>
        <w:tabs>
          <w:tab w:val="left" w:pos="720"/>
          <w:tab w:val="left" w:pos="1440"/>
          <w:tab w:val="right" w:pos="9270"/>
        </w:tabs>
      </w:pPr>
      <w:r>
        <w:t>Nawal Kassem</w:t>
      </w:r>
      <w:r w:rsidR="00846FB7">
        <w:t>, MD</w:t>
      </w:r>
      <w:r w:rsidR="00846FB7">
        <w:tab/>
      </w:r>
      <w:r w:rsidR="00846FB7" w:rsidRPr="00204334">
        <w:t>2015</w:t>
      </w:r>
      <w:r w:rsidR="00846FB7">
        <w:t xml:space="preserve"> – Present</w:t>
      </w:r>
    </w:p>
    <w:p w14:paraId="58B6DF20" w14:textId="0FD2F1DE" w:rsidR="00204334" w:rsidRPr="00204334" w:rsidRDefault="00204334" w:rsidP="00846FB7">
      <w:pPr>
        <w:pStyle w:val="ListParagraph"/>
        <w:tabs>
          <w:tab w:val="left" w:pos="720"/>
          <w:tab w:val="left" w:pos="1440"/>
          <w:tab w:val="right" w:pos="9270"/>
        </w:tabs>
        <w:ind w:left="0"/>
        <w:rPr>
          <w:rFonts w:ascii="Times New Roman" w:hAnsi="Times New Roman"/>
          <w:sz w:val="24"/>
          <w:szCs w:val="24"/>
        </w:rPr>
      </w:pPr>
      <w:r w:rsidRPr="00204334">
        <w:rPr>
          <w:rFonts w:ascii="Times New Roman" w:hAnsi="Times New Roman"/>
          <w:sz w:val="24"/>
          <w:szCs w:val="24"/>
        </w:rPr>
        <w:t xml:space="preserve">Primary mentor </w:t>
      </w:r>
    </w:p>
    <w:p w14:paraId="33712733" w14:textId="77777777" w:rsidR="008136AC" w:rsidRDefault="007B0705" w:rsidP="002E75AA">
      <w:pPr>
        <w:tabs>
          <w:tab w:val="left" w:pos="720"/>
          <w:tab w:val="left" w:pos="1440"/>
          <w:tab w:val="right" w:pos="9270"/>
        </w:tabs>
        <w:rPr>
          <w:lang w:val="sv-SE"/>
        </w:rPr>
      </w:pPr>
      <w:r>
        <w:rPr>
          <w:b/>
        </w:rPr>
        <w:t xml:space="preserve">Medical </w:t>
      </w:r>
      <w:r w:rsidR="008136AC" w:rsidRPr="000C6479">
        <w:rPr>
          <w:b/>
        </w:rPr>
        <w:t>Student Mentoring</w:t>
      </w:r>
    </w:p>
    <w:p w14:paraId="16F99836" w14:textId="5E674B8F" w:rsidR="007B0705" w:rsidRDefault="0034689F" w:rsidP="002E75AA">
      <w:pPr>
        <w:tabs>
          <w:tab w:val="left" w:pos="720"/>
          <w:tab w:val="left" w:pos="1440"/>
          <w:tab w:val="right" w:pos="9270"/>
        </w:tabs>
        <w:rPr>
          <w:lang w:val="sv-SE"/>
        </w:rPr>
      </w:pPr>
      <w:r>
        <w:rPr>
          <w:lang w:val="sv-SE"/>
        </w:rPr>
        <w:t xml:space="preserve">Anne Kitchens </w:t>
      </w:r>
      <w:r w:rsidR="00537C9D">
        <w:rPr>
          <w:lang w:val="sv-SE"/>
        </w:rPr>
        <w:tab/>
      </w:r>
      <w:r w:rsidR="00537C9D">
        <w:t>2007 – 2008</w:t>
      </w:r>
    </w:p>
    <w:p w14:paraId="00510A71" w14:textId="10B03E25" w:rsidR="0008576B" w:rsidRDefault="00A50C28" w:rsidP="00537C9D">
      <w:pPr>
        <w:tabs>
          <w:tab w:val="left" w:pos="720"/>
          <w:tab w:val="left" w:pos="1440"/>
          <w:tab w:val="right" w:pos="9270"/>
        </w:tabs>
      </w:pPr>
      <w:r>
        <w:t xml:space="preserve">Primary advisor </w:t>
      </w:r>
    </w:p>
    <w:p w14:paraId="544CD001" w14:textId="77777777" w:rsidR="00537C9D" w:rsidRPr="00A50C28" w:rsidRDefault="00537C9D" w:rsidP="00537C9D">
      <w:pPr>
        <w:tabs>
          <w:tab w:val="left" w:pos="720"/>
          <w:tab w:val="left" w:pos="1440"/>
          <w:tab w:val="right" w:pos="9270"/>
        </w:tabs>
        <w:rPr>
          <w:b/>
        </w:rPr>
      </w:pPr>
    </w:p>
    <w:p w14:paraId="400A34B8" w14:textId="7B9A5A9E" w:rsidR="0008576B" w:rsidRDefault="0008576B" w:rsidP="002E75AA">
      <w:pPr>
        <w:tabs>
          <w:tab w:val="left" w:pos="720"/>
          <w:tab w:val="left" w:pos="1440"/>
          <w:tab w:val="right" w:pos="9270"/>
        </w:tabs>
        <w:rPr>
          <w:lang w:val="sv-SE"/>
        </w:rPr>
      </w:pPr>
      <w:r>
        <w:rPr>
          <w:lang w:val="sv-SE"/>
        </w:rPr>
        <w:t>John Holden</w:t>
      </w:r>
      <w:r w:rsidR="00537C9D">
        <w:rPr>
          <w:lang w:val="sv-SE"/>
        </w:rPr>
        <w:tab/>
      </w:r>
      <w:r w:rsidR="00537C9D">
        <w:rPr>
          <w:lang w:val="sv-SE"/>
        </w:rPr>
        <w:tab/>
      </w:r>
      <w:r w:rsidR="00537C9D">
        <w:t>2008 – 2009</w:t>
      </w:r>
    </w:p>
    <w:p w14:paraId="62953C01" w14:textId="21D4A9E8" w:rsidR="0008576B" w:rsidRDefault="00A50C28" w:rsidP="00537C9D">
      <w:pPr>
        <w:tabs>
          <w:tab w:val="left" w:pos="720"/>
          <w:tab w:val="left" w:pos="1440"/>
          <w:tab w:val="right" w:pos="9270"/>
        </w:tabs>
      </w:pPr>
      <w:r>
        <w:t xml:space="preserve">Primary advisor </w:t>
      </w:r>
    </w:p>
    <w:p w14:paraId="7686E033" w14:textId="77777777" w:rsidR="00537C9D" w:rsidRPr="00A50C28" w:rsidRDefault="00537C9D" w:rsidP="00537C9D">
      <w:pPr>
        <w:tabs>
          <w:tab w:val="left" w:pos="720"/>
          <w:tab w:val="left" w:pos="1440"/>
          <w:tab w:val="right" w:pos="9270"/>
        </w:tabs>
        <w:rPr>
          <w:b/>
        </w:rPr>
      </w:pPr>
    </w:p>
    <w:p w14:paraId="33A5842E" w14:textId="190A927F" w:rsidR="00537C9D" w:rsidRPr="00A50C28" w:rsidRDefault="009267E0" w:rsidP="00537C9D">
      <w:pPr>
        <w:tabs>
          <w:tab w:val="left" w:pos="720"/>
          <w:tab w:val="left" w:pos="1440"/>
          <w:tab w:val="right" w:pos="9270"/>
        </w:tabs>
        <w:rPr>
          <w:b/>
        </w:rPr>
      </w:pPr>
      <w:r>
        <w:rPr>
          <w:lang w:val="sv-SE"/>
        </w:rPr>
        <w:t>Lina Gordy</w:t>
      </w:r>
      <w:r w:rsidR="0008576B">
        <w:rPr>
          <w:lang w:val="sv-SE"/>
        </w:rPr>
        <w:t xml:space="preserve"> </w:t>
      </w:r>
      <w:r w:rsidR="00537C9D">
        <w:rPr>
          <w:lang w:val="sv-SE"/>
        </w:rPr>
        <w:tab/>
      </w:r>
      <w:r w:rsidR="00537C9D">
        <w:rPr>
          <w:lang w:val="sv-SE"/>
        </w:rPr>
        <w:tab/>
      </w:r>
      <w:r w:rsidR="00537C9D">
        <w:t>2012 – 2013</w:t>
      </w:r>
    </w:p>
    <w:p w14:paraId="2DC2BA15" w14:textId="5E53CAB2" w:rsidR="00537C9D" w:rsidRDefault="00537C9D" w:rsidP="00537C9D">
      <w:pPr>
        <w:tabs>
          <w:tab w:val="left" w:pos="720"/>
          <w:tab w:val="left" w:pos="1440"/>
          <w:tab w:val="right" w:pos="9270"/>
        </w:tabs>
      </w:pPr>
      <w:r>
        <w:t>Primary advisor</w:t>
      </w:r>
      <w:r w:rsidR="00A50C28">
        <w:t xml:space="preserve"> </w:t>
      </w:r>
    </w:p>
    <w:p w14:paraId="4F93E8F4" w14:textId="77777777" w:rsidR="00537C9D" w:rsidRDefault="00537C9D" w:rsidP="00537C9D">
      <w:pPr>
        <w:tabs>
          <w:tab w:val="left" w:pos="720"/>
          <w:tab w:val="left" w:pos="1440"/>
          <w:tab w:val="right" w:pos="9270"/>
        </w:tabs>
      </w:pPr>
    </w:p>
    <w:p w14:paraId="44E67A10" w14:textId="30EDDF05" w:rsidR="00892DCC" w:rsidRPr="00537C9D" w:rsidRDefault="00892DCC" w:rsidP="00537C9D">
      <w:pPr>
        <w:tabs>
          <w:tab w:val="left" w:pos="720"/>
          <w:tab w:val="left" w:pos="1440"/>
          <w:tab w:val="right" w:pos="9270"/>
        </w:tabs>
        <w:rPr>
          <w:lang w:val="sv-SE"/>
        </w:rPr>
      </w:pPr>
      <w:r>
        <w:t>Nawal Kassem</w:t>
      </w:r>
      <w:r w:rsidRPr="00537C9D">
        <w:rPr>
          <w:lang w:val="sv-SE"/>
        </w:rPr>
        <w:t xml:space="preserve"> </w:t>
      </w:r>
      <w:r w:rsidR="00537C9D">
        <w:rPr>
          <w:lang w:val="sv-SE"/>
        </w:rPr>
        <w:tab/>
      </w:r>
      <w:r w:rsidR="00537C9D">
        <w:t>2014 – 2015</w:t>
      </w:r>
    </w:p>
    <w:p w14:paraId="58E58BA8" w14:textId="7AF9DB02" w:rsidR="00892DCC" w:rsidRPr="00A50C28" w:rsidRDefault="00537C9D" w:rsidP="00537C9D">
      <w:pPr>
        <w:tabs>
          <w:tab w:val="left" w:pos="720"/>
          <w:tab w:val="left" w:pos="1440"/>
          <w:tab w:val="right" w:pos="9270"/>
        </w:tabs>
        <w:rPr>
          <w:b/>
        </w:rPr>
      </w:pPr>
      <w:r>
        <w:t>Primary advisor</w:t>
      </w:r>
      <w:r w:rsidR="00A50C28">
        <w:t xml:space="preserve"> </w:t>
      </w:r>
    </w:p>
    <w:p w14:paraId="792B8FAF" w14:textId="77777777" w:rsidR="009267E0" w:rsidRPr="00892DCC" w:rsidRDefault="00892DCC" w:rsidP="002E75AA">
      <w:pPr>
        <w:tabs>
          <w:tab w:val="left" w:pos="720"/>
          <w:tab w:val="left" w:pos="1440"/>
          <w:tab w:val="right" w:pos="9270"/>
        </w:tabs>
        <w:rPr>
          <w:b/>
        </w:rPr>
      </w:pPr>
      <w:r>
        <w:rPr>
          <w:lang w:val="sv-SE"/>
        </w:rPr>
        <w:tab/>
      </w:r>
    </w:p>
    <w:p w14:paraId="17341CBF" w14:textId="25710368" w:rsidR="007B0705" w:rsidRPr="00941C41" w:rsidRDefault="00621AFB" w:rsidP="00770AF8">
      <w:pPr>
        <w:tabs>
          <w:tab w:val="left" w:pos="720"/>
          <w:tab w:val="left" w:pos="1440"/>
          <w:tab w:val="left" w:pos="2160"/>
          <w:tab w:val="right" w:pos="9270"/>
        </w:tabs>
        <w:rPr>
          <w:b/>
          <w:lang w:val="sv-SE"/>
        </w:rPr>
      </w:pPr>
      <w:r>
        <w:rPr>
          <w:b/>
          <w:lang w:val="sv-SE"/>
        </w:rPr>
        <w:t xml:space="preserve">Other Student </w:t>
      </w:r>
      <w:r w:rsidR="007B0705" w:rsidRPr="007B0705">
        <w:rPr>
          <w:b/>
          <w:lang w:val="sv-SE"/>
        </w:rPr>
        <w:t>Mentoring</w:t>
      </w:r>
    </w:p>
    <w:p w14:paraId="453F7BB7" w14:textId="21FA0B12" w:rsidR="00696EF0" w:rsidRPr="00C1579D" w:rsidRDefault="00696EF0" w:rsidP="00770AF8">
      <w:pPr>
        <w:tabs>
          <w:tab w:val="left" w:pos="720"/>
          <w:tab w:val="left" w:pos="1440"/>
          <w:tab w:val="left" w:pos="2160"/>
          <w:tab w:val="right" w:pos="9270"/>
        </w:tabs>
      </w:pPr>
      <w:r w:rsidRPr="00C1579D">
        <w:t>Vincent Akinola (Medical School Applicant)</w:t>
      </w:r>
      <w:r w:rsidR="00621AFB">
        <w:t xml:space="preserve"> </w:t>
      </w:r>
      <w:r w:rsidR="00621AFB">
        <w:tab/>
        <w:t xml:space="preserve">2005 – </w:t>
      </w:r>
      <w:r w:rsidR="00621AFB" w:rsidRPr="000C6479">
        <w:t>2006</w:t>
      </w:r>
    </w:p>
    <w:p w14:paraId="2F79FB64" w14:textId="4F83010F" w:rsidR="00696EF0" w:rsidRPr="00770AF8" w:rsidRDefault="00696EF0" w:rsidP="00770AF8">
      <w:pPr>
        <w:tabs>
          <w:tab w:val="left" w:pos="720"/>
          <w:tab w:val="left" w:pos="1440"/>
          <w:tab w:val="left" w:pos="2160"/>
          <w:tab w:val="right" w:pos="9270"/>
        </w:tabs>
        <w:rPr>
          <w:i/>
        </w:rPr>
      </w:pPr>
      <w:r w:rsidRPr="00770AF8">
        <w:rPr>
          <w:i/>
        </w:rPr>
        <w:t>Oversaw the mentorship fo</w:t>
      </w:r>
      <w:r w:rsidR="00621AFB" w:rsidRPr="00770AF8">
        <w:rPr>
          <w:i/>
        </w:rPr>
        <w:t>r his laboratory training</w:t>
      </w:r>
    </w:p>
    <w:p w14:paraId="6FCC6BDF" w14:textId="77777777" w:rsidR="00621AFB" w:rsidRPr="00AA1C18" w:rsidRDefault="00621AFB" w:rsidP="00770AF8">
      <w:pPr>
        <w:tabs>
          <w:tab w:val="left" w:pos="720"/>
          <w:tab w:val="left" w:pos="1440"/>
          <w:tab w:val="left" w:pos="2160"/>
          <w:tab w:val="right" w:pos="9270"/>
        </w:tabs>
      </w:pPr>
    </w:p>
    <w:p w14:paraId="75ADF1FC" w14:textId="49733493" w:rsidR="00696EF0" w:rsidRPr="00C1579D" w:rsidRDefault="001444D7" w:rsidP="00770AF8">
      <w:pPr>
        <w:tabs>
          <w:tab w:val="left" w:pos="720"/>
          <w:tab w:val="left" w:pos="1440"/>
          <w:tab w:val="left" w:pos="2160"/>
          <w:tab w:val="right" w:pos="9270"/>
        </w:tabs>
      </w:pPr>
      <w:r>
        <w:t xml:space="preserve">David Bond </w:t>
      </w:r>
      <w:r w:rsidR="00696EF0" w:rsidRPr="00C1579D">
        <w:t>(Undergraduate)</w:t>
      </w:r>
      <w:r w:rsidR="00621AFB">
        <w:t xml:space="preserve"> </w:t>
      </w:r>
      <w:r w:rsidR="00621AFB">
        <w:tab/>
        <w:t>2006</w:t>
      </w:r>
    </w:p>
    <w:p w14:paraId="2D293567" w14:textId="2FA2415B" w:rsidR="00696EF0" w:rsidRPr="00770AF8" w:rsidRDefault="00696EF0" w:rsidP="00770AF8">
      <w:pPr>
        <w:tabs>
          <w:tab w:val="left" w:pos="720"/>
          <w:tab w:val="left" w:pos="1440"/>
          <w:tab w:val="left" w:pos="2160"/>
          <w:tab w:val="right" w:pos="9270"/>
        </w:tabs>
        <w:rPr>
          <w:i/>
        </w:rPr>
      </w:pPr>
      <w:r w:rsidRPr="00770AF8">
        <w:rPr>
          <w:i/>
        </w:rPr>
        <w:t xml:space="preserve">IU </w:t>
      </w:r>
      <w:r w:rsidR="00621AFB" w:rsidRPr="00770AF8">
        <w:rPr>
          <w:i/>
        </w:rPr>
        <w:t>Cancer Center Research program</w:t>
      </w:r>
    </w:p>
    <w:p w14:paraId="7EB209B6" w14:textId="77777777" w:rsidR="00621AFB" w:rsidRPr="00AA1C18" w:rsidRDefault="00621AFB" w:rsidP="00770AF8">
      <w:pPr>
        <w:tabs>
          <w:tab w:val="left" w:pos="720"/>
          <w:tab w:val="left" w:pos="1440"/>
          <w:tab w:val="left" w:pos="2160"/>
          <w:tab w:val="right" w:pos="9270"/>
        </w:tabs>
      </w:pPr>
    </w:p>
    <w:p w14:paraId="20F276C7" w14:textId="601E41DB" w:rsidR="00696EF0" w:rsidRPr="00621AFB" w:rsidRDefault="00696EF0" w:rsidP="00770AF8">
      <w:pPr>
        <w:tabs>
          <w:tab w:val="left" w:pos="720"/>
          <w:tab w:val="left" w:pos="1440"/>
          <w:tab w:val="left" w:pos="2160"/>
          <w:tab w:val="right" w:pos="9270"/>
        </w:tabs>
        <w:rPr>
          <w:lang w:val="sv-SE"/>
        </w:rPr>
      </w:pPr>
      <w:r w:rsidRPr="00621AFB">
        <w:rPr>
          <w:lang w:val="sv-SE"/>
        </w:rPr>
        <w:t xml:space="preserve">Jennifer Tornatta, RN </w:t>
      </w:r>
      <w:r w:rsidR="00770AF8">
        <w:rPr>
          <w:lang w:val="sv-SE"/>
        </w:rPr>
        <w:tab/>
      </w:r>
      <w:r w:rsidRPr="00621AFB">
        <w:rPr>
          <w:lang w:val="sv-SE"/>
        </w:rPr>
        <w:t>(Nurse Practitioner Student)</w:t>
      </w:r>
      <w:r w:rsidR="00621AFB" w:rsidRPr="00621AFB">
        <w:rPr>
          <w:lang w:val="sv-SE"/>
        </w:rPr>
        <w:t xml:space="preserve"> </w:t>
      </w:r>
      <w:r w:rsidR="00621AFB" w:rsidRPr="00621AFB">
        <w:rPr>
          <w:lang w:val="sv-SE"/>
        </w:rPr>
        <w:tab/>
        <w:t>2007</w:t>
      </w:r>
    </w:p>
    <w:p w14:paraId="43CCE085" w14:textId="77777777" w:rsidR="00DC007E" w:rsidRDefault="00770AF8" w:rsidP="00770AF8">
      <w:pPr>
        <w:tabs>
          <w:tab w:val="left" w:pos="720"/>
          <w:tab w:val="left" w:pos="1440"/>
          <w:tab w:val="left" w:pos="2160"/>
          <w:tab w:val="right" w:pos="9270"/>
        </w:tabs>
        <w:rPr>
          <w:i/>
        </w:rPr>
      </w:pPr>
      <w:r w:rsidRPr="00770AF8">
        <w:rPr>
          <w:i/>
        </w:rPr>
        <w:t>S</w:t>
      </w:r>
      <w:r w:rsidR="00696EF0" w:rsidRPr="00770AF8">
        <w:rPr>
          <w:i/>
        </w:rPr>
        <w:t xml:space="preserve">hadowed </w:t>
      </w:r>
      <w:r w:rsidRPr="00770AF8">
        <w:rPr>
          <w:i/>
        </w:rPr>
        <w:t xml:space="preserve">in </w:t>
      </w:r>
      <w:r w:rsidR="00696EF0" w:rsidRPr="00770AF8">
        <w:rPr>
          <w:i/>
        </w:rPr>
        <w:t>my outpatient breast cancer clinic for a semester which served as a</w:t>
      </w:r>
      <w:r w:rsidR="00621AFB" w:rsidRPr="00770AF8">
        <w:rPr>
          <w:i/>
        </w:rPr>
        <w:t xml:space="preserve"> </w:t>
      </w:r>
    </w:p>
    <w:p w14:paraId="10C37947" w14:textId="0C12AEE9" w:rsidR="00696EF0" w:rsidRPr="00770AF8" w:rsidRDefault="00621AFB" w:rsidP="00770AF8">
      <w:pPr>
        <w:tabs>
          <w:tab w:val="left" w:pos="720"/>
          <w:tab w:val="left" w:pos="1440"/>
          <w:tab w:val="left" w:pos="2160"/>
          <w:tab w:val="right" w:pos="9270"/>
        </w:tabs>
        <w:rPr>
          <w:i/>
        </w:rPr>
      </w:pPr>
      <w:r w:rsidRPr="00770AF8">
        <w:rPr>
          <w:i/>
        </w:rPr>
        <w:t>portion of her formal training</w:t>
      </w:r>
    </w:p>
    <w:p w14:paraId="7A9FA08F" w14:textId="77777777" w:rsidR="00621AFB" w:rsidRPr="00621AFB" w:rsidRDefault="00621AFB" w:rsidP="00770AF8">
      <w:pPr>
        <w:tabs>
          <w:tab w:val="left" w:pos="720"/>
          <w:tab w:val="left" w:pos="1440"/>
          <w:tab w:val="left" w:pos="2160"/>
          <w:tab w:val="right" w:pos="9270"/>
        </w:tabs>
      </w:pPr>
    </w:p>
    <w:p w14:paraId="2D6BAF7C" w14:textId="63B4D26D" w:rsidR="003C4C02" w:rsidRPr="00621AFB" w:rsidRDefault="003C4C02" w:rsidP="00770AF8">
      <w:pPr>
        <w:tabs>
          <w:tab w:val="left" w:pos="720"/>
          <w:tab w:val="left" w:pos="1440"/>
          <w:tab w:val="left" w:pos="2160"/>
          <w:tab w:val="right" w:pos="9270"/>
        </w:tabs>
      </w:pPr>
      <w:r w:rsidRPr="00621AFB">
        <w:lastRenderedPageBreak/>
        <w:t>Maria Barragan (High School Student)</w:t>
      </w:r>
      <w:r w:rsidR="00621AFB" w:rsidRPr="00621AFB">
        <w:rPr>
          <w:lang w:val="sv-SE"/>
        </w:rPr>
        <w:t xml:space="preserve"> </w:t>
      </w:r>
      <w:r w:rsidR="00621AFB" w:rsidRPr="00621AFB">
        <w:rPr>
          <w:lang w:val="sv-SE"/>
        </w:rPr>
        <w:tab/>
        <w:t>2011</w:t>
      </w:r>
    </w:p>
    <w:p w14:paraId="146AB3BB" w14:textId="79F9754F" w:rsidR="003C4C02" w:rsidRPr="00770AF8" w:rsidRDefault="003C4C02" w:rsidP="00770AF8">
      <w:pPr>
        <w:pStyle w:val="ListParagraph"/>
        <w:tabs>
          <w:tab w:val="left" w:pos="720"/>
          <w:tab w:val="left" w:pos="1440"/>
          <w:tab w:val="left" w:pos="2160"/>
          <w:tab w:val="right" w:pos="9270"/>
        </w:tabs>
        <w:spacing w:after="0" w:line="240" w:lineRule="auto"/>
        <w:ind w:left="0"/>
        <w:rPr>
          <w:rFonts w:ascii="Times New Roman" w:hAnsi="Times New Roman"/>
          <w:i/>
          <w:sz w:val="24"/>
          <w:szCs w:val="24"/>
          <w:lang w:val="sv-SE"/>
        </w:rPr>
      </w:pPr>
      <w:r w:rsidRPr="00770AF8">
        <w:rPr>
          <w:rFonts w:ascii="Times New Roman" w:hAnsi="Times New Roman"/>
          <w:i/>
          <w:sz w:val="24"/>
          <w:szCs w:val="24"/>
          <w:lang w:val="sv-SE"/>
        </w:rPr>
        <w:t>Summer research</w:t>
      </w:r>
      <w:r w:rsidR="00621AFB" w:rsidRPr="00770AF8">
        <w:rPr>
          <w:rFonts w:ascii="Times New Roman" w:hAnsi="Times New Roman"/>
          <w:i/>
          <w:sz w:val="24"/>
          <w:szCs w:val="24"/>
          <w:lang w:val="sv-SE"/>
        </w:rPr>
        <w:t xml:space="preserve"> program</w:t>
      </w:r>
      <w:r w:rsidRPr="00770AF8">
        <w:rPr>
          <w:rFonts w:ascii="Times New Roman" w:hAnsi="Times New Roman"/>
          <w:i/>
          <w:sz w:val="24"/>
          <w:szCs w:val="24"/>
          <w:lang w:val="sv-SE"/>
        </w:rPr>
        <w:t xml:space="preserve"> </w:t>
      </w:r>
    </w:p>
    <w:p w14:paraId="72165B45" w14:textId="77777777" w:rsidR="00621AFB" w:rsidRPr="00621AFB" w:rsidRDefault="00621AFB" w:rsidP="00770AF8">
      <w:pPr>
        <w:pStyle w:val="ListParagraph"/>
        <w:tabs>
          <w:tab w:val="left" w:pos="720"/>
          <w:tab w:val="left" w:pos="1440"/>
          <w:tab w:val="left" w:pos="2160"/>
          <w:tab w:val="right" w:pos="9270"/>
        </w:tabs>
        <w:spacing w:after="0" w:line="240" w:lineRule="auto"/>
        <w:ind w:left="0"/>
        <w:rPr>
          <w:rFonts w:ascii="Times New Roman" w:hAnsi="Times New Roman"/>
          <w:sz w:val="24"/>
          <w:szCs w:val="24"/>
          <w:lang w:val="sv-SE"/>
        </w:rPr>
      </w:pPr>
    </w:p>
    <w:p w14:paraId="3DF73A08" w14:textId="67995942" w:rsidR="003C4C02" w:rsidRPr="00621AFB" w:rsidRDefault="003C4C02" w:rsidP="00770AF8">
      <w:pPr>
        <w:tabs>
          <w:tab w:val="left" w:pos="720"/>
          <w:tab w:val="left" w:pos="1440"/>
          <w:tab w:val="left" w:pos="2160"/>
          <w:tab w:val="right" w:pos="9270"/>
        </w:tabs>
        <w:rPr>
          <w:lang w:val="sv-SE"/>
        </w:rPr>
      </w:pPr>
      <w:r w:rsidRPr="00621AFB">
        <w:t>Nawal Kassem</w:t>
      </w:r>
      <w:r w:rsidR="001444D7">
        <w:rPr>
          <w:lang w:val="sv-SE"/>
        </w:rPr>
        <w:t xml:space="preserve"> </w:t>
      </w:r>
      <w:r w:rsidRPr="00621AFB">
        <w:rPr>
          <w:lang w:val="sv-SE"/>
        </w:rPr>
        <w:t>(</w:t>
      </w:r>
      <w:r w:rsidR="00621AFB" w:rsidRPr="00621AFB">
        <w:rPr>
          <w:lang w:val="sv-SE"/>
        </w:rPr>
        <w:t>Medical</w:t>
      </w:r>
      <w:r w:rsidRPr="00621AFB">
        <w:rPr>
          <w:lang w:val="sv-SE"/>
        </w:rPr>
        <w:t xml:space="preserve"> Student)</w:t>
      </w:r>
      <w:r w:rsidR="00621AFB" w:rsidRPr="00621AFB">
        <w:rPr>
          <w:lang w:val="sv-SE"/>
        </w:rPr>
        <w:t xml:space="preserve"> </w:t>
      </w:r>
      <w:r w:rsidR="00621AFB" w:rsidRPr="00621AFB">
        <w:rPr>
          <w:lang w:val="sv-SE"/>
        </w:rPr>
        <w:tab/>
        <w:t>2012</w:t>
      </w:r>
    </w:p>
    <w:p w14:paraId="2DA7E048" w14:textId="5EB864C5" w:rsidR="003C4C02" w:rsidRPr="00770AF8" w:rsidRDefault="003C4C02" w:rsidP="00770AF8">
      <w:pPr>
        <w:pStyle w:val="ListParagraph"/>
        <w:tabs>
          <w:tab w:val="left" w:pos="720"/>
          <w:tab w:val="left" w:pos="1440"/>
          <w:tab w:val="left" w:pos="2160"/>
          <w:tab w:val="right" w:pos="9270"/>
        </w:tabs>
        <w:spacing w:after="0" w:line="240" w:lineRule="auto"/>
        <w:ind w:left="0"/>
        <w:rPr>
          <w:rFonts w:ascii="Times New Roman" w:hAnsi="Times New Roman"/>
          <w:i/>
          <w:sz w:val="24"/>
          <w:szCs w:val="24"/>
          <w:lang w:val="sv-SE"/>
        </w:rPr>
      </w:pPr>
      <w:r w:rsidRPr="00770AF8">
        <w:rPr>
          <w:rFonts w:ascii="Times New Roman" w:hAnsi="Times New Roman"/>
          <w:i/>
          <w:sz w:val="24"/>
          <w:szCs w:val="24"/>
          <w:lang w:val="sv-SE"/>
        </w:rPr>
        <w:t xml:space="preserve">Summer research program </w:t>
      </w:r>
    </w:p>
    <w:p w14:paraId="62FEB966" w14:textId="77777777" w:rsidR="00621AFB" w:rsidRPr="00621AFB" w:rsidRDefault="00621AFB" w:rsidP="00770AF8">
      <w:pPr>
        <w:pStyle w:val="ListParagraph"/>
        <w:tabs>
          <w:tab w:val="left" w:pos="720"/>
          <w:tab w:val="left" w:pos="1440"/>
          <w:tab w:val="left" w:pos="2160"/>
          <w:tab w:val="right" w:pos="9270"/>
        </w:tabs>
        <w:spacing w:after="0" w:line="240" w:lineRule="auto"/>
        <w:ind w:left="0"/>
        <w:rPr>
          <w:rFonts w:ascii="Times New Roman" w:hAnsi="Times New Roman"/>
          <w:sz w:val="24"/>
          <w:szCs w:val="24"/>
          <w:lang w:val="sv-SE"/>
        </w:rPr>
      </w:pPr>
    </w:p>
    <w:p w14:paraId="1737F1DB" w14:textId="010216F1" w:rsidR="003C4C02" w:rsidRPr="00621AFB" w:rsidRDefault="003C4C02" w:rsidP="00770AF8">
      <w:pPr>
        <w:tabs>
          <w:tab w:val="left" w:pos="720"/>
          <w:tab w:val="left" w:pos="1440"/>
          <w:tab w:val="left" w:pos="2160"/>
          <w:tab w:val="right" w:pos="9270"/>
        </w:tabs>
      </w:pPr>
      <w:r w:rsidRPr="00621AFB">
        <w:t>Courtney Glos (Medical Student)</w:t>
      </w:r>
      <w:r w:rsidR="00621AFB" w:rsidRPr="00621AFB">
        <w:tab/>
      </w:r>
      <w:r w:rsidR="00621AFB" w:rsidRPr="00621AFB">
        <w:rPr>
          <w:lang w:val="sv-SE"/>
        </w:rPr>
        <w:t>2013</w:t>
      </w:r>
    </w:p>
    <w:p w14:paraId="619BFF3C" w14:textId="611B641B" w:rsidR="003C4C02" w:rsidRPr="00770AF8" w:rsidRDefault="003C4C02" w:rsidP="00770AF8">
      <w:pPr>
        <w:pStyle w:val="ListParagraph"/>
        <w:tabs>
          <w:tab w:val="left" w:pos="720"/>
          <w:tab w:val="left" w:pos="1440"/>
          <w:tab w:val="left" w:pos="2160"/>
          <w:tab w:val="right" w:pos="9270"/>
        </w:tabs>
        <w:spacing w:after="0" w:line="240" w:lineRule="auto"/>
        <w:ind w:left="0"/>
        <w:rPr>
          <w:rFonts w:ascii="Times New Roman" w:hAnsi="Times New Roman"/>
          <w:i/>
          <w:sz w:val="24"/>
          <w:szCs w:val="24"/>
          <w:lang w:val="sv-SE"/>
        </w:rPr>
      </w:pPr>
      <w:r w:rsidRPr="00770AF8">
        <w:rPr>
          <w:rFonts w:ascii="Times New Roman" w:hAnsi="Times New Roman"/>
          <w:i/>
          <w:sz w:val="24"/>
          <w:szCs w:val="24"/>
          <w:lang w:val="sv-SE"/>
        </w:rPr>
        <w:t xml:space="preserve">Summer </w:t>
      </w:r>
      <w:r w:rsidR="00621AFB" w:rsidRPr="00770AF8">
        <w:rPr>
          <w:rFonts w:ascii="Times New Roman" w:hAnsi="Times New Roman"/>
          <w:i/>
          <w:sz w:val="24"/>
          <w:szCs w:val="24"/>
          <w:lang w:val="sv-SE"/>
        </w:rPr>
        <w:t>research program</w:t>
      </w:r>
    </w:p>
    <w:p w14:paraId="72DC48C8" w14:textId="77777777" w:rsidR="00621AFB" w:rsidRPr="00621AFB" w:rsidRDefault="00621AFB" w:rsidP="00770AF8">
      <w:pPr>
        <w:pStyle w:val="ListParagraph"/>
        <w:tabs>
          <w:tab w:val="left" w:pos="720"/>
          <w:tab w:val="left" w:pos="1440"/>
          <w:tab w:val="left" w:pos="2160"/>
          <w:tab w:val="right" w:pos="9270"/>
        </w:tabs>
        <w:spacing w:after="0" w:line="240" w:lineRule="auto"/>
        <w:ind w:left="0"/>
        <w:rPr>
          <w:rFonts w:ascii="Times New Roman" w:hAnsi="Times New Roman"/>
          <w:sz w:val="24"/>
          <w:szCs w:val="24"/>
        </w:rPr>
      </w:pPr>
    </w:p>
    <w:p w14:paraId="51E91772" w14:textId="4836C67C" w:rsidR="00204334" w:rsidRPr="00621AFB" w:rsidRDefault="00204334" w:rsidP="00770AF8">
      <w:pPr>
        <w:pStyle w:val="ListParagraph"/>
        <w:tabs>
          <w:tab w:val="left" w:pos="720"/>
          <w:tab w:val="left" w:pos="1440"/>
          <w:tab w:val="left" w:pos="2160"/>
          <w:tab w:val="right" w:pos="9270"/>
        </w:tabs>
        <w:spacing w:after="0" w:line="240" w:lineRule="auto"/>
        <w:ind w:left="0"/>
        <w:rPr>
          <w:rFonts w:ascii="Times New Roman" w:hAnsi="Times New Roman"/>
          <w:sz w:val="24"/>
          <w:szCs w:val="24"/>
          <w:lang w:val="sv-SE"/>
        </w:rPr>
      </w:pPr>
      <w:r w:rsidRPr="00621AFB">
        <w:rPr>
          <w:rFonts w:ascii="Times New Roman" w:hAnsi="Times New Roman"/>
          <w:sz w:val="24"/>
          <w:szCs w:val="24"/>
          <w:lang w:val="sv-SE"/>
        </w:rPr>
        <w:t>Revathi Kolipara (Medical Student)</w:t>
      </w:r>
      <w:r w:rsidR="00621AFB" w:rsidRPr="00621AFB">
        <w:rPr>
          <w:rFonts w:ascii="Times New Roman" w:hAnsi="Times New Roman"/>
          <w:sz w:val="24"/>
          <w:szCs w:val="24"/>
          <w:lang w:val="sv-SE"/>
        </w:rPr>
        <w:tab/>
        <w:t>2014</w:t>
      </w:r>
    </w:p>
    <w:p w14:paraId="636884CB" w14:textId="78695FF5" w:rsidR="00621AFB" w:rsidRDefault="00621AFB" w:rsidP="00770AF8">
      <w:pPr>
        <w:pStyle w:val="ListParagraph"/>
        <w:tabs>
          <w:tab w:val="left" w:pos="720"/>
          <w:tab w:val="left" w:pos="1440"/>
          <w:tab w:val="left" w:pos="2160"/>
          <w:tab w:val="right" w:pos="9270"/>
        </w:tabs>
        <w:spacing w:after="0" w:line="240" w:lineRule="auto"/>
        <w:ind w:left="0"/>
        <w:rPr>
          <w:rFonts w:ascii="Times New Roman" w:hAnsi="Times New Roman"/>
          <w:sz w:val="24"/>
          <w:szCs w:val="24"/>
          <w:lang w:val="sv-SE"/>
        </w:rPr>
      </w:pPr>
      <w:r w:rsidRPr="00621AFB">
        <w:rPr>
          <w:rFonts w:ascii="Times New Roman" w:hAnsi="Times New Roman"/>
          <w:sz w:val="24"/>
          <w:szCs w:val="24"/>
          <w:lang w:val="sv-SE"/>
        </w:rPr>
        <w:t xml:space="preserve">Romina Deldar (Medical Student) </w:t>
      </w:r>
    </w:p>
    <w:p w14:paraId="1AF5F99D" w14:textId="77777777" w:rsidR="00770AF8" w:rsidRPr="00770AF8" w:rsidRDefault="00770AF8" w:rsidP="00770AF8">
      <w:pPr>
        <w:pStyle w:val="ListParagraph"/>
        <w:tabs>
          <w:tab w:val="left" w:pos="720"/>
          <w:tab w:val="left" w:pos="1440"/>
          <w:tab w:val="left" w:pos="2160"/>
          <w:tab w:val="right" w:pos="9270"/>
        </w:tabs>
        <w:spacing w:after="0" w:line="240" w:lineRule="auto"/>
        <w:ind w:left="0"/>
        <w:rPr>
          <w:rFonts w:ascii="Times New Roman" w:hAnsi="Times New Roman"/>
          <w:i/>
          <w:sz w:val="24"/>
          <w:szCs w:val="24"/>
          <w:lang w:val="sv-SE"/>
        </w:rPr>
      </w:pPr>
      <w:r w:rsidRPr="00770AF8">
        <w:rPr>
          <w:rFonts w:ascii="Times New Roman" w:hAnsi="Times New Roman"/>
          <w:i/>
          <w:sz w:val="24"/>
          <w:szCs w:val="24"/>
          <w:lang w:val="sv-SE"/>
        </w:rPr>
        <w:t>Summer research program</w:t>
      </w:r>
    </w:p>
    <w:p w14:paraId="36744D62" w14:textId="53FB19C2" w:rsidR="00204334" w:rsidRPr="00621AFB" w:rsidRDefault="00621AFB" w:rsidP="00770AF8">
      <w:pPr>
        <w:tabs>
          <w:tab w:val="left" w:pos="720"/>
          <w:tab w:val="left" w:pos="1440"/>
          <w:tab w:val="left" w:pos="2160"/>
          <w:tab w:val="right" w:pos="9270"/>
        </w:tabs>
        <w:rPr>
          <w:lang w:val="sv-SE"/>
        </w:rPr>
      </w:pPr>
      <w:r w:rsidRPr="00621AFB">
        <w:rPr>
          <w:lang w:val="sv-SE"/>
        </w:rPr>
        <w:tab/>
      </w:r>
      <w:r w:rsidR="00204334" w:rsidRPr="00621AFB">
        <w:rPr>
          <w:lang w:val="sv-SE"/>
        </w:rPr>
        <w:t xml:space="preserve"> </w:t>
      </w:r>
    </w:p>
    <w:p w14:paraId="11A46613" w14:textId="7D93284B" w:rsidR="00204334" w:rsidRPr="00621AFB" w:rsidRDefault="00204334" w:rsidP="00770AF8">
      <w:pPr>
        <w:tabs>
          <w:tab w:val="left" w:pos="720"/>
          <w:tab w:val="left" w:pos="1440"/>
          <w:tab w:val="left" w:pos="2160"/>
          <w:tab w:val="right" w:pos="9270"/>
        </w:tabs>
        <w:rPr>
          <w:lang w:val="sv-SE"/>
        </w:rPr>
      </w:pPr>
      <w:r w:rsidRPr="00621AFB">
        <w:rPr>
          <w:lang w:val="sv-SE"/>
        </w:rPr>
        <w:t>Kristina Mulry (Medical Student)</w:t>
      </w:r>
      <w:r w:rsidR="00621AFB" w:rsidRPr="00621AFB">
        <w:rPr>
          <w:lang w:val="sv-SE"/>
        </w:rPr>
        <w:t xml:space="preserve"> </w:t>
      </w:r>
      <w:r w:rsidR="00621AFB" w:rsidRPr="00621AFB">
        <w:rPr>
          <w:lang w:val="sv-SE"/>
        </w:rPr>
        <w:tab/>
        <w:t>2015</w:t>
      </w:r>
    </w:p>
    <w:p w14:paraId="678D5C01" w14:textId="117DD3D6" w:rsidR="00204334" w:rsidRPr="00621AFB" w:rsidRDefault="00204334" w:rsidP="00770AF8">
      <w:pPr>
        <w:pStyle w:val="ListParagraph"/>
        <w:tabs>
          <w:tab w:val="left" w:pos="720"/>
          <w:tab w:val="left" w:pos="1440"/>
          <w:tab w:val="left" w:pos="2160"/>
          <w:tab w:val="right" w:pos="9270"/>
        </w:tabs>
        <w:spacing w:line="240" w:lineRule="auto"/>
        <w:ind w:left="0"/>
        <w:rPr>
          <w:rFonts w:ascii="Times New Roman" w:hAnsi="Times New Roman"/>
          <w:sz w:val="24"/>
          <w:szCs w:val="24"/>
          <w:lang w:val="sv-SE"/>
        </w:rPr>
      </w:pPr>
      <w:r w:rsidRPr="00621AFB">
        <w:rPr>
          <w:rFonts w:ascii="Times New Roman" w:hAnsi="Times New Roman"/>
          <w:sz w:val="24"/>
          <w:szCs w:val="24"/>
          <w:lang w:val="sv-SE"/>
        </w:rPr>
        <w:t>Victoria Longe (</w:t>
      </w:r>
      <w:r w:rsidR="009C471C" w:rsidRPr="00621AFB">
        <w:rPr>
          <w:rFonts w:ascii="Times New Roman" w:hAnsi="Times New Roman"/>
          <w:sz w:val="24"/>
          <w:szCs w:val="24"/>
          <w:lang w:val="sv-SE"/>
        </w:rPr>
        <w:t xml:space="preserve">Undergraduate </w:t>
      </w:r>
      <w:r w:rsidRPr="00621AFB">
        <w:rPr>
          <w:rFonts w:ascii="Times New Roman" w:hAnsi="Times New Roman"/>
          <w:sz w:val="24"/>
          <w:szCs w:val="24"/>
          <w:lang w:val="sv-SE"/>
        </w:rPr>
        <w:t>Student)</w:t>
      </w:r>
      <w:r w:rsidR="00621AFB" w:rsidRPr="00621AFB">
        <w:rPr>
          <w:rFonts w:ascii="Times New Roman" w:hAnsi="Times New Roman"/>
          <w:sz w:val="24"/>
          <w:szCs w:val="24"/>
          <w:lang w:val="sv-SE"/>
        </w:rPr>
        <w:t xml:space="preserve"> </w:t>
      </w:r>
      <w:r w:rsidR="00621AFB" w:rsidRPr="00621AFB">
        <w:rPr>
          <w:rFonts w:ascii="Times New Roman" w:hAnsi="Times New Roman"/>
          <w:sz w:val="24"/>
          <w:szCs w:val="24"/>
          <w:lang w:val="sv-SE"/>
        </w:rPr>
        <w:tab/>
      </w:r>
    </w:p>
    <w:p w14:paraId="74D12DD1" w14:textId="40DCE433" w:rsidR="00621AFB" w:rsidRDefault="00204334" w:rsidP="002A0C86">
      <w:pPr>
        <w:pStyle w:val="ListParagraph"/>
        <w:tabs>
          <w:tab w:val="left" w:pos="720"/>
          <w:tab w:val="left" w:pos="1440"/>
          <w:tab w:val="left" w:pos="2160"/>
          <w:tab w:val="right" w:pos="9270"/>
        </w:tabs>
        <w:spacing w:line="240" w:lineRule="auto"/>
        <w:ind w:left="0"/>
        <w:rPr>
          <w:rFonts w:ascii="Times New Roman" w:hAnsi="Times New Roman"/>
          <w:i/>
          <w:sz w:val="24"/>
          <w:szCs w:val="24"/>
          <w:lang w:val="sv-SE"/>
        </w:rPr>
      </w:pPr>
      <w:r w:rsidRPr="00770AF8">
        <w:rPr>
          <w:rFonts w:ascii="Times New Roman" w:hAnsi="Times New Roman"/>
          <w:i/>
          <w:sz w:val="24"/>
          <w:szCs w:val="24"/>
          <w:lang w:val="sv-SE"/>
        </w:rPr>
        <w:t>S</w:t>
      </w:r>
      <w:r w:rsidR="00621AFB" w:rsidRPr="00770AF8">
        <w:rPr>
          <w:rFonts w:ascii="Times New Roman" w:hAnsi="Times New Roman"/>
          <w:i/>
          <w:sz w:val="24"/>
          <w:szCs w:val="24"/>
          <w:lang w:val="sv-SE"/>
        </w:rPr>
        <w:t>ummer research program</w:t>
      </w:r>
      <w:r w:rsidRPr="00770AF8">
        <w:rPr>
          <w:rFonts w:ascii="Times New Roman" w:hAnsi="Times New Roman"/>
          <w:i/>
          <w:sz w:val="24"/>
          <w:szCs w:val="24"/>
          <w:lang w:val="sv-SE"/>
        </w:rPr>
        <w:t xml:space="preserve"> </w:t>
      </w:r>
    </w:p>
    <w:p w14:paraId="752B5AC1" w14:textId="77777777" w:rsidR="002A0C86" w:rsidRDefault="002A0C86" w:rsidP="002A0C86">
      <w:pPr>
        <w:pStyle w:val="ListParagraph"/>
        <w:tabs>
          <w:tab w:val="left" w:pos="720"/>
          <w:tab w:val="left" w:pos="1440"/>
          <w:tab w:val="left" w:pos="2160"/>
          <w:tab w:val="right" w:pos="9270"/>
        </w:tabs>
        <w:spacing w:line="240" w:lineRule="auto"/>
        <w:ind w:left="0"/>
        <w:rPr>
          <w:lang w:val="sv-SE"/>
        </w:rPr>
      </w:pPr>
    </w:p>
    <w:p w14:paraId="374A12BF" w14:textId="792F7FAA" w:rsidR="00A74C30" w:rsidRPr="00A74C30" w:rsidRDefault="00A74C30" w:rsidP="00770AF8">
      <w:pPr>
        <w:pStyle w:val="ListParagraph"/>
        <w:tabs>
          <w:tab w:val="left" w:pos="720"/>
          <w:tab w:val="left" w:pos="1440"/>
          <w:tab w:val="left" w:pos="2160"/>
          <w:tab w:val="right" w:pos="9270"/>
        </w:tabs>
        <w:spacing w:before="100" w:beforeAutospacing="1" w:line="240" w:lineRule="auto"/>
        <w:ind w:left="0"/>
        <w:rPr>
          <w:rFonts w:ascii="Times New Roman" w:hAnsi="Times New Roman"/>
          <w:lang w:val="sv-SE"/>
        </w:rPr>
      </w:pPr>
      <w:r w:rsidRPr="00A74C30">
        <w:rPr>
          <w:rFonts w:ascii="Times New Roman" w:hAnsi="Times New Roman"/>
          <w:lang w:val="sv-SE"/>
        </w:rPr>
        <w:t>Kyle Lewellen (Medical Student)</w:t>
      </w:r>
      <w:r w:rsidR="00621AFB">
        <w:rPr>
          <w:rFonts w:ascii="Times New Roman" w:hAnsi="Times New Roman"/>
          <w:lang w:val="sv-SE"/>
        </w:rPr>
        <w:t xml:space="preserve"> </w:t>
      </w:r>
      <w:r w:rsidR="00621AFB">
        <w:rPr>
          <w:rFonts w:ascii="Times New Roman" w:hAnsi="Times New Roman"/>
          <w:lang w:val="sv-SE"/>
        </w:rPr>
        <w:tab/>
        <w:t>2016</w:t>
      </w:r>
    </w:p>
    <w:p w14:paraId="5CF12F5A" w14:textId="264939E1" w:rsidR="00A74C30" w:rsidRPr="00A74C30" w:rsidRDefault="00A74C30" w:rsidP="00770AF8">
      <w:pPr>
        <w:pStyle w:val="ListParagraph"/>
        <w:tabs>
          <w:tab w:val="left" w:pos="720"/>
          <w:tab w:val="left" w:pos="1440"/>
          <w:tab w:val="left" w:pos="2160"/>
          <w:tab w:val="right" w:pos="9270"/>
        </w:tabs>
        <w:spacing w:before="100" w:beforeAutospacing="1" w:line="240" w:lineRule="auto"/>
        <w:ind w:left="0"/>
        <w:rPr>
          <w:lang w:val="sv-SE"/>
        </w:rPr>
      </w:pPr>
      <w:r w:rsidRPr="00A74C30">
        <w:rPr>
          <w:rFonts w:ascii="Times New Roman" w:hAnsi="Times New Roman"/>
          <w:lang w:val="sv-SE"/>
        </w:rPr>
        <w:t>Rina Yadav (Medical Student)</w:t>
      </w:r>
    </w:p>
    <w:p w14:paraId="3E471E77" w14:textId="5EA380C2" w:rsidR="00A74C30" w:rsidRDefault="00A74C30" w:rsidP="00770AF8">
      <w:pPr>
        <w:pStyle w:val="ListParagraph"/>
        <w:tabs>
          <w:tab w:val="left" w:pos="720"/>
          <w:tab w:val="left" w:pos="1440"/>
          <w:tab w:val="left" w:pos="2160"/>
          <w:tab w:val="right" w:pos="9270"/>
        </w:tabs>
        <w:spacing w:before="100" w:beforeAutospacing="1" w:line="240" w:lineRule="auto"/>
        <w:ind w:left="0"/>
        <w:rPr>
          <w:rFonts w:ascii="Times New Roman" w:hAnsi="Times New Roman"/>
          <w:lang w:val="sv-SE"/>
        </w:rPr>
      </w:pPr>
      <w:r w:rsidRPr="00A74C30">
        <w:rPr>
          <w:rFonts w:ascii="Times New Roman" w:hAnsi="Times New Roman"/>
          <w:lang w:val="sv-SE"/>
        </w:rPr>
        <w:t>Geneva Cunninggham (</w:t>
      </w:r>
      <w:r w:rsidR="001444D7">
        <w:rPr>
          <w:rFonts w:ascii="Times New Roman" w:hAnsi="Times New Roman"/>
          <w:lang w:val="sv-SE"/>
        </w:rPr>
        <w:t>MD/PhD</w:t>
      </w:r>
      <w:r w:rsidRPr="00A74C30">
        <w:rPr>
          <w:rFonts w:ascii="Times New Roman" w:hAnsi="Times New Roman"/>
          <w:lang w:val="sv-SE"/>
        </w:rPr>
        <w:t xml:space="preserve"> Student)</w:t>
      </w:r>
    </w:p>
    <w:p w14:paraId="2325737B" w14:textId="77777777" w:rsidR="00770AF8" w:rsidRPr="00770AF8" w:rsidRDefault="00770AF8" w:rsidP="00770AF8">
      <w:pPr>
        <w:pStyle w:val="ListParagraph"/>
        <w:tabs>
          <w:tab w:val="left" w:pos="720"/>
          <w:tab w:val="left" w:pos="1440"/>
          <w:tab w:val="left" w:pos="2160"/>
          <w:tab w:val="right" w:pos="9270"/>
        </w:tabs>
        <w:spacing w:after="0" w:line="240" w:lineRule="auto"/>
        <w:ind w:left="0"/>
        <w:rPr>
          <w:rFonts w:ascii="Times New Roman" w:hAnsi="Times New Roman"/>
          <w:i/>
          <w:sz w:val="24"/>
          <w:szCs w:val="24"/>
          <w:lang w:val="sv-SE"/>
        </w:rPr>
      </w:pPr>
      <w:r w:rsidRPr="00770AF8">
        <w:rPr>
          <w:rFonts w:ascii="Times New Roman" w:hAnsi="Times New Roman"/>
          <w:i/>
          <w:sz w:val="24"/>
          <w:szCs w:val="24"/>
          <w:lang w:val="sv-SE"/>
        </w:rPr>
        <w:t>Summer research program</w:t>
      </w:r>
    </w:p>
    <w:p w14:paraId="62AD0854" w14:textId="77777777" w:rsidR="00770AF8" w:rsidRPr="00A74C30" w:rsidRDefault="00770AF8" w:rsidP="002E75AA">
      <w:pPr>
        <w:pStyle w:val="ListParagraph"/>
        <w:tabs>
          <w:tab w:val="left" w:pos="720"/>
          <w:tab w:val="left" w:pos="1440"/>
          <w:tab w:val="right" w:pos="9270"/>
        </w:tabs>
        <w:spacing w:before="100" w:beforeAutospacing="1" w:line="240" w:lineRule="auto"/>
        <w:ind w:left="0"/>
        <w:rPr>
          <w:rFonts w:ascii="Times New Roman" w:hAnsi="Times New Roman"/>
          <w:lang w:val="sv-SE"/>
        </w:rPr>
      </w:pPr>
    </w:p>
    <w:p w14:paraId="226B7338" w14:textId="12DDAAA0" w:rsidR="00D54051" w:rsidRPr="00941C41" w:rsidRDefault="000A3C0C" w:rsidP="002E75AA">
      <w:pPr>
        <w:tabs>
          <w:tab w:val="left" w:pos="720"/>
          <w:tab w:val="left" w:pos="1440"/>
          <w:tab w:val="right" w:pos="9270"/>
        </w:tabs>
        <w:rPr>
          <w:b/>
          <w:lang w:val="sv-SE"/>
        </w:rPr>
      </w:pPr>
      <w:r>
        <w:rPr>
          <w:b/>
          <w:lang w:val="sv-SE"/>
        </w:rPr>
        <w:t>Graduate Student</w:t>
      </w:r>
      <w:r w:rsidRPr="007B0705">
        <w:rPr>
          <w:b/>
          <w:lang w:val="sv-SE"/>
        </w:rPr>
        <w:t xml:space="preserve"> Mentoring</w:t>
      </w:r>
      <w:r>
        <w:rPr>
          <w:b/>
          <w:lang w:val="sv-SE"/>
        </w:rPr>
        <w:t xml:space="preserve"> Department of Medical/Molecular Genetics</w:t>
      </w:r>
    </w:p>
    <w:p w14:paraId="7860D846" w14:textId="2A96E3F1" w:rsidR="009A1807" w:rsidRDefault="00D54051" w:rsidP="002E75AA">
      <w:pPr>
        <w:tabs>
          <w:tab w:val="left" w:pos="720"/>
          <w:tab w:val="left" w:pos="1440"/>
          <w:tab w:val="right" w:pos="9270"/>
        </w:tabs>
      </w:pPr>
      <w:r>
        <w:t>Milan Radovich (f</w:t>
      </w:r>
      <w:r w:rsidR="000A3C0C">
        <w:t xml:space="preserve">ormal </w:t>
      </w:r>
      <w:r>
        <w:t>graduate committee chair)</w:t>
      </w:r>
      <w:r w:rsidR="00A50C28">
        <w:t xml:space="preserve"> </w:t>
      </w:r>
      <w:r>
        <w:tab/>
      </w:r>
      <w:r w:rsidR="00A50C28">
        <w:t xml:space="preserve">2009 – </w:t>
      </w:r>
      <w:r w:rsidR="00AD175B">
        <w:t>2011</w:t>
      </w:r>
    </w:p>
    <w:p w14:paraId="3655FBB4" w14:textId="01912DA3" w:rsidR="000A3C0C" w:rsidRDefault="00AA1C18" w:rsidP="002E75AA">
      <w:pPr>
        <w:tabs>
          <w:tab w:val="left" w:pos="720"/>
          <w:tab w:val="left" w:pos="1440"/>
          <w:tab w:val="right" w:pos="9270"/>
        </w:tabs>
      </w:pPr>
      <w:r>
        <w:t>Claire Li (gra</w:t>
      </w:r>
      <w:r w:rsidR="00D54051">
        <w:t>duate student rotation mentor)</w:t>
      </w:r>
      <w:r w:rsidR="00D54051">
        <w:tab/>
      </w:r>
      <w:r>
        <w:t>2010</w:t>
      </w:r>
    </w:p>
    <w:p w14:paraId="1BA5EF0D" w14:textId="75D8B5A3" w:rsidR="00AA1C18" w:rsidRDefault="00AA1C18" w:rsidP="002E75AA">
      <w:pPr>
        <w:tabs>
          <w:tab w:val="left" w:pos="720"/>
          <w:tab w:val="left" w:pos="1440"/>
          <w:tab w:val="right" w:pos="9270"/>
        </w:tabs>
      </w:pPr>
      <w:r>
        <w:t xml:space="preserve">Kelly Holohan (graduate student rotation </w:t>
      </w:r>
      <w:r w:rsidR="00D342DC">
        <w:t>&amp; committee member</w:t>
      </w:r>
      <w:r w:rsidR="00D54051">
        <w:t>)</w:t>
      </w:r>
      <w:r>
        <w:t xml:space="preserve"> </w:t>
      </w:r>
      <w:r w:rsidR="00D54051">
        <w:tab/>
      </w:r>
      <w:r>
        <w:t xml:space="preserve">2011 </w:t>
      </w:r>
    </w:p>
    <w:p w14:paraId="47D08436" w14:textId="12B3B2C3" w:rsidR="00E44571" w:rsidRDefault="00E44571" w:rsidP="002E75AA">
      <w:pPr>
        <w:tabs>
          <w:tab w:val="left" w:pos="720"/>
          <w:tab w:val="left" w:pos="1440"/>
          <w:tab w:val="right" w:pos="9270"/>
        </w:tabs>
      </w:pPr>
      <w:r>
        <w:t>Jillian Koziel (graduate committee</w:t>
      </w:r>
      <w:r w:rsidR="00D54051">
        <w:t xml:space="preserve"> member)</w:t>
      </w:r>
      <w:r w:rsidR="00A50C28">
        <w:t xml:space="preserve"> </w:t>
      </w:r>
      <w:r w:rsidR="00D54051">
        <w:tab/>
      </w:r>
      <w:r w:rsidR="00A50C28">
        <w:t xml:space="preserve">2011 – </w:t>
      </w:r>
      <w:r>
        <w:t>Present</w:t>
      </w:r>
    </w:p>
    <w:p w14:paraId="607A2AD8" w14:textId="56B162EE" w:rsidR="00E44571" w:rsidRPr="00C1579D" w:rsidRDefault="00AA1C18" w:rsidP="002E75AA">
      <w:pPr>
        <w:tabs>
          <w:tab w:val="left" w:pos="720"/>
          <w:tab w:val="left" w:pos="1440"/>
          <w:tab w:val="right" w:pos="9270"/>
        </w:tabs>
      </w:pPr>
      <w:r>
        <w:t xml:space="preserve"> </w:t>
      </w:r>
      <w:r w:rsidR="00E44571">
        <w:tab/>
      </w:r>
    </w:p>
    <w:p w14:paraId="49CA7F67" w14:textId="77777777" w:rsidR="0084695F" w:rsidRPr="000C6479" w:rsidRDefault="0084695F" w:rsidP="002E75AA">
      <w:pPr>
        <w:tabs>
          <w:tab w:val="left" w:pos="720"/>
          <w:tab w:val="left" w:pos="1440"/>
          <w:tab w:val="right" w:pos="9270"/>
        </w:tabs>
        <w:jc w:val="both"/>
        <w:rPr>
          <w:b/>
          <w:u w:val="single"/>
        </w:rPr>
      </w:pPr>
      <w:r w:rsidRPr="000C6479">
        <w:rPr>
          <w:b/>
          <w:u w:val="single"/>
        </w:rPr>
        <w:t xml:space="preserve">PROFESSIONAL SERVICE: </w:t>
      </w:r>
    </w:p>
    <w:p w14:paraId="78867193" w14:textId="77777777" w:rsidR="0084695F" w:rsidRPr="000C6479" w:rsidRDefault="0084695F" w:rsidP="002E75AA">
      <w:pPr>
        <w:tabs>
          <w:tab w:val="left" w:pos="720"/>
          <w:tab w:val="left" w:pos="1440"/>
          <w:tab w:val="right" w:pos="9270"/>
        </w:tabs>
        <w:jc w:val="both"/>
      </w:pPr>
    </w:p>
    <w:p w14:paraId="58C00877" w14:textId="74DBFF59" w:rsidR="0084695F" w:rsidRPr="000C6479" w:rsidRDefault="0084695F" w:rsidP="002E75AA">
      <w:pPr>
        <w:tabs>
          <w:tab w:val="left" w:pos="720"/>
          <w:tab w:val="left" w:pos="1440"/>
          <w:tab w:val="right" w:pos="9270"/>
        </w:tabs>
        <w:rPr>
          <w:b/>
        </w:rPr>
      </w:pPr>
      <w:r w:rsidRPr="000C6479">
        <w:rPr>
          <w:b/>
        </w:rPr>
        <w:t>Service to the discipline - national and international:</w:t>
      </w:r>
    </w:p>
    <w:p w14:paraId="5A11A501" w14:textId="77777777" w:rsidR="0084695F" w:rsidRPr="000C6479" w:rsidRDefault="0084695F" w:rsidP="002E75AA">
      <w:pPr>
        <w:tabs>
          <w:tab w:val="left" w:pos="720"/>
          <w:tab w:val="left" w:pos="1440"/>
          <w:tab w:val="right" w:pos="9270"/>
        </w:tabs>
        <w:rPr>
          <w:b/>
        </w:rPr>
      </w:pPr>
    </w:p>
    <w:p w14:paraId="71F40727" w14:textId="33BCA6C3" w:rsidR="00CF739D" w:rsidRDefault="0084695F" w:rsidP="002E75AA">
      <w:pPr>
        <w:tabs>
          <w:tab w:val="left" w:pos="720"/>
          <w:tab w:val="left" w:pos="1440"/>
          <w:tab w:val="right" w:pos="9270"/>
        </w:tabs>
      </w:pPr>
      <w:r w:rsidRPr="00F06151">
        <w:t>American Society of Clinical Oncology (ASCO)</w:t>
      </w:r>
      <w:r w:rsidR="00F06151" w:rsidRPr="00F06151">
        <w:t xml:space="preserve"> </w:t>
      </w:r>
      <w:r w:rsidR="00F37306">
        <w:tab/>
      </w:r>
    </w:p>
    <w:p w14:paraId="39C363AC" w14:textId="09EF5AC1" w:rsidR="0084695F" w:rsidRPr="00F06151" w:rsidRDefault="00F37306" w:rsidP="002E75AA">
      <w:pPr>
        <w:tabs>
          <w:tab w:val="left" w:pos="720"/>
          <w:tab w:val="left" w:pos="1440"/>
          <w:tab w:val="right" w:pos="9270"/>
        </w:tabs>
      </w:pPr>
      <w:r>
        <w:tab/>
      </w:r>
      <w:r w:rsidR="00F06151" w:rsidRPr="00F06151">
        <w:t>Foundation International Travel Grants Program</w:t>
      </w:r>
    </w:p>
    <w:p w14:paraId="17D384BE" w14:textId="3E795B7B" w:rsidR="0084695F" w:rsidRPr="00F06151" w:rsidRDefault="00F37306" w:rsidP="002E75AA">
      <w:pPr>
        <w:tabs>
          <w:tab w:val="left" w:pos="720"/>
          <w:tab w:val="left" w:pos="1440"/>
          <w:tab w:val="right" w:pos="9270"/>
        </w:tabs>
      </w:pPr>
      <w:r>
        <w:tab/>
      </w:r>
      <w:r w:rsidR="0084695F" w:rsidRPr="00F06151">
        <w:t xml:space="preserve">Junior </w:t>
      </w:r>
      <w:r w:rsidR="00A50C28">
        <w:t xml:space="preserve">Faculty Mentor </w:t>
      </w:r>
      <w:r>
        <w:tab/>
      </w:r>
      <w:r w:rsidRPr="00F06151">
        <w:t>2005</w:t>
      </w:r>
    </w:p>
    <w:p w14:paraId="28983CE6" w14:textId="50B74E75" w:rsidR="0084695F" w:rsidRDefault="00F37306" w:rsidP="002E75AA">
      <w:pPr>
        <w:tabs>
          <w:tab w:val="left" w:pos="720"/>
          <w:tab w:val="left" w:pos="1440"/>
          <w:tab w:val="right" w:pos="9270"/>
        </w:tabs>
      </w:pPr>
      <w:r>
        <w:tab/>
      </w:r>
      <w:r w:rsidR="00CF739D">
        <w:t>Discussant</w:t>
      </w:r>
      <w:r w:rsidR="00A50C28">
        <w:t xml:space="preserve"> in Clinical Science Symposium </w:t>
      </w:r>
      <w:r>
        <w:tab/>
      </w:r>
      <w:r w:rsidR="00CF739D">
        <w:t>2009</w:t>
      </w:r>
    </w:p>
    <w:p w14:paraId="73650F28" w14:textId="2349B101" w:rsidR="00CF739D" w:rsidRDefault="00F37306" w:rsidP="002E75AA">
      <w:pPr>
        <w:tabs>
          <w:tab w:val="left" w:pos="720"/>
          <w:tab w:val="left" w:pos="1440"/>
          <w:tab w:val="right" w:pos="9270"/>
        </w:tabs>
      </w:pPr>
      <w:r>
        <w:tab/>
      </w:r>
      <w:r w:rsidR="00F5770B">
        <w:t>Discussan</w:t>
      </w:r>
      <w:r w:rsidR="00A50C28">
        <w:t xml:space="preserve">t for Breast Cancer Session </w:t>
      </w:r>
      <w:r>
        <w:tab/>
      </w:r>
      <w:r w:rsidR="00F5770B">
        <w:t>2012</w:t>
      </w:r>
      <w:r w:rsidR="00CF739D">
        <w:t xml:space="preserve"> </w:t>
      </w:r>
    </w:p>
    <w:p w14:paraId="070355F0" w14:textId="77777777" w:rsidR="00F5770B" w:rsidRPr="00F06151" w:rsidRDefault="00F5770B" w:rsidP="002E75AA">
      <w:pPr>
        <w:tabs>
          <w:tab w:val="left" w:pos="720"/>
          <w:tab w:val="left" w:pos="1440"/>
          <w:tab w:val="right" w:pos="9270"/>
        </w:tabs>
      </w:pPr>
    </w:p>
    <w:p w14:paraId="26049AF3" w14:textId="77296407" w:rsidR="0084695F" w:rsidRPr="00862655" w:rsidRDefault="00CF739D" w:rsidP="002E75AA">
      <w:pPr>
        <w:tabs>
          <w:tab w:val="left" w:pos="720"/>
          <w:tab w:val="left" w:pos="1440"/>
          <w:tab w:val="right" w:pos="9270"/>
        </w:tabs>
        <w:rPr>
          <w:b/>
          <w:i/>
          <w:color w:val="FF0000"/>
        </w:rPr>
      </w:pPr>
      <w:r>
        <w:t>Eastern Cooperative Oncology Group</w:t>
      </w:r>
      <w:r w:rsidR="00406934">
        <w:t xml:space="preserve"> (ECOG)</w:t>
      </w:r>
      <w:r w:rsidR="00862655">
        <w:t xml:space="preserve"> </w:t>
      </w:r>
    </w:p>
    <w:p w14:paraId="19B9300D" w14:textId="5D182650" w:rsidR="00CF739D" w:rsidRDefault="00F37306" w:rsidP="002E75AA">
      <w:pPr>
        <w:tabs>
          <w:tab w:val="left" w:pos="720"/>
          <w:tab w:val="left" w:pos="1440"/>
          <w:tab w:val="right" w:pos="9270"/>
        </w:tabs>
      </w:pPr>
      <w:r>
        <w:tab/>
      </w:r>
      <w:r w:rsidR="00862655">
        <w:t xml:space="preserve">Pharmacogenetics Committee Vice – </w:t>
      </w:r>
      <w:r w:rsidR="00CF739D">
        <w:t>Chair</w:t>
      </w:r>
    </w:p>
    <w:p w14:paraId="7075190B" w14:textId="0D5E7FDA" w:rsidR="00CF739D" w:rsidRDefault="00F37306" w:rsidP="002E75AA">
      <w:pPr>
        <w:tabs>
          <w:tab w:val="left" w:pos="720"/>
          <w:tab w:val="left" w:pos="1440"/>
          <w:tab w:val="right" w:pos="9270"/>
        </w:tabs>
      </w:pPr>
      <w:r>
        <w:tab/>
      </w:r>
      <w:r w:rsidR="00CF739D">
        <w:t>Developmental Therapeutics</w:t>
      </w:r>
      <w:r w:rsidR="00406934">
        <w:t xml:space="preserve"> </w:t>
      </w:r>
      <w:r w:rsidR="00CF739D">
        <w:t>Core Committee Member</w:t>
      </w:r>
    </w:p>
    <w:p w14:paraId="574EAF49" w14:textId="7D274817" w:rsidR="00406934" w:rsidRDefault="00F37306" w:rsidP="002E75AA">
      <w:pPr>
        <w:tabs>
          <w:tab w:val="left" w:pos="720"/>
          <w:tab w:val="left" w:pos="1440"/>
          <w:tab w:val="right" w:pos="9270"/>
        </w:tabs>
      </w:pPr>
      <w:r>
        <w:tab/>
      </w:r>
      <w:r w:rsidR="00406934">
        <w:t xml:space="preserve">Chair of Education Symposium for </w:t>
      </w:r>
      <w:r w:rsidR="00862655">
        <w:t xml:space="preserve">Developmental </w:t>
      </w:r>
      <w:r w:rsidR="007C3D9A">
        <w:t xml:space="preserve">Therapeutics </w:t>
      </w:r>
      <w:r w:rsidR="00406934">
        <w:t>Committee</w:t>
      </w:r>
    </w:p>
    <w:p w14:paraId="00A759C4" w14:textId="18A6B8A6" w:rsidR="00CF739D" w:rsidRDefault="00F37306" w:rsidP="002E75AA">
      <w:pPr>
        <w:tabs>
          <w:tab w:val="left" w:pos="720"/>
          <w:tab w:val="left" w:pos="1440"/>
          <w:tab w:val="right" w:pos="9270"/>
        </w:tabs>
      </w:pPr>
      <w:r>
        <w:tab/>
      </w:r>
      <w:r w:rsidR="00273DFD">
        <w:t>Breast Core Committee Member</w:t>
      </w:r>
    </w:p>
    <w:p w14:paraId="2F2B6A4D" w14:textId="2D179756" w:rsidR="00406934" w:rsidRDefault="00406934" w:rsidP="002E75AA">
      <w:pPr>
        <w:tabs>
          <w:tab w:val="left" w:pos="720"/>
          <w:tab w:val="left" w:pos="1440"/>
          <w:tab w:val="right" w:pos="9270"/>
        </w:tabs>
      </w:pPr>
      <w:r>
        <w:t xml:space="preserve">          </w:t>
      </w:r>
      <w:r w:rsidR="00F37306">
        <w:tab/>
      </w:r>
      <w:r w:rsidR="00F37306">
        <w:tab/>
      </w:r>
      <w:r>
        <w:t>Co-Chair of Survivorship Working Group</w:t>
      </w:r>
    </w:p>
    <w:p w14:paraId="2F99EB5C" w14:textId="7D15989A" w:rsidR="00406934" w:rsidRDefault="00B17219" w:rsidP="002E75AA">
      <w:pPr>
        <w:tabs>
          <w:tab w:val="left" w:pos="720"/>
          <w:tab w:val="left" w:pos="1440"/>
          <w:tab w:val="right" w:pos="9270"/>
        </w:tabs>
      </w:pPr>
      <w:r>
        <w:t xml:space="preserve">            </w:t>
      </w:r>
      <w:r w:rsidR="00F37306">
        <w:tab/>
      </w:r>
      <w:r w:rsidR="00406934">
        <w:t>Molecular Profiling Working Group member</w:t>
      </w:r>
    </w:p>
    <w:p w14:paraId="3EE6F02B" w14:textId="77777777" w:rsidR="00273DFD" w:rsidRPr="000C6479" w:rsidRDefault="00273DFD" w:rsidP="002E75AA">
      <w:pPr>
        <w:tabs>
          <w:tab w:val="left" w:pos="720"/>
          <w:tab w:val="left" w:pos="1440"/>
          <w:tab w:val="right" w:pos="9270"/>
        </w:tabs>
      </w:pPr>
    </w:p>
    <w:p w14:paraId="3C98653F" w14:textId="77777777" w:rsidR="0084695F" w:rsidRPr="0052718A" w:rsidRDefault="00CF739D" w:rsidP="002E75AA">
      <w:pPr>
        <w:tabs>
          <w:tab w:val="left" w:pos="720"/>
          <w:tab w:val="left" w:pos="1440"/>
          <w:tab w:val="right" w:pos="9270"/>
        </w:tabs>
        <w:rPr>
          <w:b/>
        </w:rPr>
      </w:pPr>
      <w:r>
        <w:rPr>
          <w:b/>
        </w:rPr>
        <w:lastRenderedPageBreak/>
        <w:t>Ad h</w:t>
      </w:r>
      <w:r w:rsidR="0084695F" w:rsidRPr="0052718A">
        <w:rPr>
          <w:b/>
        </w:rPr>
        <w:t>oc reviewer:</w:t>
      </w:r>
    </w:p>
    <w:p w14:paraId="3D70E5EC" w14:textId="376750FF" w:rsidR="0084695F" w:rsidRPr="00F80A82" w:rsidRDefault="00D110F2" w:rsidP="002E75AA">
      <w:pPr>
        <w:tabs>
          <w:tab w:val="left" w:pos="720"/>
          <w:tab w:val="left" w:pos="1440"/>
          <w:tab w:val="right" w:pos="9270"/>
        </w:tabs>
      </w:pPr>
      <w:r>
        <w:tab/>
      </w:r>
      <w:r w:rsidR="00F80A82" w:rsidRPr="00F80A82">
        <w:t xml:space="preserve">New England Journal of Medicine </w:t>
      </w:r>
    </w:p>
    <w:p w14:paraId="2F3165E1" w14:textId="119B0AC0" w:rsidR="0084695F" w:rsidRPr="00F80A82" w:rsidRDefault="00D110F2" w:rsidP="002E75AA">
      <w:pPr>
        <w:tabs>
          <w:tab w:val="left" w:pos="720"/>
          <w:tab w:val="left" w:pos="1440"/>
          <w:tab w:val="right" w:pos="9270"/>
        </w:tabs>
      </w:pPr>
      <w:r>
        <w:tab/>
      </w:r>
      <w:r w:rsidR="0084695F" w:rsidRPr="00F80A82">
        <w:t>Journal of Clinical Oncology</w:t>
      </w:r>
    </w:p>
    <w:p w14:paraId="151E25BC" w14:textId="03F81F80" w:rsidR="00406934" w:rsidRDefault="00D110F2" w:rsidP="002E75AA">
      <w:pPr>
        <w:tabs>
          <w:tab w:val="left" w:pos="720"/>
          <w:tab w:val="left" w:pos="1440"/>
          <w:tab w:val="right" w:pos="9270"/>
        </w:tabs>
      </w:pPr>
      <w:r>
        <w:tab/>
      </w:r>
      <w:r w:rsidR="00406934">
        <w:t>Clinical Cancer Research</w:t>
      </w:r>
    </w:p>
    <w:p w14:paraId="409A4B3A" w14:textId="60DD2A5E" w:rsidR="0084695F" w:rsidRPr="0052718A" w:rsidRDefault="00D110F2" w:rsidP="002E75AA">
      <w:pPr>
        <w:tabs>
          <w:tab w:val="left" w:pos="720"/>
          <w:tab w:val="left" w:pos="1440"/>
          <w:tab w:val="right" w:pos="9270"/>
        </w:tabs>
      </w:pPr>
      <w:r>
        <w:tab/>
      </w:r>
      <w:r w:rsidR="0052718A" w:rsidRPr="0052718A">
        <w:t>Archives of Medical Research</w:t>
      </w:r>
    </w:p>
    <w:p w14:paraId="7A44D72B" w14:textId="1FAF532F" w:rsidR="0052718A" w:rsidRDefault="00D110F2" w:rsidP="002E75AA">
      <w:pPr>
        <w:tabs>
          <w:tab w:val="left" w:pos="720"/>
          <w:tab w:val="left" w:pos="1440"/>
          <w:tab w:val="right" w:pos="9270"/>
        </w:tabs>
      </w:pPr>
      <w:r>
        <w:tab/>
      </w:r>
      <w:r w:rsidR="00CF739D">
        <w:t>Breast Cancer Research and Treatment</w:t>
      </w:r>
    </w:p>
    <w:p w14:paraId="3DFF8A6D" w14:textId="77777777" w:rsidR="00CF739D" w:rsidRPr="0052718A" w:rsidRDefault="00CF739D" w:rsidP="002E75AA">
      <w:pPr>
        <w:tabs>
          <w:tab w:val="left" w:pos="720"/>
          <w:tab w:val="left" w:pos="1440"/>
          <w:tab w:val="right" w:pos="9270"/>
        </w:tabs>
      </w:pPr>
    </w:p>
    <w:p w14:paraId="0F6E508A" w14:textId="77777777" w:rsidR="008C2C0C" w:rsidRPr="0052718A" w:rsidRDefault="008C2C0C" w:rsidP="002E75AA">
      <w:pPr>
        <w:tabs>
          <w:tab w:val="left" w:pos="720"/>
          <w:tab w:val="left" w:pos="1440"/>
          <w:tab w:val="right" w:pos="9270"/>
        </w:tabs>
        <w:jc w:val="both"/>
        <w:rPr>
          <w:b/>
        </w:rPr>
      </w:pPr>
      <w:r w:rsidRPr="0052718A">
        <w:rPr>
          <w:b/>
        </w:rPr>
        <w:t>Service to patients and community:</w:t>
      </w:r>
    </w:p>
    <w:p w14:paraId="161488EA" w14:textId="0938E157" w:rsidR="008C2C0C" w:rsidRPr="0052718A" w:rsidRDefault="00F06151" w:rsidP="00D110F2">
      <w:pPr>
        <w:tabs>
          <w:tab w:val="left" w:pos="720"/>
          <w:tab w:val="left" w:pos="1440"/>
          <w:tab w:val="right" w:pos="9270"/>
        </w:tabs>
      </w:pPr>
      <w:r>
        <w:t xml:space="preserve">Featured speaker at </w:t>
      </w:r>
      <w:r w:rsidR="008C2C0C" w:rsidRPr="0052718A">
        <w:t>Camp Blue Bird</w:t>
      </w:r>
      <w:r w:rsidR="003A0F3D">
        <w:t xml:space="preserve">, </w:t>
      </w:r>
      <w:r w:rsidR="00AE2A9D" w:rsidRPr="0052718A">
        <w:t>“</w:t>
      </w:r>
      <w:r w:rsidR="00FE3B5D" w:rsidRPr="0052718A">
        <w:t xml:space="preserve">Updates in Breast Cancer”, </w:t>
      </w:r>
      <w:r>
        <w:t xml:space="preserve">Indianapolis, IN. </w:t>
      </w:r>
      <w:r w:rsidR="00D110F2">
        <w:tab/>
      </w:r>
      <w:r w:rsidR="00FE3B5D" w:rsidRPr="0052718A">
        <w:t>2005</w:t>
      </w:r>
    </w:p>
    <w:p w14:paraId="2CD53720" w14:textId="77777777" w:rsidR="008C2C0C" w:rsidRPr="0052718A" w:rsidRDefault="008C2C0C" w:rsidP="00D110F2">
      <w:pPr>
        <w:tabs>
          <w:tab w:val="left" w:pos="720"/>
          <w:tab w:val="left" w:pos="1440"/>
          <w:tab w:val="right" w:pos="9270"/>
        </w:tabs>
      </w:pPr>
    </w:p>
    <w:p w14:paraId="0AB0905C" w14:textId="26D38AE1" w:rsidR="00FE3B5D" w:rsidRPr="000C6479" w:rsidRDefault="00F06151" w:rsidP="00D110F2">
      <w:pPr>
        <w:tabs>
          <w:tab w:val="left" w:pos="720"/>
          <w:tab w:val="left" w:pos="1440"/>
          <w:tab w:val="right" w:pos="9270"/>
        </w:tabs>
      </w:pPr>
      <w:r>
        <w:t xml:space="preserve">Featured speaker at </w:t>
      </w:r>
      <w:r w:rsidR="00FE3B5D" w:rsidRPr="000C6479">
        <w:t>Baskets by Im</w:t>
      </w:r>
      <w:r w:rsidR="00A50C28">
        <w:t>manuel</w:t>
      </w:r>
      <w:r w:rsidR="003A0F3D">
        <w:t xml:space="preserve">, </w:t>
      </w:r>
      <w:r w:rsidR="00A50C28">
        <w:t xml:space="preserve">“An Evening to Remember – Making Cancer </w:t>
      </w:r>
      <w:r w:rsidR="00D110F2">
        <w:tab/>
      </w:r>
      <w:r w:rsidR="00D110F2" w:rsidRPr="000C6479">
        <w:t>2005</w:t>
      </w:r>
      <w:r w:rsidR="00D110F2">
        <w:t xml:space="preserve"> </w:t>
      </w:r>
      <w:r w:rsidR="00A50C28">
        <w:t>Therapies B</w:t>
      </w:r>
      <w:r w:rsidR="00FE3B5D" w:rsidRPr="000C6479">
        <w:t xml:space="preserve">etter”, </w:t>
      </w:r>
      <w:r>
        <w:t xml:space="preserve">Indianapolis, IN. </w:t>
      </w:r>
    </w:p>
    <w:p w14:paraId="329EC2B5" w14:textId="77777777" w:rsidR="00933E51" w:rsidRPr="000C6479" w:rsidRDefault="00933E51" w:rsidP="00D110F2">
      <w:pPr>
        <w:tabs>
          <w:tab w:val="left" w:pos="720"/>
          <w:tab w:val="left" w:pos="1440"/>
          <w:tab w:val="right" w:pos="9270"/>
        </w:tabs>
      </w:pPr>
    </w:p>
    <w:p w14:paraId="0FA076D1" w14:textId="25F780B1" w:rsidR="008C2C0C" w:rsidRDefault="00F06151" w:rsidP="00D110F2">
      <w:pPr>
        <w:tabs>
          <w:tab w:val="left" w:pos="720"/>
          <w:tab w:val="left" w:pos="1440"/>
          <w:tab w:val="right" w:pos="9270"/>
        </w:tabs>
      </w:pPr>
      <w:r>
        <w:t xml:space="preserve">Featured speaker for </w:t>
      </w:r>
      <w:r w:rsidR="008C2C0C" w:rsidRPr="000C6479">
        <w:t>The Wellness Community</w:t>
      </w:r>
      <w:r w:rsidR="003A0F3D">
        <w:t>,</w:t>
      </w:r>
      <w:r w:rsidR="00933E51" w:rsidRPr="000C6479">
        <w:t xml:space="preserve"> “</w:t>
      </w:r>
      <w:r w:rsidR="003E5C82">
        <w:t>New Discoveries</w:t>
      </w:r>
      <w:r w:rsidR="00A50C28">
        <w:t xml:space="preserve"> in Breast C</w:t>
      </w:r>
      <w:r w:rsidR="00933E51" w:rsidRPr="000C6479">
        <w:t xml:space="preserve">ancer”, </w:t>
      </w:r>
      <w:r w:rsidR="00D110F2">
        <w:tab/>
      </w:r>
      <w:r w:rsidR="00D110F2" w:rsidRPr="000C6479">
        <w:t>2005</w:t>
      </w:r>
      <w:r w:rsidR="00D110F2">
        <w:t xml:space="preserve"> </w:t>
      </w:r>
      <w:r>
        <w:t xml:space="preserve">Indianapolis, IN. </w:t>
      </w:r>
    </w:p>
    <w:p w14:paraId="19FAFA55" w14:textId="77777777" w:rsidR="00F80A82" w:rsidRPr="000C6479" w:rsidRDefault="00F80A82" w:rsidP="002E75AA">
      <w:pPr>
        <w:tabs>
          <w:tab w:val="left" w:pos="720"/>
          <w:tab w:val="left" w:pos="1440"/>
          <w:tab w:val="right" w:pos="9270"/>
        </w:tabs>
      </w:pPr>
    </w:p>
    <w:p w14:paraId="4C625084" w14:textId="51B774B6" w:rsidR="008C2C0C" w:rsidRPr="000C6479" w:rsidRDefault="00F06151" w:rsidP="002E75AA">
      <w:pPr>
        <w:tabs>
          <w:tab w:val="left" w:pos="720"/>
          <w:tab w:val="left" w:pos="1440"/>
          <w:tab w:val="right" w:pos="9270"/>
        </w:tabs>
      </w:pPr>
      <w:r>
        <w:t xml:space="preserve">Featured speaker for </w:t>
      </w:r>
      <w:r w:rsidR="00F27DE4">
        <w:t xml:space="preserve">Holy Angels Church, </w:t>
      </w:r>
      <w:r w:rsidR="00A50C28">
        <w:t>“An Update in the Treatment of Breast C</w:t>
      </w:r>
      <w:r w:rsidR="00FE3B5D" w:rsidRPr="000C6479">
        <w:t xml:space="preserve">ancer” </w:t>
      </w:r>
      <w:r w:rsidR="00F27DE4">
        <w:tab/>
      </w:r>
      <w:r w:rsidR="00F27DE4" w:rsidRPr="000C6479">
        <w:t>2005</w:t>
      </w:r>
      <w:r w:rsidR="00F27DE4">
        <w:t xml:space="preserve"> </w:t>
      </w:r>
      <w:r>
        <w:t xml:space="preserve">Indianapolis, IN. </w:t>
      </w:r>
    </w:p>
    <w:p w14:paraId="72B7B649" w14:textId="77777777" w:rsidR="00ED4585" w:rsidRDefault="00ED4585" w:rsidP="002E75AA">
      <w:pPr>
        <w:tabs>
          <w:tab w:val="left" w:pos="720"/>
          <w:tab w:val="left" w:pos="1440"/>
          <w:tab w:val="right" w:pos="9270"/>
        </w:tabs>
        <w:jc w:val="both"/>
      </w:pPr>
    </w:p>
    <w:p w14:paraId="0CD902A9" w14:textId="1C839DB4" w:rsidR="00ED4585" w:rsidRDefault="00ED4585" w:rsidP="002E75AA">
      <w:pPr>
        <w:tabs>
          <w:tab w:val="left" w:pos="720"/>
          <w:tab w:val="left" w:pos="1440"/>
          <w:tab w:val="right" w:pos="9270"/>
        </w:tabs>
      </w:pPr>
      <w:r>
        <w:t xml:space="preserve">Featured speaker for </w:t>
      </w:r>
      <w:r w:rsidRPr="000C6479">
        <w:t xml:space="preserve">Holy </w:t>
      </w:r>
      <w:r w:rsidR="00A50C28">
        <w:t>Angel’s Church</w:t>
      </w:r>
      <w:r w:rsidR="00F27DE4">
        <w:t>,</w:t>
      </w:r>
      <w:r w:rsidR="00A50C28">
        <w:t xml:space="preserve"> “Breast C</w:t>
      </w:r>
      <w:r w:rsidR="00F27DE4">
        <w:t>ancer 101”</w:t>
      </w:r>
      <w:r w:rsidR="003A0F3D">
        <w:t>,</w:t>
      </w:r>
      <w:r w:rsidR="00F27DE4">
        <w:t xml:space="preserve"> </w:t>
      </w:r>
      <w:r>
        <w:t xml:space="preserve">Indianapolis, IN. </w:t>
      </w:r>
      <w:r w:rsidR="00F27DE4">
        <w:tab/>
      </w:r>
      <w:r w:rsidRPr="000C6479">
        <w:t>2006</w:t>
      </w:r>
    </w:p>
    <w:p w14:paraId="7C47D5D9" w14:textId="77777777" w:rsidR="00B17219" w:rsidRDefault="00B17219" w:rsidP="002E75AA">
      <w:pPr>
        <w:tabs>
          <w:tab w:val="left" w:pos="720"/>
          <w:tab w:val="left" w:pos="1440"/>
          <w:tab w:val="right" w:pos="9270"/>
        </w:tabs>
      </w:pPr>
    </w:p>
    <w:p w14:paraId="6AE3D878" w14:textId="0045B7B5" w:rsidR="00B17219" w:rsidRPr="009016F5" w:rsidRDefault="00B17219" w:rsidP="002E75AA">
      <w:pPr>
        <w:tabs>
          <w:tab w:val="left" w:pos="720"/>
          <w:tab w:val="left" w:pos="1440"/>
          <w:tab w:val="right" w:pos="9270"/>
        </w:tabs>
        <w:rPr>
          <w:rFonts w:ascii="Arial" w:hAnsi="Arial" w:cs="Arial"/>
          <w:color w:val="000080"/>
          <w:sz w:val="20"/>
          <w:szCs w:val="20"/>
        </w:rPr>
      </w:pPr>
      <w:r w:rsidRPr="009016F5">
        <w:t xml:space="preserve">Featured speaker for </w:t>
      </w:r>
      <w:r>
        <w:t>Valley Mills Christian Ch</w:t>
      </w:r>
      <w:r w:rsidRPr="009016F5">
        <w:t>u</w:t>
      </w:r>
      <w:r>
        <w:t>r</w:t>
      </w:r>
      <w:r w:rsidR="00F27DE4">
        <w:t xml:space="preserve">ch, </w:t>
      </w:r>
      <w:r w:rsidR="00A50C28">
        <w:t>“Updates in Clinical O</w:t>
      </w:r>
      <w:r w:rsidRPr="009016F5">
        <w:t>ncology”</w:t>
      </w:r>
      <w:r w:rsidR="003A0F3D">
        <w:t>,</w:t>
      </w:r>
      <w:r w:rsidRPr="009016F5">
        <w:t xml:space="preserve"> </w:t>
      </w:r>
      <w:r w:rsidR="00F27DE4">
        <w:tab/>
      </w:r>
      <w:r w:rsidR="00F27DE4" w:rsidRPr="009016F5">
        <w:t>2007</w:t>
      </w:r>
      <w:r w:rsidR="00F27DE4" w:rsidRPr="000C6479">
        <w:t xml:space="preserve"> </w:t>
      </w:r>
      <w:r w:rsidRPr="009016F5">
        <w:t xml:space="preserve">Indianapolis, IN. </w:t>
      </w:r>
    </w:p>
    <w:p w14:paraId="41F47080" w14:textId="77777777" w:rsidR="0084695F" w:rsidRDefault="0084695F" w:rsidP="002E75AA">
      <w:pPr>
        <w:tabs>
          <w:tab w:val="left" w:pos="720"/>
          <w:tab w:val="left" w:pos="1440"/>
          <w:tab w:val="right" w:pos="9270"/>
        </w:tabs>
        <w:rPr>
          <w:color w:val="000000"/>
        </w:rPr>
      </w:pPr>
    </w:p>
    <w:p w14:paraId="515F9340" w14:textId="19FAD6D3" w:rsidR="003A0F3D" w:rsidRDefault="00D342DC" w:rsidP="002E75AA">
      <w:pPr>
        <w:tabs>
          <w:tab w:val="left" w:pos="720"/>
          <w:tab w:val="left" w:pos="1440"/>
          <w:tab w:val="right" w:pos="9270"/>
        </w:tabs>
        <w:rPr>
          <w:color w:val="000000"/>
        </w:rPr>
      </w:pPr>
      <w:r>
        <w:rPr>
          <w:color w:val="000000"/>
        </w:rPr>
        <w:t>Featured speaker for Breast Cancer Survivor’s Group from Terre Haute</w:t>
      </w:r>
      <w:r w:rsidR="003A0F3D">
        <w:rPr>
          <w:color w:val="000000"/>
        </w:rPr>
        <w:t xml:space="preserve">, </w:t>
      </w:r>
      <w:r w:rsidR="003A0F3D">
        <w:rPr>
          <w:color w:val="000000"/>
        </w:rPr>
        <w:tab/>
        <w:t>2011</w:t>
      </w:r>
    </w:p>
    <w:p w14:paraId="598CB08C" w14:textId="362CFC59" w:rsidR="00D342DC" w:rsidRDefault="00D342DC" w:rsidP="002E75AA">
      <w:pPr>
        <w:tabs>
          <w:tab w:val="left" w:pos="720"/>
          <w:tab w:val="left" w:pos="1440"/>
          <w:tab w:val="right" w:pos="9270"/>
        </w:tabs>
        <w:rPr>
          <w:color w:val="000000"/>
        </w:rPr>
      </w:pPr>
      <w:r>
        <w:rPr>
          <w:color w:val="000000"/>
        </w:rPr>
        <w:t>“Personalized Medicine for Breast Cancer”, Indianapolis, IN</w:t>
      </w:r>
      <w:r>
        <w:rPr>
          <w:color w:val="000000"/>
        </w:rPr>
        <w:tab/>
      </w:r>
    </w:p>
    <w:p w14:paraId="055DC0BB" w14:textId="77777777" w:rsidR="00D342DC" w:rsidRPr="000C6479" w:rsidRDefault="00D342DC" w:rsidP="002E75AA">
      <w:pPr>
        <w:tabs>
          <w:tab w:val="left" w:pos="720"/>
          <w:tab w:val="left" w:pos="1440"/>
          <w:tab w:val="right" w:pos="9270"/>
        </w:tabs>
        <w:rPr>
          <w:color w:val="000000"/>
        </w:rPr>
      </w:pPr>
    </w:p>
    <w:p w14:paraId="78B77F8D" w14:textId="77777777" w:rsidR="00ED53C9" w:rsidRDefault="00ED53C9" w:rsidP="002E75AA">
      <w:pPr>
        <w:tabs>
          <w:tab w:val="left" w:pos="720"/>
          <w:tab w:val="left" w:pos="1440"/>
          <w:tab w:val="right" w:pos="9270"/>
        </w:tabs>
        <w:jc w:val="both"/>
        <w:rPr>
          <w:b/>
          <w:u w:val="single"/>
        </w:rPr>
      </w:pPr>
      <w:r w:rsidRPr="000C6479">
        <w:rPr>
          <w:b/>
          <w:u w:val="single"/>
        </w:rPr>
        <w:t>UNIVERSITY SERVICE:</w:t>
      </w:r>
      <w:r w:rsidR="00F80A82">
        <w:rPr>
          <w:b/>
          <w:u w:val="single"/>
        </w:rPr>
        <w:t xml:space="preserve"> </w:t>
      </w:r>
    </w:p>
    <w:p w14:paraId="08181637" w14:textId="77777777" w:rsidR="00ED157D" w:rsidRPr="000C6479" w:rsidRDefault="00ED157D" w:rsidP="002E75AA">
      <w:pPr>
        <w:tabs>
          <w:tab w:val="left" w:pos="720"/>
          <w:tab w:val="left" w:pos="1440"/>
          <w:tab w:val="right" w:pos="9270"/>
        </w:tabs>
        <w:jc w:val="both"/>
        <w:rPr>
          <w:b/>
          <w:u w:val="single"/>
        </w:rPr>
      </w:pPr>
    </w:p>
    <w:p w14:paraId="32A53836" w14:textId="505F5C25" w:rsidR="00ED4585" w:rsidRPr="00913114" w:rsidRDefault="005B181F" w:rsidP="002E75AA">
      <w:pPr>
        <w:tabs>
          <w:tab w:val="left" w:pos="720"/>
          <w:tab w:val="left" w:pos="1440"/>
          <w:tab w:val="right" w:pos="9270"/>
        </w:tabs>
      </w:pPr>
      <w:r>
        <w:t xml:space="preserve">Member, </w:t>
      </w:r>
      <w:r w:rsidR="00ED4585" w:rsidRPr="00913114">
        <w:t xml:space="preserve">Scientific Review Committee for the </w:t>
      </w:r>
      <w:r>
        <w:t>IU</w:t>
      </w:r>
      <w:r w:rsidR="00ED4585" w:rsidRPr="00913114">
        <w:t xml:space="preserve"> Si</w:t>
      </w:r>
      <w:r w:rsidR="00A50C28">
        <w:t>mon Cancer Center</w:t>
      </w:r>
      <w:r>
        <w:tab/>
        <w:t>2005 – P</w:t>
      </w:r>
      <w:r w:rsidRPr="00913114">
        <w:t>resent</w:t>
      </w:r>
    </w:p>
    <w:p w14:paraId="14995348" w14:textId="779EF7D4" w:rsidR="00ED53C9" w:rsidRPr="000C6479" w:rsidRDefault="00ED53C9" w:rsidP="002E75AA">
      <w:pPr>
        <w:tabs>
          <w:tab w:val="left" w:pos="720"/>
          <w:tab w:val="left" w:pos="1440"/>
          <w:tab w:val="right" w:pos="9270"/>
        </w:tabs>
      </w:pPr>
      <w:r w:rsidRPr="000C6479">
        <w:t xml:space="preserve">Interviewer of </w:t>
      </w:r>
      <w:r w:rsidR="007A4029">
        <w:t>Internal Medicine R</w:t>
      </w:r>
      <w:r w:rsidRPr="000C6479">
        <w:t xml:space="preserve">esidency </w:t>
      </w:r>
      <w:r w:rsidR="00A50C28">
        <w:t xml:space="preserve">candidates </w:t>
      </w:r>
      <w:r w:rsidR="005B181F">
        <w:tab/>
        <w:t>2</w:t>
      </w:r>
      <w:r w:rsidR="00A50C28">
        <w:t xml:space="preserve">006 – </w:t>
      </w:r>
      <w:r w:rsidR="00B97DD1" w:rsidRPr="000C6479">
        <w:t>2008</w:t>
      </w:r>
    </w:p>
    <w:p w14:paraId="3B7FE58A" w14:textId="2D4C5DED" w:rsidR="00ED4585" w:rsidRPr="00913114" w:rsidRDefault="00A50C28" w:rsidP="002E75AA">
      <w:pPr>
        <w:tabs>
          <w:tab w:val="left" w:pos="720"/>
          <w:tab w:val="left" w:pos="1440"/>
          <w:tab w:val="right" w:pos="9270"/>
        </w:tabs>
      </w:pPr>
      <w:r>
        <w:t xml:space="preserve">Mary Ellen’s Tissue Bank – </w:t>
      </w:r>
      <w:r w:rsidR="00ED4585" w:rsidRPr="00A50C28">
        <w:t>Executive Committee &amp; Ch</w:t>
      </w:r>
      <w:r w:rsidRPr="00A50C28">
        <w:t>air of Proposal Committee</w:t>
      </w:r>
      <w:r>
        <w:t xml:space="preserve"> </w:t>
      </w:r>
      <w:r w:rsidR="005B181F">
        <w:tab/>
      </w:r>
      <w:r>
        <w:t xml:space="preserve">2006 – </w:t>
      </w:r>
      <w:r w:rsidR="00ED4585" w:rsidRPr="00913114">
        <w:t>2007</w:t>
      </w:r>
    </w:p>
    <w:p w14:paraId="4A6DED50" w14:textId="58AF7AE4" w:rsidR="005B181F" w:rsidRDefault="00ED53C9" w:rsidP="005B181F">
      <w:pPr>
        <w:tabs>
          <w:tab w:val="left" w:pos="720"/>
          <w:tab w:val="left" w:pos="1440"/>
          <w:tab w:val="right" w:pos="9270"/>
        </w:tabs>
      </w:pPr>
      <w:r w:rsidRPr="00913114">
        <w:t>Medical Student Ment</w:t>
      </w:r>
      <w:r w:rsidR="00A50C28">
        <w:t xml:space="preserve">oring Program, Team B </w:t>
      </w:r>
      <w:r w:rsidR="005B181F">
        <w:t>Faculty co-f</w:t>
      </w:r>
      <w:r w:rsidR="005B181F" w:rsidRPr="00913114">
        <w:t xml:space="preserve">acilitator of quarterly </w:t>
      </w:r>
      <w:r w:rsidR="005B181F">
        <w:tab/>
      </w:r>
      <w:r w:rsidR="005B181F" w:rsidRPr="00913114">
        <w:t>2007</w:t>
      </w:r>
    </w:p>
    <w:p w14:paraId="58370889" w14:textId="342E23F5" w:rsidR="005B181F" w:rsidRPr="00913114" w:rsidRDefault="00414480" w:rsidP="005B181F">
      <w:pPr>
        <w:tabs>
          <w:tab w:val="left" w:pos="720"/>
          <w:tab w:val="left" w:pos="1440"/>
          <w:tab w:val="right" w:pos="9270"/>
        </w:tabs>
      </w:pPr>
      <w:r>
        <w:tab/>
      </w:r>
      <w:r w:rsidR="005B181F" w:rsidRPr="00913114">
        <w:t xml:space="preserve">meetings with medical students </w:t>
      </w:r>
    </w:p>
    <w:p w14:paraId="60E0FF0D" w14:textId="1025EAF2" w:rsidR="005B181F" w:rsidRDefault="00F82983" w:rsidP="002E75AA">
      <w:pPr>
        <w:tabs>
          <w:tab w:val="left" w:pos="720"/>
          <w:tab w:val="left" w:pos="1440"/>
          <w:tab w:val="right" w:pos="9270"/>
        </w:tabs>
        <w:rPr>
          <w:bCs/>
        </w:rPr>
      </w:pPr>
      <w:r w:rsidRPr="00913114">
        <w:rPr>
          <w:bCs/>
        </w:rPr>
        <w:t xml:space="preserve">The Susan G. Komen for the Cure Tissue Bank at the IU </w:t>
      </w:r>
      <w:r w:rsidR="005B181F">
        <w:rPr>
          <w:bCs/>
        </w:rPr>
        <w:tab/>
      </w:r>
      <w:r w:rsidR="005B181F">
        <w:t xml:space="preserve">2007 – </w:t>
      </w:r>
      <w:r w:rsidR="005B181F" w:rsidRPr="00913114">
        <w:t>Present</w:t>
      </w:r>
    </w:p>
    <w:p w14:paraId="33757401" w14:textId="19B30EF9" w:rsidR="00F82983" w:rsidRPr="00913114" w:rsidRDefault="00F82983" w:rsidP="002E75AA">
      <w:pPr>
        <w:tabs>
          <w:tab w:val="left" w:pos="720"/>
          <w:tab w:val="left" w:pos="1440"/>
          <w:tab w:val="right" w:pos="9270"/>
        </w:tabs>
      </w:pPr>
      <w:r w:rsidRPr="00913114">
        <w:rPr>
          <w:bCs/>
        </w:rPr>
        <w:t>Simon Cancer Center</w:t>
      </w:r>
      <w:r w:rsidRPr="00913114">
        <w:t xml:space="preserve"> - Executive Committee &amp; Ch</w:t>
      </w:r>
      <w:r w:rsidR="00A50C28">
        <w:t xml:space="preserve">air of Proposal Committee </w:t>
      </w:r>
    </w:p>
    <w:p w14:paraId="252DC798" w14:textId="22002BBE" w:rsidR="001030FD" w:rsidRPr="005B181F" w:rsidRDefault="00A50C28" w:rsidP="002E75AA">
      <w:pPr>
        <w:tabs>
          <w:tab w:val="left" w:pos="720"/>
          <w:tab w:val="left" w:pos="1440"/>
          <w:tab w:val="right" w:pos="9270"/>
        </w:tabs>
      </w:pPr>
      <w:r>
        <w:t xml:space="preserve">Cancer Quality Oversight Team, </w:t>
      </w:r>
      <w:r w:rsidR="005760AD">
        <w:t>Co-Chair of Breast Cancer D</w:t>
      </w:r>
      <w:r w:rsidR="00391497" w:rsidRPr="00913114">
        <w:t>ivision</w:t>
      </w:r>
      <w:r>
        <w:t xml:space="preserve"> </w:t>
      </w:r>
      <w:r w:rsidR="009564B5">
        <w:tab/>
      </w:r>
      <w:r>
        <w:t xml:space="preserve">2007 – </w:t>
      </w:r>
      <w:r w:rsidR="00F80A82" w:rsidRPr="00913114">
        <w:t>2008</w:t>
      </w:r>
    </w:p>
    <w:p w14:paraId="684EE0D1" w14:textId="1B579FFE" w:rsidR="001030FD" w:rsidRPr="00913114" w:rsidRDefault="001030FD" w:rsidP="002E75AA">
      <w:pPr>
        <w:tabs>
          <w:tab w:val="left" w:pos="720"/>
          <w:tab w:val="left" w:pos="1440"/>
          <w:tab w:val="right" w:pos="9270"/>
        </w:tabs>
        <w:rPr>
          <w:bCs/>
        </w:rPr>
      </w:pPr>
      <w:r w:rsidRPr="00913114">
        <w:rPr>
          <w:bCs/>
        </w:rPr>
        <w:t xml:space="preserve">Hoosier Oncology Group (HOG) Correlative Sciences </w:t>
      </w:r>
      <w:r w:rsidR="00A50C28">
        <w:rPr>
          <w:bCs/>
        </w:rPr>
        <w:t xml:space="preserve">Committee </w:t>
      </w:r>
      <w:r w:rsidR="009564B5">
        <w:rPr>
          <w:bCs/>
        </w:rPr>
        <w:tab/>
      </w:r>
      <w:r w:rsidR="00A50C28">
        <w:rPr>
          <w:bCs/>
        </w:rPr>
        <w:t xml:space="preserve">2008 – </w:t>
      </w:r>
      <w:r w:rsidRPr="00913114">
        <w:rPr>
          <w:bCs/>
        </w:rPr>
        <w:t>Present</w:t>
      </w:r>
    </w:p>
    <w:p w14:paraId="4D01EC0D" w14:textId="3B67B29B" w:rsidR="004F7756" w:rsidRDefault="00A50C28" w:rsidP="002E75AA">
      <w:pPr>
        <w:tabs>
          <w:tab w:val="left" w:pos="720"/>
          <w:tab w:val="left" w:pos="1440"/>
          <w:tab w:val="right" w:pos="9270"/>
        </w:tabs>
        <w:rPr>
          <w:bCs/>
        </w:rPr>
      </w:pPr>
      <w:r>
        <w:rPr>
          <w:bCs/>
        </w:rPr>
        <w:t xml:space="preserve">HOG Board of Directors </w:t>
      </w:r>
      <w:r w:rsidR="009564B5">
        <w:rPr>
          <w:bCs/>
        </w:rPr>
        <w:tab/>
      </w:r>
      <w:r>
        <w:rPr>
          <w:bCs/>
        </w:rPr>
        <w:t xml:space="preserve">2009 – </w:t>
      </w:r>
      <w:r w:rsidR="00892DCC">
        <w:rPr>
          <w:bCs/>
        </w:rPr>
        <w:t>2015</w:t>
      </w:r>
    </w:p>
    <w:p w14:paraId="18DEDE99" w14:textId="3A4C50E7" w:rsidR="0068645E" w:rsidRDefault="004F7756" w:rsidP="002E75AA">
      <w:pPr>
        <w:tabs>
          <w:tab w:val="left" w:pos="720"/>
          <w:tab w:val="left" w:pos="1440"/>
          <w:tab w:val="right" w:pos="9270"/>
        </w:tabs>
        <w:rPr>
          <w:bCs/>
        </w:rPr>
      </w:pPr>
      <w:r>
        <w:rPr>
          <w:bCs/>
        </w:rPr>
        <w:t>IU Simon Cancer Center Screen and Search Commi</w:t>
      </w:r>
      <w:r w:rsidR="005B181F">
        <w:rPr>
          <w:bCs/>
        </w:rPr>
        <w:t>ttee for Cancer Center Director</w:t>
      </w:r>
      <w:r>
        <w:rPr>
          <w:bCs/>
        </w:rPr>
        <w:t xml:space="preserve"> </w:t>
      </w:r>
      <w:r w:rsidR="009564B5">
        <w:rPr>
          <w:bCs/>
        </w:rPr>
        <w:tab/>
      </w:r>
      <w:r>
        <w:rPr>
          <w:bCs/>
        </w:rPr>
        <w:t>2009</w:t>
      </w:r>
    </w:p>
    <w:p w14:paraId="74F6AE8A" w14:textId="5BAEBF43" w:rsidR="001030FD" w:rsidRDefault="0068645E" w:rsidP="002E75AA">
      <w:pPr>
        <w:tabs>
          <w:tab w:val="left" w:pos="720"/>
          <w:tab w:val="left" w:pos="1440"/>
          <w:tab w:val="right" w:pos="9270"/>
        </w:tabs>
      </w:pPr>
      <w:r w:rsidRPr="0068645E">
        <w:rPr>
          <w:bCs/>
        </w:rPr>
        <w:t>IU</w:t>
      </w:r>
      <w:r w:rsidR="001030FD" w:rsidRPr="0068645E">
        <w:rPr>
          <w:bCs/>
        </w:rPr>
        <w:t xml:space="preserve"> </w:t>
      </w:r>
      <w:r w:rsidR="005760AD">
        <w:t>Breast Cancer T</w:t>
      </w:r>
      <w:r>
        <w:t>issue</w:t>
      </w:r>
      <w:r w:rsidR="005760AD">
        <w:t> Bank Approval Committee</w:t>
      </w:r>
      <w:r w:rsidR="00A50C28">
        <w:t xml:space="preserve"> </w:t>
      </w:r>
      <w:r w:rsidR="009564B5">
        <w:tab/>
      </w:r>
      <w:r w:rsidR="00A50C28">
        <w:t xml:space="preserve">2009 – </w:t>
      </w:r>
      <w:r w:rsidRPr="0068645E">
        <w:t>Present</w:t>
      </w:r>
    </w:p>
    <w:p w14:paraId="1A7C85C0" w14:textId="59512496" w:rsidR="009125CC" w:rsidRDefault="00FA3D22" w:rsidP="002E75AA">
      <w:pPr>
        <w:tabs>
          <w:tab w:val="left" w:pos="720"/>
          <w:tab w:val="left" w:pos="1440"/>
          <w:tab w:val="right" w:pos="9270"/>
        </w:tabs>
        <w:rPr>
          <w:bCs/>
        </w:rPr>
      </w:pPr>
      <w:r>
        <w:rPr>
          <w:bCs/>
        </w:rPr>
        <w:t xml:space="preserve">IU School of Medicine Screen and Search Committee for </w:t>
      </w:r>
      <w:r w:rsidR="005B181F">
        <w:rPr>
          <w:bCs/>
        </w:rPr>
        <w:t>Pharmacology-</w:t>
      </w:r>
      <w:r w:rsidR="009125CC">
        <w:rPr>
          <w:bCs/>
        </w:rPr>
        <w:tab/>
        <w:t>2013</w:t>
      </w:r>
    </w:p>
    <w:p w14:paraId="3AA23C56" w14:textId="2ED26A9F" w:rsidR="00FA3D22" w:rsidRDefault="009125CC" w:rsidP="002E75AA">
      <w:pPr>
        <w:tabs>
          <w:tab w:val="left" w:pos="720"/>
          <w:tab w:val="left" w:pos="1440"/>
          <w:tab w:val="right" w:pos="9270"/>
        </w:tabs>
        <w:rPr>
          <w:bCs/>
        </w:rPr>
      </w:pPr>
      <w:r>
        <w:rPr>
          <w:bCs/>
        </w:rPr>
        <w:t>Toxicology Department Chair</w:t>
      </w:r>
      <w:r w:rsidR="00FA3D22">
        <w:rPr>
          <w:bCs/>
        </w:rPr>
        <w:t xml:space="preserve"> </w:t>
      </w:r>
    </w:p>
    <w:p w14:paraId="5923CD03" w14:textId="17A7762F" w:rsidR="009125CC" w:rsidRDefault="009747B6" w:rsidP="002E75AA">
      <w:pPr>
        <w:tabs>
          <w:tab w:val="left" w:pos="720"/>
          <w:tab w:val="left" w:pos="1440"/>
          <w:tab w:val="right" w:pos="9270"/>
        </w:tabs>
        <w:rPr>
          <w:bCs/>
        </w:rPr>
      </w:pPr>
      <w:r>
        <w:rPr>
          <w:bCs/>
        </w:rPr>
        <w:t xml:space="preserve">IU Simon Cancer Center Screen and Search Committee </w:t>
      </w:r>
      <w:r w:rsidR="005B181F">
        <w:rPr>
          <w:bCs/>
        </w:rPr>
        <w:t>for Basic Breast</w:t>
      </w:r>
      <w:r w:rsidR="009125CC">
        <w:rPr>
          <w:bCs/>
        </w:rPr>
        <w:tab/>
        <w:t>2012 – 2013</w:t>
      </w:r>
    </w:p>
    <w:p w14:paraId="557306D9" w14:textId="143BB649" w:rsidR="009747B6" w:rsidRDefault="00414480" w:rsidP="002E75AA">
      <w:pPr>
        <w:tabs>
          <w:tab w:val="left" w:pos="720"/>
          <w:tab w:val="left" w:pos="1440"/>
          <w:tab w:val="right" w:pos="9270"/>
        </w:tabs>
        <w:rPr>
          <w:bCs/>
        </w:rPr>
      </w:pPr>
      <w:r>
        <w:rPr>
          <w:bCs/>
        </w:rPr>
        <w:tab/>
      </w:r>
      <w:r w:rsidR="00A50C28">
        <w:rPr>
          <w:bCs/>
        </w:rPr>
        <w:t xml:space="preserve">Cancer chair </w:t>
      </w:r>
      <w:r w:rsidR="009564B5">
        <w:rPr>
          <w:bCs/>
        </w:rPr>
        <w:tab/>
      </w:r>
    </w:p>
    <w:p w14:paraId="38DA9969" w14:textId="77777777" w:rsidR="009747B6" w:rsidRDefault="009747B6" w:rsidP="002E75AA">
      <w:pPr>
        <w:tabs>
          <w:tab w:val="left" w:pos="720"/>
          <w:tab w:val="left" w:pos="1440"/>
          <w:tab w:val="right" w:pos="9270"/>
        </w:tabs>
        <w:rPr>
          <w:bCs/>
        </w:rPr>
      </w:pPr>
    </w:p>
    <w:p w14:paraId="6CA45E22" w14:textId="4F75AFFF" w:rsidR="009125CC" w:rsidRDefault="009747B6" w:rsidP="002E75AA">
      <w:pPr>
        <w:tabs>
          <w:tab w:val="left" w:pos="720"/>
          <w:tab w:val="left" w:pos="1440"/>
          <w:tab w:val="right" w:pos="9270"/>
        </w:tabs>
        <w:rPr>
          <w:bCs/>
        </w:rPr>
      </w:pPr>
      <w:r w:rsidRPr="00913114">
        <w:rPr>
          <w:bCs/>
        </w:rPr>
        <w:lastRenderedPageBreak/>
        <w:t xml:space="preserve">The Susan G. Komen for the </w:t>
      </w:r>
      <w:r w:rsidR="009125CC">
        <w:rPr>
          <w:bCs/>
        </w:rPr>
        <w:t>Cure Tissue Bank at the I</w:t>
      </w:r>
      <w:r w:rsidRPr="00913114">
        <w:rPr>
          <w:bCs/>
        </w:rPr>
        <w:t xml:space="preserve">U </w:t>
      </w:r>
      <w:r w:rsidR="005B181F" w:rsidRPr="00913114">
        <w:rPr>
          <w:bCs/>
        </w:rPr>
        <w:t>Simon</w:t>
      </w:r>
      <w:r w:rsidR="009125CC">
        <w:rPr>
          <w:bCs/>
        </w:rPr>
        <w:tab/>
      </w:r>
      <w:r w:rsidR="009125CC">
        <w:t xml:space="preserve">2013 – </w:t>
      </w:r>
      <w:r w:rsidR="009125CC" w:rsidRPr="00913114">
        <w:t>Present</w:t>
      </w:r>
    </w:p>
    <w:p w14:paraId="771D3E02" w14:textId="11E6506D" w:rsidR="00EB54BA" w:rsidRDefault="00414480" w:rsidP="00FE2051">
      <w:pPr>
        <w:tabs>
          <w:tab w:val="left" w:pos="720"/>
          <w:tab w:val="left" w:pos="1440"/>
          <w:tab w:val="right" w:pos="9270"/>
        </w:tabs>
      </w:pPr>
      <w:r>
        <w:rPr>
          <w:bCs/>
        </w:rPr>
        <w:tab/>
      </w:r>
      <w:r w:rsidR="009747B6" w:rsidRPr="00913114">
        <w:rPr>
          <w:bCs/>
        </w:rPr>
        <w:t>Cancer Center</w:t>
      </w:r>
      <w:r w:rsidR="009747B6" w:rsidRPr="00913114">
        <w:t xml:space="preserve"> </w:t>
      </w:r>
      <w:r w:rsidR="009747B6">
        <w:t>–</w:t>
      </w:r>
      <w:r w:rsidR="009747B6" w:rsidRPr="00913114">
        <w:t xml:space="preserve"> </w:t>
      </w:r>
      <w:r w:rsidR="009747B6">
        <w:t xml:space="preserve">Director of the Research Advisory Council </w:t>
      </w:r>
    </w:p>
    <w:p w14:paraId="541F2B0B" w14:textId="190F32D1" w:rsidR="00EB54BA" w:rsidRDefault="007474CA" w:rsidP="00EB54BA">
      <w:pPr>
        <w:tabs>
          <w:tab w:val="left" w:pos="720"/>
          <w:tab w:val="left" w:pos="1440"/>
          <w:tab w:val="right" w:pos="9270"/>
        </w:tabs>
      </w:pPr>
      <w:r>
        <w:t xml:space="preserve">IU Simon Cancer Center Developmental Board-keynote speaker: </w:t>
      </w:r>
      <w:r w:rsidR="00EB54BA">
        <w:tab/>
        <w:t>October 2012</w:t>
      </w:r>
    </w:p>
    <w:p w14:paraId="62C99D6E" w14:textId="019569A3" w:rsidR="007474CA" w:rsidRDefault="007474CA" w:rsidP="002E75AA">
      <w:pPr>
        <w:tabs>
          <w:tab w:val="left" w:pos="720"/>
          <w:tab w:val="left" w:pos="1440"/>
          <w:tab w:val="right" w:pos="9270"/>
        </w:tabs>
      </w:pPr>
      <w:r>
        <w:t>“</w:t>
      </w:r>
      <w:r w:rsidR="003A0C84">
        <w:t>Personalized Cancer Genomics: Clinical Implementa</w:t>
      </w:r>
      <w:r w:rsidR="009564B5">
        <w:t>tion of a Paradigm Shift”</w:t>
      </w:r>
      <w:r w:rsidR="005760AD">
        <w:t xml:space="preserve"> </w:t>
      </w:r>
      <w:r w:rsidR="009564B5">
        <w:tab/>
      </w:r>
    </w:p>
    <w:p w14:paraId="0BCDF380" w14:textId="4EB53716" w:rsidR="00EB54BA" w:rsidRDefault="003A0C84" w:rsidP="002E75AA">
      <w:pPr>
        <w:tabs>
          <w:tab w:val="left" w:pos="720"/>
          <w:tab w:val="left" w:pos="1440"/>
          <w:tab w:val="right" w:pos="9270"/>
        </w:tabs>
      </w:pPr>
      <w:r>
        <w:t xml:space="preserve">IU Simon Leadership Council- Keynote speaker </w:t>
      </w:r>
      <w:r w:rsidR="00EB54BA">
        <w:tab/>
        <w:t>August 2013</w:t>
      </w:r>
    </w:p>
    <w:p w14:paraId="11049074" w14:textId="181C2BED" w:rsidR="00105EC6" w:rsidRDefault="003A0C84" w:rsidP="002E75AA">
      <w:pPr>
        <w:tabs>
          <w:tab w:val="left" w:pos="720"/>
          <w:tab w:val="left" w:pos="1440"/>
          <w:tab w:val="right" w:pos="9270"/>
        </w:tabs>
      </w:pPr>
      <w:r>
        <w:t>“Personalized Cancer Genomics: Clinical Implement</w:t>
      </w:r>
      <w:r w:rsidR="005760AD">
        <w:t xml:space="preserve">ation of a Paradigm Shift” </w:t>
      </w:r>
      <w:r w:rsidR="009564B5">
        <w:tab/>
      </w:r>
    </w:p>
    <w:p w14:paraId="2C9A1F4D" w14:textId="7D4D13FB" w:rsidR="001C04B7" w:rsidRPr="003A0C84" w:rsidRDefault="003A0C84" w:rsidP="002E75AA">
      <w:pPr>
        <w:tabs>
          <w:tab w:val="left" w:pos="720"/>
          <w:tab w:val="left" w:pos="1440"/>
          <w:tab w:val="right" w:pos="9270"/>
        </w:tabs>
      </w:pPr>
      <w:r>
        <w:t xml:space="preserve"> </w:t>
      </w:r>
    </w:p>
    <w:p w14:paraId="2FAFA072" w14:textId="77777777" w:rsidR="0091236A" w:rsidRPr="000C6479" w:rsidRDefault="0091236A" w:rsidP="002E75AA">
      <w:pPr>
        <w:tabs>
          <w:tab w:val="left" w:pos="720"/>
          <w:tab w:val="left" w:pos="1440"/>
          <w:tab w:val="right" w:pos="9270"/>
        </w:tabs>
        <w:rPr>
          <w:b/>
          <w:u w:val="single"/>
        </w:rPr>
      </w:pPr>
      <w:r w:rsidRPr="000C6479">
        <w:rPr>
          <w:b/>
          <w:u w:val="single"/>
        </w:rPr>
        <w:t>Principal Investigator for the following clinical trials: (responsible</w:t>
      </w:r>
      <w:r w:rsidRPr="000C6479">
        <w:rPr>
          <w:u w:val="single"/>
        </w:rPr>
        <w:t xml:space="preserve"> </w:t>
      </w:r>
      <w:r w:rsidRPr="000C6479">
        <w:rPr>
          <w:b/>
          <w:u w:val="single"/>
        </w:rPr>
        <w:t>for conduct of the clinical trial at Indiana University)</w:t>
      </w:r>
    </w:p>
    <w:p w14:paraId="7FAAF639" w14:textId="77777777" w:rsidR="00391497" w:rsidRPr="000C6479" w:rsidRDefault="0091236A" w:rsidP="002E75AA">
      <w:pPr>
        <w:tabs>
          <w:tab w:val="left" w:pos="720"/>
          <w:tab w:val="left" w:pos="1440"/>
          <w:tab w:val="right" w:pos="9270"/>
        </w:tabs>
        <w:rPr>
          <w:color w:val="000000"/>
        </w:rPr>
      </w:pPr>
      <w:r w:rsidRPr="000C6479">
        <w:rPr>
          <w:color w:val="000000"/>
        </w:rPr>
        <w:tab/>
      </w:r>
    </w:p>
    <w:p w14:paraId="5CB4ED7B" w14:textId="0CB02320" w:rsidR="00831929" w:rsidRPr="000C6479" w:rsidRDefault="00831929" w:rsidP="002E75AA">
      <w:pPr>
        <w:tabs>
          <w:tab w:val="left" w:pos="720"/>
          <w:tab w:val="left" w:pos="1440"/>
          <w:tab w:val="right" w:pos="9270"/>
        </w:tabs>
        <w:rPr>
          <w:b/>
          <w:color w:val="000000"/>
        </w:rPr>
      </w:pPr>
      <w:r w:rsidRPr="000C6479">
        <w:rPr>
          <w:b/>
          <w:color w:val="000000"/>
        </w:rPr>
        <w:t>Previous:</w:t>
      </w:r>
    </w:p>
    <w:p w14:paraId="24075C6E" w14:textId="77777777" w:rsidR="00831929" w:rsidRPr="000C6479" w:rsidRDefault="00831929" w:rsidP="002E75AA">
      <w:pPr>
        <w:tabs>
          <w:tab w:val="left" w:pos="720"/>
          <w:tab w:val="left" w:pos="1440"/>
          <w:tab w:val="right" w:pos="9270"/>
        </w:tabs>
        <w:rPr>
          <w:color w:val="000000"/>
        </w:rPr>
      </w:pPr>
    </w:p>
    <w:p w14:paraId="4971AC25" w14:textId="296AB276" w:rsidR="0059569C" w:rsidRPr="00810C01" w:rsidRDefault="00810C01" w:rsidP="002E75AA">
      <w:pPr>
        <w:tabs>
          <w:tab w:val="left" w:pos="720"/>
          <w:tab w:val="left" w:pos="1440"/>
          <w:tab w:val="right" w:pos="9270"/>
        </w:tabs>
        <w:rPr>
          <w:b/>
          <w:color w:val="000000"/>
          <w:u w:val="single"/>
        </w:rPr>
      </w:pPr>
      <w:r w:rsidRPr="00810C01">
        <w:rPr>
          <w:b/>
          <w:color w:val="000000"/>
          <w:u w:val="single"/>
        </w:rPr>
        <w:t xml:space="preserve">Friends for Life: </w:t>
      </w:r>
      <w:r w:rsidR="00E86DE1">
        <w:rPr>
          <w:b/>
          <w:color w:val="000000"/>
          <w:u w:val="single"/>
        </w:rPr>
        <w:t>(</w:t>
      </w:r>
      <w:r w:rsidR="005760AD">
        <w:rPr>
          <w:b/>
          <w:color w:val="000000"/>
          <w:u w:val="single"/>
        </w:rPr>
        <w:t xml:space="preserve">2005 – </w:t>
      </w:r>
      <w:r w:rsidR="0059569C" w:rsidRPr="00810C01">
        <w:rPr>
          <w:b/>
          <w:color w:val="000000"/>
          <w:u w:val="single"/>
        </w:rPr>
        <w:t>2006</w:t>
      </w:r>
      <w:r w:rsidR="00E86DE1">
        <w:rPr>
          <w:b/>
          <w:color w:val="000000"/>
          <w:u w:val="single"/>
        </w:rPr>
        <w:t>)</w:t>
      </w:r>
    </w:p>
    <w:p w14:paraId="28E5EC85" w14:textId="77777777" w:rsidR="0059569C" w:rsidRPr="000C6479" w:rsidRDefault="0059569C" w:rsidP="00CC750A">
      <w:pPr>
        <w:tabs>
          <w:tab w:val="left" w:pos="720"/>
          <w:tab w:val="left" w:pos="1440"/>
          <w:tab w:val="right" w:pos="9270"/>
        </w:tabs>
        <w:rPr>
          <w:bCs/>
        </w:rPr>
      </w:pPr>
      <w:r w:rsidRPr="000C6479">
        <w:rPr>
          <w:color w:val="000000"/>
        </w:rPr>
        <w:t>Friends for life: This was a large recruitment effort that coincided with the 2005 and 2006 Susan G. Komen Race for the Cure in Indianapolis, IN. The goal was to collect multiple samples of blood and medical data from women with a history of breast cancer as well as healthy con</w:t>
      </w:r>
      <w:r w:rsidR="0052048A" w:rsidRPr="000C6479">
        <w:rPr>
          <w:color w:val="000000"/>
        </w:rPr>
        <w:t>trols. DNA was extracted for genetic</w:t>
      </w:r>
      <w:r w:rsidRPr="000C6479">
        <w:rPr>
          <w:color w:val="000000"/>
        </w:rPr>
        <w:t xml:space="preserve"> analysis and comparison between the two groups. Over 2000 samples had been generated from this effort and have now become part of </w:t>
      </w:r>
      <w:r w:rsidRPr="000C6479">
        <w:rPr>
          <w:bCs/>
        </w:rPr>
        <w:t xml:space="preserve">The Susan G. Komen for the Cure </w:t>
      </w:r>
      <w:r w:rsidR="002775F4">
        <w:rPr>
          <w:bCs/>
        </w:rPr>
        <w:t xml:space="preserve">Normal </w:t>
      </w:r>
      <w:r w:rsidRPr="000C6479">
        <w:rPr>
          <w:bCs/>
        </w:rPr>
        <w:t>Tissue Bank at the I.U. Simon Cancer Center.</w:t>
      </w:r>
      <w:r w:rsidR="00FC034D">
        <w:rPr>
          <w:bCs/>
        </w:rPr>
        <w:t xml:space="preserve"> Funded by Catherine Peachey Fund grant, GCRC CReFF award, and Breast Cancer Research Foundation grant.</w:t>
      </w:r>
    </w:p>
    <w:p w14:paraId="17AF856F" w14:textId="77777777" w:rsidR="0052048A" w:rsidRPr="000C6479" w:rsidRDefault="0052048A" w:rsidP="00CC750A">
      <w:pPr>
        <w:tabs>
          <w:tab w:val="left" w:pos="720"/>
          <w:tab w:val="left" w:pos="1440"/>
          <w:tab w:val="right" w:pos="9270"/>
        </w:tabs>
        <w:rPr>
          <w:color w:val="000000"/>
        </w:rPr>
      </w:pPr>
    </w:p>
    <w:p w14:paraId="439EA201" w14:textId="028C2F03" w:rsidR="0052048A" w:rsidRPr="00E86DE1" w:rsidRDefault="00E86DE1" w:rsidP="00CC750A">
      <w:pPr>
        <w:tabs>
          <w:tab w:val="left" w:pos="720"/>
          <w:tab w:val="left" w:pos="1440"/>
          <w:tab w:val="right" w:pos="9270"/>
        </w:tabs>
        <w:rPr>
          <w:b/>
          <w:color w:val="000000"/>
          <w:u w:val="single"/>
        </w:rPr>
      </w:pPr>
      <w:r w:rsidRPr="00E86DE1">
        <w:rPr>
          <w:b/>
          <w:color w:val="000000"/>
          <w:u w:val="single"/>
        </w:rPr>
        <w:t xml:space="preserve">Premenopausal AC study: </w:t>
      </w:r>
      <w:r>
        <w:rPr>
          <w:b/>
          <w:color w:val="000000"/>
          <w:u w:val="single"/>
        </w:rPr>
        <w:t>(</w:t>
      </w:r>
      <w:r w:rsidR="005760AD">
        <w:rPr>
          <w:b/>
          <w:color w:val="000000"/>
          <w:u w:val="single"/>
        </w:rPr>
        <w:t xml:space="preserve">2005 – </w:t>
      </w:r>
      <w:r w:rsidR="00F80A82" w:rsidRPr="00E86DE1">
        <w:rPr>
          <w:b/>
          <w:color w:val="000000"/>
          <w:u w:val="single"/>
        </w:rPr>
        <w:t>2009</w:t>
      </w:r>
      <w:r>
        <w:rPr>
          <w:b/>
          <w:color w:val="000000"/>
          <w:u w:val="single"/>
        </w:rPr>
        <w:t>)</w:t>
      </w:r>
    </w:p>
    <w:p w14:paraId="37B9E06C" w14:textId="4CAD1DFC" w:rsidR="0091236A" w:rsidRPr="000C6479" w:rsidRDefault="0052048A" w:rsidP="00CC750A">
      <w:pPr>
        <w:tabs>
          <w:tab w:val="left" w:pos="720"/>
          <w:tab w:val="left" w:pos="1440"/>
          <w:tab w:val="right" w:pos="9270"/>
        </w:tabs>
        <w:rPr>
          <w:color w:val="000000"/>
        </w:rPr>
      </w:pPr>
      <w:r w:rsidRPr="000C6479">
        <w:rPr>
          <w:color w:val="000000"/>
        </w:rPr>
        <w:t xml:space="preserve">Correlative trial to assess the relationship between cytochrome P450 polymorphisms and chemotherapy induced premature ovarian failure for pre-menopausal women receiving doxorubicin and cyclophosphamide. </w:t>
      </w:r>
      <w:r w:rsidR="00FC034D">
        <w:rPr>
          <w:color w:val="000000"/>
        </w:rPr>
        <w:t>Funded by an ECOG Paul Carbone Fellowship award.</w:t>
      </w:r>
    </w:p>
    <w:p w14:paraId="70E363D3" w14:textId="77777777" w:rsidR="0052048A" w:rsidRPr="000C6479" w:rsidRDefault="0052048A" w:rsidP="00CC750A">
      <w:pPr>
        <w:tabs>
          <w:tab w:val="left" w:pos="720"/>
          <w:tab w:val="left" w:pos="1440"/>
          <w:tab w:val="right" w:pos="9270"/>
        </w:tabs>
        <w:rPr>
          <w:color w:val="000000"/>
        </w:rPr>
      </w:pPr>
    </w:p>
    <w:p w14:paraId="5E7998A0" w14:textId="07489A55" w:rsidR="0052048A" w:rsidRPr="00E86DE1" w:rsidRDefault="00E86DE1" w:rsidP="00CC750A">
      <w:pPr>
        <w:tabs>
          <w:tab w:val="left" w:pos="720"/>
          <w:tab w:val="left" w:pos="1440"/>
          <w:tab w:val="right" w:pos="9270"/>
        </w:tabs>
        <w:rPr>
          <w:b/>
          <w:color w:val="000000"/>
          <w:u w:val="single"/>
        </w:rPr>
      </w:pPr>
      <w:r w:rsidRPr="00E86DE1">
        <w:rPr>
          <w:b/>
          <w:color w:val="000000"/>
          <w:u w:val="single"/>
        </w:rPr>
        <w:t xml:space="preserve">Enzastaurin: </w:t>
      </w:r>
      <w:r>
        <w:rPr>
          <w:b/>
          <w:color w:val="000000"/>
          <w:u w:val="single"/>
        </w:rPr>
        <w:t>(</w:t>
      </w:r>
      <w:r w:rsidR="005760AD">
        <w:rPr>
          <w:b/>
          <w:color w:val="000000"/>
          <w:u w:val="single"/>
        </w:rPr>
        <w:t xml:space="preserve">2007 – </w:t>
      </w:r>
      <w:r w:rsidR="004E2FD6" w:rsidRPr="00E86DE1">
        <w:rPr>
          <w:b/>
          <w:color w:val="000000"/>
          <w:u w:val="single"/>
        </w:rPr>
        <w:t>2008</w:t>
      </w:r>
      <w:r>
        <w:rPr>
          <w:b/>
          <w:color w:val="000000"/>
          <w:u w:val="single"/>
        </w:rPr>
        <w:t>)</w:t>
      </w:r>
    </w:p>
    <w:p w14:paraId="79E11F71" w14:textId="28641A66" w:rsidR="0091236A" w:rsidRPr="000C6479" w:rsidRDefault="000F536C" w:rsidP="00CC750A">
      <w:pPr>
        <w:tabs>
          <w:tab w:val="left" w:pos="720"/>
          <w:tab w:val="left" w:pos="1440"/>
          <w:tab w:val="right" w:pos="9270"/>
        </w:tabs>
        <w:rPr>
          <w:color w:val="000000"/>
        </w:rPr>
      </w:pPr>
      <w:r w:rsidRPr="000C6479">
        <w:rPr>
          <w:color w:val="000000"/>
        </w:rPr>
        <w:t>Randomized phase II trial for HER2 negative, first line metastatic breast cancer comparing a standard regimen of paclitaxel and bevacizumab with or without an experimental agent, enzastaurin. This tr</w:t>
      </w:r>
      <w:r w:rsidR="004E2FD6">
        <w:rPr>
          <w:color w:val="000000"/>
        </w:rPr>
        <w:t xml:space="preserve">ial was </w:t>
      </w:r>
      <w:r w:rsidRPr="000C6479">
        <w:rPr>
          <w:color w:val="000000"/>
        </w:rPr>
        <w:t>conducted through the Hoosier Oncology Group (HOG)</w:t>
      </w:r>
      <w:r w:rsidR="00E86DE1">
        <w:rPr>
          <w:color w:val="000000"/>
        </w:rPr>
        <w:t xml:space="preserve"> but was closed early due to futility of the agent</w:t>
      </w:r>
      <w:r w:rsidRPr="000C6479">
        <w:rPr>
          <w:color w:val="000000"/>
        </w:rPr>
        <w:t>.</w:t>
      </w:r>
    </w:p>
    <w:p w14:paraId="4C8032C7" w14:textId="77777777" w:rsidR="0052048A" w:rsidRPr="00892DCC" w:rsidRDefault="0052048A" w:rsidP="00CC750A">
      <w:pPr>
        <w:tabs>
          <w:tab w:val="left" w:pos="720"/>
          <w:tab w:val="left" w:pos="1440"/>
          <w:tab w:val="right" w:pos="9270"/>
        </w:tabs>
        <w:rPr>
          <w:b/>
          <w:color w:val="000000"/>
        </w:rPr>
      </w:pPr>
    </w:p>
    <w:p w14:paraId="6D28D887" w14:textId="49DC86F1" w:rsidR="0052048A" w:rsidRPr="00810C01" w:rsidRDefault="00810C01" w:rsidP="00CC750A">
      <w:pPr>
        <w:tabs>
          <w:tab w:val="left" w:pos="720"/>
          <w:tab w:val="left" w:pos="1440"/>
          <w:tab w:val="right" w:pos="9270"/>
        </w:tabs>
        <w:rPr>
          <w:b/>
          <w:color w:val="000000"/>
          <w:u w:val="single"/>
        </w:rPr>
      </w:pPr>
      <w:r w:rsidRPr="00810C01">
        <w:rPr>
          <w:b/>
          <w:color w:val="000000"/>
          <w:u w:val="single"/>
        </w:rPr>
        <w:t xml:space="preserve">CPTAC: </w:t>
      </w:r>
      <w:r w:rsidR="00E86DE1">
        <w:rPr>
          <w:b/>
          <w:color w:val="000000"/>
          <w:u w:val="single"/>
        </w:rPr>
        <w:t>(</w:t>
      </w:r>
      <w:r w:rsidR="005760AD">
        <w:rPr>
          <w:b/>
          <w:color w:val="000000"/>
          <w:u w:val="single"/>
        </w:rPr>
        <w:t xml:space="preserve">2007 – </w:t>
      </w:r>
      <w:r w:rsidR="00892DCC">
        <w:rPr>
          <w:b/>
          <w:color w:val="000000"/>
          <w:u w:val="single"/>
        </w:rPr>
        <w:t>2012</w:t>
      </w:r>
      <w:r w:rsidR="00E86DE1">
        <w:rPr>
          <w:b/>
          <w:color w:val="000000"/>
          <w:u w:val="single"/>
        </w:rPr>
        <w:t>)</w:t>
      </w:r>
    </w:p>
    <w:p w14:paraId="5307A3E2" w14:textId="77777777" w:rsidR="00930EAC" w:rsidRPr="000C6479" w:rsidRDefault="00930EAC" w:rsidP="00CC750A">
      <w:pPr>
        <w:tabs>
          <w:tab w:val="left" w:pos="720"/>
          <w:tab w:val="left" w:pos="1440"/>
          <w:tab w:val="right" w:pos="9270"/>
        </w:tabs>
      </w:pPr>
      <w:r w:rsidRPr="000C6479">
        <w:t xml:space="preserve">This project is </w:t>
      </w:r>
      <w:r w:rsidR="000F536C" w:rsidRPr="000C6479">
        <w:t xml:space="preserve">a Hoosier Oncology Group protocol which is </w:t>
      </w:r>
      <w:r w:rsidRPr="000C6479">
        <w:t xml:space="preserve">studying the development of several proteomic platforms for precise detection and quantification of biomarkers </w:t>
      </w:r>
      <w:r w:rsidR="000F536C" w:rsidRPr="000C6479">
        <w:t>relevant</w:t>
      </w:r>
      <w:r w:rsidRPr="000C6479">
        <w:t xml:space="preserve"> to breast cancer. It includes the recruitment of 200 controls and 200 women undergoing treatment for breast cancer. This correlative study involves a longitudinal follow-up for those women undergoing treatment. </w:t>
      </w:r>
      <w:r w:rsidR="00FC034D">
        <w:t>Funded by an NIH/NCI grant.</w:t>
      </w:r>
    </w:p>
    <w:p w14:paraId="67270438" w14:textId="77777777" w:rsidR="0091236A" w:rsidRDefault="0091236A" w:rsidP="00CC750A">
      <w:pPr>
        <w:tabs>
          <w:tab w:val="left" w:pos="720"/>
          <w:tab w:val="left" w:pos="1440"/>
          <w:tab w:val="right" w:pos="9270"/>
        </w:tabs>
        <w:rPr>
          <w:color w:val="000000"/>
        </w:rPr>
      </w:pPr>
    </w:p>
    <w:p w14:paraId="5ED9C07E" w14:textId="7624221D" w:rsidR="006C146F" w:rsidRPr="00810C01" w:rsidRDefault="00810C01" w:rsidP="00CC750A">
      <w:pPr>
        <w:tabs>
          <w:tab w:val="left" w:pos="720"/>
          <w:tab w:val="left" w:pos="1440"/>
          <w:tab w:val="right" w:pos="9270"/>
        </w:tabs>
        <w:rPr>
          <w:b/>
          <w:color w:val="000000"/>
          <w:u w:val="single"/>
        </w:rPr>
      </w:pPr>
      <w:r w:rsidRPr="00810C01">
        <w:rPr>
          <w:b/>
          <w:color w:val="000000"/>
          <w:u w:val="single"/>
        </w:rPr>
        <w:t xml:space="preserve">PTC-299: </w:t>
      </w:r>
      <w:r w:rsidR="00E86DE1">
        <w:rPr>
          <w:b/>
          <w:color w:val="000000"/>
          <w:u w:val="single"/>
        </w:rPr>
        <w:t>(</w:t>
      </w:r>
      <w:r w:rsidR="005760AD">
        <w:rPr>
          <w:b/>
          <w:color w:val="000000"/>
          <w:u w:val="single"/>
        </w:rPr>
        <w:t xml:space="preserve">2009 – </w:t>
      </w:r>
      <w:r w:rsidR="00892DCC">
        <w:rPr>
          <w:b/>
          <w:color w:val="000000"/>
          <w:u w:val="single"/>
        </w:rPr>
        <w:t>2011</w:t>
      </w:r>
      <w:r w:rsidR="00E86DE1">
        <w:rPr>
          <w:b/>
          <w:color w:val="000000"/>
          <w:u w:val="single"/>
        </w:rPr>
        <w:t>)</w:t>
      </w:r>
    </w:p>
    <w:p w14:paraId="62BA8E0B" w14:textId="23558A55" w:rsidR="006C146F" w:rsidRDefault="006C146F" w:rsidP="00CC750A">
      <w:pPr>
        <w:tabs>
          <w:tab w:val="left" w:pos="720"/>
          <w:tab w:val="left" w:pos="1440"/>
          <w:tab w:val="right" w:pos="9270"/>
        </w:tabs>
        <w:rPr>
          <w:color w:val="000000"/>
        </w:rPr>
      </w:pPr>
      <w:r>
        <w:rPr>
          <w:color w:val="000000"/>
        </w:rPr>
        <w:t>Phase I/II trial co</w:t>
      </w:r>
      <w:r w:rsidR="00AE2358">
        <w:rPr>
          <w:color w:val="000000"/>
        </w:rPr>
        <w:t>mbining an anti-VEGF agent (PTC</w:t>
      </w:r>
      <w:r w:rsidR="00081A09">
        <w:rPr>
          <w:color w:val="000000"/>
        </w:rPr>
        <w:t xml:space="preserve"> 299</w:t>
      </w:r>
      <w:r>
        <w:rPr>
          <w:color w:val="000000"/>
        </w:rPr>
        <w:t>) with an aromatase inhibitor for patients with metastatic breast cancer. This is an industry sponsored study. My laboratory is also collaborating with PTC to find biomarkers for this agent using an in vitro model system.</w:t>
      </w:r>
    </w:p>
    <w:p w14:paraId="29E827E5" w14:textId="77777777" w:rsidR="006C146F" w:rsidRDefault="006C146F" w:rsidP="002E75AA">
      <w:pPr>
        <w:tabs>
          <w:tab w:val="left" w:pos="720"/>
          <w:tab w:val="left" w:pos="1440"/>
          <w:tab w:val="right" w:pos="9270"/>
        </w:tabs>
        <w:rPr>
          <w:color w:val="000000"/>
        </w:rPr>
      </w:pPr>
    </w:p>
    <w:p w14:paraId="412499EE" w14:textId="77777777" w:rsidR="009564B5" w:rsidRDefault="009564B5">
      <w:pPr>
        <w:rPr>
          <w:b/>
          <w:color w:val="000000"/>
          <w:u w:val="single"/>
        </w:rPr>
      </w:pPr>
      <w:r>
        <w:rPr>
          <w:b/>
          <w:color w:val="000000"/>
          <w:u w:val="single"/>
        </w:rPr>
        <w:br w:type="page"/>
      </w:r>
    </w:p>
    <w:p w14:paraId="4A4F453F" w14:textId="7B27CE5C" w:rsidR="00810C01" w:rsidRPr="00810C01" w:rsidRDefault="00810C01" w:rsidP="00CC750A">
      <w:pPr>
        <w:tabs>
          <w:tab w:val="left" w:pos="720"/>
          <w:tab w:val="left" w:pos="1440"/>
          <w:tab w:val="right" w:pos="9270"/>
        </w:tabs>
        <w:rPr>
          <w:b/>
          <w:color w:val="000000"/>
          <w:u w:val="single"/>
        </w:rPr>
      </w:pPr>
      <w:r w:rsidRPr="00810C01">
        <w:rPr>
          <w:b/>
          <w:color w:val="000000"/>
          <w:u w:val="single"/>
        </w:rPr>
        <w:lastRenderedPageBreak/>
        <w:t xml:space="preserve">E3108: </w:t>
      </w:r>
      <w:r w:rsidR="00E86DE1">
        <w:rPr>
          <w:b/>
          <w:color w:val="000000"/>
          <w:u w:val="single"/>
        </w:rPr>
        <w:t>(</w:t>
      </w:r>
      <w:r w:rsidR="005760AD">
        <w:rPr>
          <w:b/>
          <w:color w:val="000000"/>
          <w:u w:val="single"/>
        </w:rPr>
        <w:t xml:space="preserve">2010 – </w:t>
      </w:r>
      <w:r w:rsidR="00892DCC">
        <w:rPr>
          <w:b/>
          <w:color w:val="000000"/>
          <w:u w:val="single"/>
        </w:rPr>
        <w:t>2013</w:t>
      </w:r>
      <w:r w:rsidR="00E86DE1">
        <w:rPr>
          <w:b/>
          <w:color w:val="000000"/>
          <w:u w:val="single"/>
        </w:rPr>
        <w:t>)</w:t>
      </w:r>
      <w:r w:rsidRPr="00810C01">
        <w:rPr>
          <w:b/>
          <w:color w:val="000000"/>
          <w:u w:val="single"/>
        </w:rPr>
        <w:t xml:space="preserve"> </w:t>
      </w:r>
    </w:p>
    <w:p w14:paraId="2311C10D" w14:textId="77777777" w:rsidR="009564B5" w:rsidRDefault="00810C01" w:rsidP="00CC750A">
      <w:pPr>
        <w:tabs>
          <w:tab w:val="left" w:pos="720"/>
          <w:tab w:val="left" w:pos="1440"/>
          <w:tab w:val="right" w:pos="9270"/>
        </w:tabs>
        <w:rPr>
          <w:color w:val="000000"/>
        </w:rPr>
      </w:pPr>
      <w:r>
        <w:rPr>
          <w:color w:val="000000"/>
        </w:rPr>
        <w:t xml:space="preserve">Co-Chair for E3108. </w:t>
      </w:r>
      <w:r w:rsidR="00E86DE1">
        <w:rPr>
          <w:color w:val="000000"/>
        </w:rPr>
        <w:t>E3108 i</w:t>
      </w:r>
      <w:r>
        <w:rPr>
          <w:color w:val="000000"/>
        </w:rPr>
        <w:t xml:space="preserve">s a Cooperative Group trial </w:t>
      </w:r>
      <w:r w:rsidR="00E86DE1">
        <w:rPr>
          <w:color w:val="000000"/>
        </w:rPr>
        <w:t xml:space="preserve">led by ECOG </w:t>
      </w:r>
      <w:r>
        <w:rPr>
          <w:color w:val="000000"/>
        </w:rPr>
        <w:t xml:space="preserve">designed to prospectively assess the impact that CYP2D6 metabolizer status </w:t>
      </w:r>
      <w:r w:rsidR="005069C5">
        <w:rPr>
          <w:color w:val="000000"/>
        </w:rPr>
        <w:t xml:space="preserve">has </w:t>
      </w:r>
      <w:r w:rsidR="00E86DE1">
        <w:rPr>
          <w:color w:val="000000"/>
        </w:rPr>
        <w:t>on outcome for</w:t>
      </w:r>
      <w:r>
        <w:rPr>
          <w:color w:val="000000"/>
        </w:rPr>
        <w:t xml:space="preserve"> women with metastatic breast cancer receiving tamoxifen</w:t>
      </w:r>
      <w:r w:rsidR="00E86DE1">
        <w:rPr>
          <w:color w:val="000000"/>
        </w:rPr>
        <w:t>.</w:t>
      </w:r>
    </w:p>
    <w:p w14:paraId="5E205F8C" w14:textId="3D23D792" w:rsidR="00810C01" w:rsidRDefault="00810C01" w:rsidP="00CC750A">
      <w:pPr>
        <w:tabs>
          <w:tab w:val="left" w:pos="720"/>
          <w:tab w:val="left" w:pos="1440"/>
          <w:tab w:val="right" w:pos="9270"/>
        </w:tabs>
        <w:rPr>
          <w:color w:val="000000"/>
        </w:rPr>
      </w:pPr>
      <w:r>
        <w:rPr>
          <w:color w:val="000000"/>
        </w:rPr>
        <w:t xml:space="preserve"> </w:t>
      </w:r>
    </w:p>
    <w:p w14:paraId="2AC1FC57" w14:textId="284345D0" w:rsidR="00B1452A" w:rsidRPr="009747B6" w:rsidRDefault="005760AD" w:rsidP="00CC750A">
      <w:pPr>
        <w:tabs>
          <w:tab w:val="left" w:pos="720"/>
          <w:tab w:val="left" w:pos="1440"/>
          <w:tab w:val="right" w:pos="9270"/>
        </w:tabs>
        <w:rPr>
          <w:b/>
          <w:color w:val="000000"/>
          <w:u w:val="single"/>
        </w:rPr>
      </w:pPr>
      <w:r>
        <w:rPr>
          <w:b/>
          <w:color w:val="000000"/>
          <w:u w:val="single"/>
        </w:rPr>
        <w:t xml:space="preserve">C40503: (2010 – </w:t>
      </w:r>
      <w:r w:rsidR="00892DCC">
        <w:rPr>
          <w:b/>
          <w:color w:val="000000"/>
          <w:u w:val="single"/>
        </w:rPr>
        <w:t>2013</w:t>
      </w:r>
      <w:r w:rsidR="00B1452A" w:rsidRPr="009747B6">
        <w:rPr>
          <w:b/>
          <w:color w:val="000000"/>
          <w:u w:val="single"/>
        </w:rPr>
        <w:t>)</w:t>
      </w:r>
    </w:p>
    <w:p w14:paraId="6EFA5092" w14:textId="77777777" w:rsidR="00810C01" w:rsidRPr="009747B6" w:rsidRDefault="00B1452A" w:rsidP="00CC750A">
      <w:pPr>
        <w:tabs>
          <w:tab w:val="left" w:pos="720"/>
          <w:tab w:val="left" w:pos="1440"/>
          <w:tab w:val="right" w:pos="9270"/>
        </w:tabs>
        <w:rPr>
          <w:color w:val="000000"/>
        </w:rPr>
      </w:pPr>
      <w:r w:rsidRPr="009747B6">
        <w:rPr>
          <w:color w:val="000000"/>
        </w:rPr>
        <w:t>Co-Chair for C40503. This trial is a randomized phase III Cooperative Group trial (led by the CALGB)</w:t>
      </w:r>
      <w:r w:rsidR="00810C01" w:rsidRPr="009747B6">
        <w:rPr>
          <w:color w:val="000000"/>
        </w:rPr>
        <w:t xml:space="preserve"> </w:t>
      </w:r>
      <w:r w:rsidRPr="009747B6">
        <w:rPr>
          <w:color w:val="000000"/>
        </w:rPr>
        <w:t xml:space="preserve">comparing first line hormonal therapy </w:t>
      </w:r>
      <w:r w:rsidR="005069C5" w:rsidRPr="009747B6">
        <w:rPr>
          <w:color w:val="000000"/>
        </w:rPr>
        <w:t>to</w:t>
      </w:r>
      <w:r w:rsidRPr="009747B6">
        <w:rPr>
          <w:color w:val="000000"/>
        </w:rPr>
        <w:t xml:space="preserve"> hormonal therapy with bevacizumab for women with metastatic breast cancer.</w:t>
      </w:r>
    </w:p>
    <w:p w14:paraId="13F1EF5F" w14:textId="77777777" w:rsidR="00810C01" w:rsidRDefault="009747B6" w:rsidP="00CC750A">
      <w:pPr>
        <w:tabs>
          <w:tab w:val="left" w:pos="720"/>
          <w:tab w:val="left" w:pos="1440"/>
          <w:tab w:val="right" w:pos="9270"/>
        </w:tabs>
        <w:rPr>
          <w:color w:val="000000"/>
        </w:rPr>
      </w:pPr>
      <w:r w:rsidRPr="009747B6">
        <w:rPr>
          <w:color w:val="000000"/>
        </w:rPr>
        <w:tab/>
      </w:r>
    </w:p>
    <w:p w14:paraId="4378CC94" w14:textId="77777777" w:rsidR="00892DCC" w:rsidRDefault="00892DCC" w:rsidP="002E75AA">
      <w:pPr>
        <w:tabs>
          <w:tab w:val="left" w:pos="720"/>
          <w:tab w:val="left" w:pos="1440"/>
          <w:tab w:val="right" w:pos="9270"/>
        </w:tabs>
        <w:rPr>
          <w:b/>
          <w:color w:val="000000"/>
        </w:rPr>
      </w:pPr>
      <w:r w:rsidRPr="006C146F">
        <w:rPr>
          <w:b/>
          <w:color w:val="000000"/>
        </w:rPr>
        <w:t>Active:</w:t>
      </w:r>
    </w:p>
    <w:p w14:paraId="0C4D2508" w14:textId="77777777" w:rsidR="00892DCC" w:rsidRPr="009747B6" w:rsidRDefault="00892DCC" w:rsidP="002E75AA">
      <w:pPr>
        <w:tabs>
          <w:tab w:val="left" w:pos="720"/>
          <w:tab w:val="left" w:pos="1440"/>
          <w:tab w:val="right" w:pos="9270"/>
        </w:tabs>
        <w:rPr>
          <w:color w:val="000000"/>
        </w:rPr>
      </w:pPr>
    </w:p>
    <w:p w14:paraId="06926087" w14:textId="1A005C47" w:rsidR="009747B6" w:rsidRPr="000B3D56" w:rsidRDefault="005760AD" w:rsidP="002E75AA">
      <w:pPr>
        <w:tabs>
          <w:tab w:val="left" w:pos="720"/>
          <w:tab w:val="left" w:pos="1440"/>
          <w:tab w:val="right" w:pos="9270"/>
        </w:tabs>
        <w:rPr>
          <w:b/>
          <w:u w:val="single"/>
        </w:rPr>
      </w:pPr>
      <w:r>
        <w:rPr>
          <w:b/>
          <w:u w:val="single"/>
        </w:rPr>
        <w:t xml:space="preserve">ATEMPT Trial (2013 – </w:t>
      </w:r>
      <w:r w:rsidR="009747B6" w:rsidRPr="000B3D56">
        <w:rPr>
          <w:b/>
          <w:u w:val="single"/>
        </w:rPr>
        <w:t>Present)</w:t>
      </w:r>
    </w:p>
    <w:p w14:paraId="388DCC7F" w14:textId="77777777" w:rsidR="009747B6" w:rsidRPr="000B3D56" w:rsidRDefault="000B3D56" w:rsidP="002E75AA">
      <w:pPr>
        <w:tabs>
          <w:tab w:val="left" w:pos="720"/>
          <w:tab w:val="left" w:pos="1440"/>
          <w:tab w:val="right" w:pos="9270"/>
        </w:tabs>
      </w:pPr>
      <w:r>
        <w:t xml:space="preserve">Local PI and Director of correlative studies for </w:t>
      </w:r>
      <w:r w:rsidRPr="000B3D56">
        <w:t xml:space="preserve">this trial. </w:t>
      </w:r>
      <w:r>
        <w:t>This is a</w:t>
      </w:r>
      <w:r w:rsidRPr="000B3D56">
        <w:t xml:space="preserve"> randomized Phase II study of Trastuzumab emtansine (T-DM1) vs</w:t>
      </w:r>
      <w:r>
        <w:t>.</w:t>
      </w:r>
      <w:r w:rsidRPr="000B3D56">
        <w:t xml:space="preserve"> Paclitaxel in combination with Trastuzumab for Stage I HER2-positive breast cancer</w:t>
      </w:r>
    </w:p>
    <w:p w14:paraId="32EAF97B" w14:textId="77777777" w:rsidR="009747B6" w:rsidRDefault="009747B6" w:rsidP="002E75AA">
      <w:pPr>
        <w:tabs>
          <w:tab w:val="left" w:pos="720"/>
          <w:tab w:val="left" w:pos="1440"/>
          <w:tab w:val="right" w:pos="9270"/>
        </w:tabs>
        <w:rPr>
          <w:color w:val="000000"/>
        </w:rPr>
      </w:pPr>
    </w:p>
    <w:p w14:paraId="7B71B940" w14:textId="0C5CC1C7" w:rsidR="00892DCC" w:rsidRDefault="00892DCC" w:rsidP="002E75AA">
      <w:pPr>
        <w:tabs>
          <w:tab w:val="left" w:pos="720"/>
          <w:tab w:val="left" w:pos="1440"/>
          <w:tab w:val="right" w:pos="9270"/>
        </w:tabs>
        <w:rPr>
          <w:b/>
          <w:color w:val="000000"/>
          <w:u w:val="single"/>
        </w:rPr>
      </w:pPr>
      <w:r w:rsidRPr="00892DCC">
        <w:rPr>
          <w:b/>
          <w:color w:val="000000"/>
          <w:u w:val="single"/>
        </w:rPr>
        <w:t>BRE 12-158</w:t>
      </w:r>
      <w:r w:rsidR="005760AD">
        <w:rPr>
          <w:b/>
          <w:color w:val="000000"/>
          <w:u w:val="single"/>
        </w:rPr>
        <w:t xml:space="preserve"> (2014 – </w:t>
      </w:r>
      <w:r>
        <w:rPr>
          <w:b/>
          <w:color w:val="000000"/>
          <w:u w:val="single"/>
        </w:rPr>
        <w:t>Present)</w:t>
      </w:r>
    </w:p>
    <w:p w14:paraId="686D14BB" w14:textId="77777777" w:rsidR="005760AD" w:rsidRDefault="00892DCC" w:rsidP="002E75AA">
      <w:pPr>
        <w:tabs>
          <w:tab w:val="left" w:pos="720"/>
          <w:tab w:val="left" w:pos="1440"/>
          <w:tab w:val="right" w:pos="9270"/>
        </w:tabs>
        <w:rPr>
          <w:color w:val="000000"/>
        </w:rPr>
      </w:pPr>
      <w:r>
        <w:rPr>
          <w:color w:val="000000"/>
        </w:rPr>
        <w:t>PI- This trial was investigator designed and funded internally by the Vera Bradley Foundation and the Walther Cancer Institute. This trial is a randomized phase II trial for patients with triple negative breast cancer who have residual disease after neoadjuvant therapy. Patients are randomized to standard of care vs. genomically guided therapy for 4 cycles using any FDA approved drug. The primary endpoint of this trial is 2-year disease free survival with plans to enroll 171 patients.</w:t>
      </w:r>
    </w:p>
    <w:p w14:paraId="7BCB317F" w14:textId="77777777" w:rsidR="005760AD" w:rsidRDefault="005760AD" w:rsidP="002E75AA">
      <w:pPr>
        <w:tabs>
          <w:tab w:val="left" w:pos="720"/>
          <w:tab w:val="left" w:pos="1440"/>
          <w:tab w:val="right" w:pos="9270"/>
        </w:tabs>
        <w:rPr>
          <w:color w:val="000000"/>
        </w:rPr>
      </w:pPr>
    </w:p>
    <w:p w14:paraId="5CEDA387" w14:textId="77777777" w:rsidR="00983888" w:rsidRPr="000C6479" w:rsidRDefault="00983888" w:rsidP="002E75AA">
      <w:pPr>
        <w:tabs>
          <w:tab w:val="left" w:pos="720"/>
          <w:tab w:val="left" w:pos="1440"/>
          <w:tab w:val="right" w:pos="9270"/>
        </w:tabs>
        <w:jc w:val="both"/>
        <w:rPr>
          <w:b/>
          <w:u w:val="single"/>
        </w:rPr>
      </w:pPr>
      <w:r w:rsidRPr="000C6479">
        <w:rPr>
          <w:b/>
          <w:u w:val="single"/>
        </w:rPr>
        <w:t xml:space="preserve">OTHER PROFESSIONAL ACTIVITIES: </w:t>
      </w:r>
    </w:p>
    <w:p w14:paraId="23A768F5" w14:textId="77777777" w:rsidR="00983888" w:rsidRPr="000C6479" w:rsidRDefault="00983888" w:rsidP="002E75AA">
      <w:pPr>
        <w:tabs>
          <w:tab w:val="left" w:pos="720"/>
          <w:tab w:val="left" w:pos="1440"/>
          <w:tab w:val="right" w:pos="9270"/>
        </w:tabs>
      </w:pPr>
    </w:p>
    <w:p w14:paraId="68723C98" w14:textId="0198CCE5" w:rsidR="00983888" w:rsidRPr="000C6479" w:rsidRDefault="00983888" w:rsidP="002E75AA">
      <w:pPr>
        <w:tabs>
          <w:tab w:val="left" w:pos="720"/>
          <w:tab w:val="left" w:pos="1440"/>
          <w:tab w:val="right" w:pos="9270"/>
        </w:tabs>
        <w:rPr>
          <w:b/>
          <w:u w:val="single"/>
        </w:rPr>
      </w:pPr>
      <w:r w:rsidRPr="000C6479">
        <w:rPr>
          <w:b/>
          <w:u w:val="single"/>
        </w:rPr>
        <w:t xml:space="preserve">Invited </w:t>
      </w:r>
      <w:r w:rsidR="00C72226">
        <w:rPr>
          <w:b/>
          <w:u w:val="single"/>
        </w:rPr>
        <w:t xml:space="preserve">and Society </w:t>
      </w:r>
      <w:r w:rsidRPr="000C6479">
        <w:rPr>
          <w:b/>
          <w:u w:val="single"/>
        </w:rPr>
        <w:t>Lectures:</w:t>
      </w:r>
    </w:p>
    <w:p w14:paraId="018B78E7" w14:textId="77777777" w:rsidR="00983888" w:rsidRPr="000C6479" w:rsidRDefault="00983888" w:rsidP="002E75AA">
      <w:pPr>
        <w:tabs>
          <w:tab w:val="left" w:pos="720"/>
          <w:tab w:val="left" w:pos="1440"/>
          <w:tab w:val="right" w:pos="9270"/>
        </w:tabs>
      </w:pPr>
    </w:p>
    <w:p w14:paraId="5EA9D5B0" w14:textId="1151C32F" w:rsidR="00D660FE" w:rsidRPr="000C6479" w:rsidRDefault="00D660FE" w:rsidP="00195723">
      <w:pPr>
        <w:tabs>
          <w:tab w:val="left" w:pos="720"/>
          <w:tab w:val="left" w:pos="1440"/>
          <w:tab w:val="right" w:pos="9270"/>
        </w:tabs>
        <w:rPr>
          <w:b/>
        </w:rPr>
      </w:pPr>
      <w:r>
        <w:rPr>
          <w:b/>
        </w:rPr>
        <w:t>Hematology/</w:t>
      </w:r>
      <w:r w:rsidRPr="000C6479">
        <w:rPr>
          <w:b/>
        </w:rPr>
        <w:t>On</w:t>
      </w:r>
      <w:r>
        <w:rPr>
          <w:b/>
        </w:rPr>
        <w:t>cology Grand Rounds</w:t>
      </w:r>
      <w:r w:rsidRPr="000C6479">
        <w:rPr>
          <w:b/>
        </w:rPr>
        <w:t>: (CME, 1-hour, physicians and nurses)</w:t>
      </w:r>
      <w:r w:rsidR="00195723" w:rsidRPr="00195723">
        <w:rPr>
          <w:color w:val="000000"/>
        </w:rPr>
        <w:t xml:space="preserve"> </w:t>
      </w:r>
      <w:r w:rsidR="00195723">
        <w:rPr>
          <w:color w:val="000000"/>
        </w:rPr>
        <w:tab/>
      </w:r>
      <w:r w:rsidR="00195723" w:rsidRPr="000C6479">
        <w:rPr>
          <w:color w:val="000000"/>
        </w:rPr>
        <w:t>2005</w:t>
      </w:r>
    </w:p>
    <w:p w14:paraId="276848C4" w14:textId="77777777" w:rsidR="009009A9" w:rsidRDefault="00D660FE" w:rsidP="002E75AA">
      <w:pPr>
        <w:tabs>
          <w:tab w:val="left" w:pos="720"/>
          <w:tab w:val="left" w:pos="1440"/>
          <w:tab w:val="right" w:pos="9270"/>
        </w:tabs>
        <w:rPr>
          <w:color w:val="000000"/>
        </w:rPr>
      </w:pPr>
      <w:r>
        <w:rPr>
          <w:color w:val="000000"/>
        </w:rPr>
        <w:t>“</w:t>
      </w:r>
      <w:r w:rsidRPr="000C6479">
        <w:rPr>
          <w:color w:val="000000"/>
        </w:rPr>
        <w:t>From Pharmacogenetics to Friends for Life”, Indiana University Heme-Onc</w:t>
      </w:r>
      <w:r w:rsidR="00195723">
        <w:rPr>
          <w:color w:val="000000"/>
        </w:rPr>
        <w:t xml:space="preserve"> </w:t>
      </w:r>
    </w:p>
    <w:p w14:paraId="34779B61" w14:textId="2A30A64B" w:rsidR="00D660FE" w:rsidRPr="000C6479" w:rsidRDefault="00195723" w:rsidP="002E75AA">
      <w:pPr>
        <w:tabs>
          <w:tab w:val="left" w:pos="720"/>
          <w:tab w:val="left" w:pos="1440"/>
          <w:tab w:val="right" w:pos="9270"/>
        </w:tabs>
        <w:rPr>
          <w:color w:val="000000"/>
        </w:rPr>
      </w:pPr>
      <w:r>
        <w:rPr>
          <w:color w:val="000000"/>
        </w:rPr>
        <w:t>Grand Rounds, Indianapolis, IN</w:t>
      </w:r>
    </w:p>
    <w:p w14:paraId="6B90A064" w14:textId="77777777" w:rsidR="00D660FE" w:rsidRDefault="00D660FE" w:rsidP="002E75AA">
      <w:pPr>
        <w:tabs>
          <w:tab w:val="left" w:pos="720"/>
          <w:tab w:val="left" w:pos="1440"/>
          <w:tab w:val="right" w:pos="9270"/>
        </w:tabs>
        <w:rPr>
          <w:b/>
        </w:rPr>
      </w:pPr>
    </w:p>
    <w:p w14:paraId="26661976" w14:textId="77777777" w:rsidR="00D660FE" w:rsidRPr="00192DA3" w:rsidRDefault="00D660FE" w:rsidP="002E75AA">
      <w:pPr>
        <w:tabs>
          <w:tab w:val="left" w:pos="720"/>
          <w:tab w:val="left" w:pos="1440"/>
          <w:tab w:val="right" w:pos="9270"/>
        </w:tabs>
        <w:rPr>
          <w:b/>
          <w:color w:val="000000"/>
        </w:rPr>
      </w:pPr>
      <w:r w:rsidRPr="000C6479">
        <w:rPr>
          <w:b/>
          <w:color w:val="000000"/>
        </w:rPr>
        <w:t>Consortium of Breast Cancer Pharmacogenetics (CoBRA)</w:t>
      </w:r>
    </w:p>
    <w:p w14:paraId="35EB8488" w14:textId="100DEF6B" w:rsidR="00D660FE" w:rsidRPr="000C6479" w:rsidRDefault="00D660FE" w:rsidP="002E75AA">
      <w:pPr>
        <w:tabs>
          <w:tab w:val="left" w:pos="720"/>
          <w:tab w:val="left" w:pos="1440"/>
          <w:tab w:val="right" w:pos="9270"/>
        </w:tabs>
        <w:rPr>
          <w:color w:val="000000"/>
        </w:rPr>
      </w:pPr>
      <w:r w:rsidRPr="000C6479">
        <w:rPr>
          <w:color w:val="000000"/>
        </w:rPr>
        <w:t>“Pharmacogenetics of breast cancer angiogenesis”, Indianapolis, IN</w:t>
      </w:r>
      <w:r w:rsidR="00DC61B1">
        <w:rPr>
          <w:color w:val="000000"/>
        </w:rPr>
        <w:t>.</w:t>
      </w:r>
      <w:r w:rsidRPr="000C6479">
        <w:rPr>
          <w:color w:val="000000"/>
        </w:rPr>
        <w:t xml:space="preserve"> </w:t>
      </w:r>
      <w:r w:rsidR="007C3D9A">
        <w:rPr>
          <w:color w:val="000000"/>
        </w:rPr>
        <w:tab/>
      </w:r>
      <w:r w:rsidRPr="000C6479">
        <w:rPr>
          <w:color w:val="000000"/>
        </w:rPr>
        <w:t>200</w:t>
      </w:r>
      <w:r>
        <w:rPr>
          <w:color w:val="000000"/>
        </w:rPr>
        <w:t>6</w:t>
      </w:r>
    </w:p>
    <w:p w14:paraId="274825E2" w14:textId="01A68DDA" w:rsidR="00D660FE" w:rsidRDefault="00D660FE" w:rsidP="002E75AA">
      <w:pPr>
        <w:tabs>
          <w:tab w:val="left" w:pos="720"/>
          <w:tab w:val="left" w:pos="1440"/>
          <w:tab w:val="right" w:pos="9270"/>
        </w:tabs>
        <w:rPr>
          <w:color w:val="000000"/>
        </w:rPr>
      </w:pPr>
      <w:r w:rsidRPr="000C6479">
        <w:rPr>
          <w:color w:val="000000"/>
        </w:rPr>
        <w:t>“Pharmacogenetics of breast cancer angiogenesis”, Indianapolis, IN</w:t>
      </w:r>
      <w:r w:rsidR="00DC61B1">
        <w:rPr>
          <w:color w:val="000000"/>
        </w:rPr>
        <w:t>.</w:t>
      </w:r>
      <w:r w:rsidRPr="000C6479">
        <w:rPr>
          <w:color w:val="000000"/>
        </w:rPr>
        <w:t xml:space="preserve"> </w:t>
      </w:r>
      <w:r w:rsidR="007C3D9A">
        <w:rPr>
          <w:color w:val="000000"/>
        </w:rPr>
        <w:tab/>
      </w:r>
      <w:r w:rsidRPr="000C6479">
        <w:rPr>
          <w:color w:val="000000"/>
        </w:rPr>
        <w:t>200</w:t>
      </w:r>
      <w:r>
        <w:rPr>
          <w:color w:val="000000"/>
        </w:rPr>
        <w:t>7</w:t>
      </w:r>
    </w:p>
    <w:p w14:paraId="15E205BA" w14:textId="77777777" w:rsidR="00D660FE" w:rsidRDefault="00D660FE" w:rsidP="002E75AA">
      <w:pPr>
        <w:tabs>
          <w:tab w:val="left" w:pos="720"/>
          <w:tab w:val="left" w:pos="1440"/>
          <w:tab w:val="right" w:pos="9270"/>
        </w:tabs>
        <w:rPr>
          <w:b/>
        </w:rPr>
      </w:pPr>
    </w:p>
    <w:p w14:paraId="1B027402" w14:textId="77777777" w:rsidR="00D660FE" w:rsidRPr="000C6479" w:rsidRDefault="00D660FE" w:rsidP="002E75AA">
      <w:pPr>
        <w:tabs>
          <w:tab w:val="left" w:pos="720"/>
          <w:tab w:val="left" w:pos="1440"/>
          <w:tab w:val="right" w:pos="9270"/>
        </w:tabs>
        <w:rPr>
          <w:b/>
          <w:color w:val="000000"/>
        </w:rPr>
      </w:pPr>
      <w:r w:rsidRPr="000C6479">
        <w:rPr>
          <w:b/>
          <w:color w:val="000000"/>
        </w:rPr>
        <w:t>Internal Medicine Grand Rounds (CME)</w:t>
      </w:r>
    </w:p>
    <w:p w14:paraId="4829367C" w14:textId="7061E446" w:rsidR="00D660FE" w:rsidRPr="000C6479" w:rsidRDefault="00D660FE" w:rsidP="002E75AA">
      <w:pPr>
        <w:tabs>
          <w:tab w:val="left" w:pos="720"/>
          <w:tab w:val="left" w:pos="1440"/>
          <w:tab w:val="right" w:pos="9270"/>
        </w:tabs>
        <w:rPr>
          <w:color w:val="000000"/>
        </w:rPr>
      </w:pPr>
      <w:r w:rsidRPr="000C6479">
        <w:rPr>
          <w:color w:val="000000"/>
        </w:rPr>
        <w:t>“Pharmacogenetics of breast cancer angiogenesis”, Indianapolis, IN</w:t>
      </w:r>
      <w:r w:rsidR="00DC61B1">
        <w:rPr>
          <w:color w:val="000000"/>
        </w:rPr>
        <w:t>.</w:t>
      </w:r>
      <w:r w:rsidRPr="000C6479">
        <w:rPr>
          <w:color w:val="000000"/>
        </w:rPr>
        <w:t xml:space="preserve"> </w:t>
      </w:r>
      <w:r w:rsidR="007C3D9A">
        <w:rPr>
          <w:color w:val="000000"/>
        </w:rPr>
        <w:tab/>
        <w:t>2008</w:t>
      </w:r>
    </w:p>
    <w:p w14:paraId="701C1101" w14:textId="77777777" w:rsidR="00D660FE" w:rsidRDefault="00D660FE" w:rsidP="002E75AA">
      <w:pPr>
        <w:tabs>
          <w:tab w:val="left" w:pos="720"/>
          <w:tab w:val="left" w:pos="1440"/>
          <w:tab w:val="right" w:pos="9270"/>
        </w:tabs>
        <w:rPr>
          <w:b/>
        </w:rPr>
      </w:pPr>
    </w:p>
    <w:p w14:paraId="7FC54B05" w14:textId="77777777" w:rsidR="00D660FE" w:rsidRDefault="00D660FE" w:rsidP="002E75AA">
      <w:pPr>
        <w:tabs>
          <w:tab w:val="left" w:pos="720"/>
          <w:tab w:val="left" w:pos="1440"/>
          <w:tab w:val="right" w:pos="9270"/>
        </w:tabs>
        <w:rPr>
          <w:b/>
        </w:rPr>
      </w:pPr>
      <w:r w:rsidRPr="00CC6560">
        <w:rPr>
          <w:b/>
        </w:rPr>
        <w:t>10th International Symposium on Anti-Angiogenic Agents</w:t>
      </w:r>
    </w:p>
    <w:p w14:paraId="4EDC022A" w14:textId="16896984" w:rsidR="00D660FE" w:rsidRPr="00CC6560" w:rsidRDefault="00D660FE" w:rsidP="002E75AA">
      <w:pPr>
        <w:tabs>
          <w:tab w:val="left" w:pos="720"/>
          <w:tab w:val="left" w:pos="1440"/>
          <w:tab w:val="right" w:pos="9270"/>
        </w:tabs>
      </w:pPr>
      <w:r w:rsidRPr="00CC6560">
        <w:t>“Targeted therapy for breast cancer: decoding the host hallmark”</w:t>
      </w:r>
      <w:r>
        <w:t>, San Diego, CA</w:t>
      </w:r>
      <w:r w:rsidR="00DC61B1">
        <w:t>.</w:t>
      </w:r>
      <w:r>
        <w:t xml:space="preserve"> </w:t>
      </w:r>
      <w:r w:rsidR="007C3D9A">
        <w:tab/>
      </w:r>
      <w:r>
        <w:t>2</w:t>
      </w:r>
      <w:r w:rsidR="007C3D9A">
        <w:t>0</w:t>
      </w:r>
      <w:r>
        <w:t>08</w:t>
      </w:r>
    </w:p>
    <w:p w14:paraId="694BEF21" w14:textId="77777777" w:rsidR="00D660FE" w:rsidRDefault="00D660FE" w:rsidP="002E75AA">
      <w:pPr>
        <w:tabs>
          <w:tab w:val="left" w:pos="720"/>
          <w:tab w:val="left" w:pos="1440"/>
          <w:tab w:val="right" w:pos="9270"/>
        </w:tabs>
        <w:rPr>
          <w:b/>
          <w:color w:val="000000"/>
        </w:rPr>
      </w:pPr>
    </w:p>
    <w:p w14:paraId="039E0BCC" w14:textId="77777777" w:rsidR="00DD58FD" w:rsidRDefault="00DD58FD">
      <w:pPr>
        <w:rPr>
          <w:b/>
          <w:color w:val="000000"/>
        </w:rPr>
      </w:pPr>
      <w:r>
        <w:rPr>
          <w:b/>
          <w:color w:val="000000"/>
        </w:rPr>
        <w:br w:type="page"/>
      </w:r>
    </w:p>
    <w:p w14:paraId="2121B815" w14:textId="3D2D0823" w:rsidR="00D660FE" w:rsidRPr="00777540" w:rsidRDefault="00D660FE" w:rsidP="002E75AA">
      <w:pPr>
        <w:tabs>
          <w:tab w:val="left" w:pos="720"/>
          <w:tab w:val="left" w:pos="1440"/>
          <w:tab w:val="right" w:pos="9270"/>
        </w:tabs>
        <w:rPr>
          <w:b/>
          <w:color w:val="000000"/>
        </w:rPr>
      </w:pPr>
      <w:r w:rsidRPr="00777540">
        <w:rPr>
          <w:b/>
          <w:color w:val="000000"/>
        </w:rPr>
        <w:lastRenderedPageBreak/>
        <w:t xml:space="preserve">Joint summit regarding </w:t>
      </w:r>
      <w:r>
        <w:rPr>
          <w:b/>
          <w:color w:val="000000"/>
        </w:rPr>
        <w:t xml:space="preserve">optimal approach to identifying </w:t>
      </w:r>
      <w:r w:rsidRPr="00777540">
        <w:rPr>
          <w:b/>
          <w:color w:val="000000"/>
        </w:rPr>
        <w:t>genetic effect</w:t>
      </w:r>
      <w:r>
        <w:rPr>
          <w:b/>
          <w:color w:val="000000"/>
        </w:rPr>
        <w:t>s</w:t>
      </w:r>
      <w:r w:rsidRPr="00777540">
        <w:rPr>
          <w:b/>
          <w:color w:val="000000"/>
        </w:rPr>
        <w:t xml:space="preserve"> on therapeutic response: NIH/ Pharamcogenetic Research Network (PGRN)/ Cooperative Breast Cancer Groups </w:t>
      </w:r>
      <w:r>
        <w:rPr>
          <w:b/>
          <w:color w:val="000000"/>
        </w:rPr>
        <w:t>of</w:t>
      </w:r>
      <w:r w:rsidRPr="00777540">
        <w:rPr>
          <w:b/>
          <w:color w:val="000000"/>
        </w:rPr>
        <w:t xml:space="preserve"> North America:  </w:t>
      </w:r>
    </w:p>
    <w:p w14:paraId="259FB11B" w14:textId="76A30D47" w:rsidR="00D660FE" w:rsidRDefault="00D660FE" w:rsidP="002E75AA">
      <w:pPr>
        <w:tabs>
          <w:tab w:val="left" w:pos="720"/>
          <w:tab w:val="left" w:pos="1440"/>
          <w:tab w:val="right" w:pos="9270"/>
        </w:tabs>
      </w:pPr>
      <w:r>
        <w:t>“ECOG Pharmacogenomics: Anti-Angiogenic Agents”, Bethesda, MD</w:t>
      </w:r>
      <w:r w:rsidR="00DC61B1">
        <w:t>.</w:t>
      </w:r>
      <w:r>
        <w:t xml:space="preserve"> </w:t>
      </w:r>
      <w:r w:rsidR="00DD58FD">
        <w:tab/>
        <w:t>2008</w:t>
      </w:r>
      <w:r w:rsidRPr="00A53A77">
        <w:t xml:space="preserve"> </w:t>
      </w:r>
    </w:p>
    <w:p w14:paraId="7A5A2A7A" w14:textId="77777777" w:rsidR="00D660FE" w:rsidRDefault="00D660FE" w:rsidP="002E75AA">
      <w:pPr>
        <w:tabs>
          <w:tab w:val="left" w:pos="720"/>
          <w:tab w:val="left" w:pos="1440"/>
          <w:tab w:val="right" w:pos="9270"/>
        </w:tabs>
        <w:rPr>
          <w:b/>
        </w:rPr>
      </w:pPr>
    </w:p>
    <w:p w14:paraId="701C8A12" w14:textId="77777777" w:rsidR="00D660FE" w:rsidRDefault="00D660FE" w:rsidP="002E75AA">
      <w:pPr>
        <w:tabs>
          <w:tab w:val="left" w:pos="720"/>
          <w:tab w:val="left" w:pos="1440"/>
          <w:tab w:val="right" w:pos="9270"/>
        </w:tabs>
        <w:rPr>
          <w:b/>
        </w:rPr>
      </w:pPr>
      <w:r>
        <w:rPr>
          <w:b/>
        </w:rPr>
        <w:t>Eastern Cooperative Oncology Group (ECOG)</w:t>
      </w:r>
    </w:p>
    <w:p w14:paraId="11E9C935" w14:textId="2EA94743" w:rsidR="00D660FE" w:rsidRDefault="00D660FE" w:rsidP="002E75AA">
      <w:pPr>
        <w:tabs>
          <w:tab w:val="left" w:pos="720"/>
          <w:tab w:val="left" w:pos="1440"/>
          <w:tab w:val="right" w:pos="9270"/>
        </w:tabs>
      </w:pPr>
      <w:r w:rsidRPr="00CC6560">
        <w:t>“VEGF Biomarker discovery”, Boston, MA</w:t>
      </w:r>
      <w:r w:rsidR="00DC61B1">
        <w:t>.</w:t>
      </w:r>
      <w:r w:rsidRPr="00CC6560">
        <w:t xml:space="preserve"> </w:t>
      </w:r>
      <w:r w:rsidR="00DD58FD">
        <w:tab/>
        <w:t>2008</w:t>
      </w:r>
    </w:p>
    <w:p w14:paraId="2F1F94E1" w14:textId="77777777" w:rsidR="00DD58FD" w:rsidRPr="00CC6560" w:rsidRDefault="00DD58FD" w:rsidP="002E75AA">
      <w:pPr>
        <w:tabs>
          <w:tab w:val="left" w:pos="720"/>
          <w:tab w:val="left" w:pos="1440"/>
          <w:tab w:val="right" w:pos="9270"/>
        </w:tabs>
      </w:pPr>
    </w:p>
    <w:p w14:paraId="4E58D809" w14:textId="2C3F9A0E" w:rsidR="00DD58FD" w:rsidRDefault="00D660FE" w:rsidP="002E75AA">
      <w:pPr>
        <w:tabs>
          <w:tab w:val="left" w:pos="720"/>
          <w:tab w:val="left" w:pos="1440"/>
          <w:tab w:val="right" w:pos="9270"/>
        </w:tabs>
      </w:pPr>
      <w:r w:rsidRPr="00CC6560">
        <w:t>“</w:t>
      </w:r>
      <w:r>
        <w:t xml:space="preserve">Genome wide association studies to identify biomarkers for anti-angiogenic </w:t>
      </w:r>
      <w:r w:rsidR="00DD58FD">
        <w:tab/>
        <w:t>2008</w:t>
      </w:r>
    </w:p>
    <w:p w14:paraId="50D8A2B0" w14:textId="091AA62C" w:rsidR="00D660FE" w:rsidRDefault="00D660FE" w:rsidP="002E75AA">
      <w:pPr>
        <w:tabs>
          <w:tab w:val="left" w:pos="720"/>
          <w:tab w:val="left" w:pos="1440"/>
          <w:tab w:val="right" w:pos="9270"/>
        </w:tabs>
      </w:pPr>
      <w:r>
        <w:t xml:space="preserve">therapy in breast </w:t>
      </w:r>
      <w:r w:rsidR="00DD58FD">
        <w:t>cancer”, Ft. Lauderdale, FL.</w:t>
      </w:r>
    </w:p>
    <w:p w14:paraId="5E65AD64" w14:textId="77777777" w:rsidR="00DD58FD" w:rsidRPr="00192DA3" w:rsidRDefault="00DD58FD" w:rsidP="002E75AA">
      <w:pPr>
        <w:tabs>
          <w:tab w:val="left" w:pos="720"/>
          <w:tab w:val="left" w:pos="1440"/>
          <w:tab w:val="right" w:pos="9270"/>
        </w:tabs>
      </w:pPr>
    </w:p>
    <w:p w14:paraId="4865A794" w14:textId="42278F6D" w:rsidR="00DD58FD" w:rsidRDefault="00D660FE" w:rsidP="002E75AA">
      <w:pPr>
        <w:tabs>
          <w:tab w:val="left" w:pos="720"/>
          <w:tab w:val="left" w:pos="1440"/>
          <w:tab w:val="right" w:pos="9270"/>
        </w:tabs>
      </w:pPr>
      <w:r>
        <w:t>"Comprehensive Biomarker Discovery Project for Bevacizumab in Brea</w:t>
      </w:r>
      <w:r w:rsidR="00DC61B1">
        <w:t xml:space="preserve">st Cancer", </w:t>
      </w:r>
      <w:r w:rsidR="00DD58FD">
        <w:tab/>
        <w:t>2009</w:t>
      </w:r>
    </w:p>
    <w:p w14:paraId="21E608C4" w14:textId="7DB9B323" w:rsidR="00D660FE" w:rsidRDefault="00105EC6" w:rsidP="002E75AA">
      <w:pPr>
        <w:tabs>
          <w:tab w:val="left" w:pos="720"/>
          <w:tab w:val="left" w:pos="1440"/>
          <w:tab w:val="right" w:pos="9270"/>
        </w:tabs>
      </w:pPr>
      <w:r>
        <w:t>P</w:t>
      </w:r>
      <w:r w:rsidR="00DC61B1">
        <w:t>hiladel</w:t>
      </w:r>
      <w:r w:rsidR="00DD58FD">
        <w:t>phia, PA.</w:t>
      </w:r>
    </w:p>
    <w:p w14:paraId="581A2F70" w14:textId="77777777" w:rsidR="00DD58FD" w:rsidRPr="00FF6830" w:rsidRDefault="00DD58FD" w:rsidP="002E75AA">
      <w:pPr>
        <w:tabs>
          <w:tab w:val="left" w:pos="720"/>
          <w:tab w:val="left" w:pos="1440"/>
          <w:tab w:val="right" w:pos="9270"/>
        </w:tabs>
      </w:pPr>
    </w:p>
    <w:p w14:paraId="1A2B4AFE" w14:textId="41713273" w:rsidR="00DD58FD" w:rsidRDefault="00F5770B" w:rsidP="002E75AA">
      <w:pPr>
        <w:tabs>
          <w:tab w:val="left" w:pos="720"/>
          <w:tab w:val="left" w:pos="1440"/>
          <w:tab w:val="right" w:pos="9270"/>
        </w:tabs>
        <w:rPr>
          <w:color w:val="000000"/>
        </w:rPr>
      </w:pPr>
      <w:r w:rsidRPr="00F5770B">
        <w:rPr>
          <w:color w:val="000000"/>
        </w:rPr>
        <w:t>General Session</w:t>
      </w:r>
      <w:r>
        <w:rPr>
          <w:color w:val="000000"/>
        </w:rPr>
        <w:t xml:space="preserve"> keynote speech</w:t>
      </w:r>
      <w:r w:rsidRPr="00F5770B">
        <w:rPr>
          <w:color w:val="000000"/>
        </w:rPr>
        <w:t xml:space="preserve">: </w:t>
      </w:r>
      <w:r>
        <w:rPr>
          <w:color w:val="000000"/>
        </w:rPr>
        <w:t>“</w:t>
      </w:r>
      <w:r w:rsidRPr="00F5770B">
        <w:rPr>
          <w:color w:val="000000"/>
        </w:rPr>
        <w:t>Breast Cancer Genomics and Pharma</w:t>
      </w:r>
      <w:r>
        <w:rPr>
          <w:color w:val="000000"/>
        </w:rPr>
        <w:t>c</w:t>
      </w:r>
      <w:r w:rsidRPr="00F5770B">
        <w:rPr>
          <w:color w:val="000000"/>
        </w:rPr>
        <w:t xml:space="preserve">ogenomics: </w:t>
      </w:r>
      <w:r w:rsidR="00DD58FD">
        <w:rPr>
          <w:color w:val="000000"/>
        </w:rPr>
        <w:tab/>
        <w:t>2012</w:t>
      </w:r>
    </w:p>
    <w:p w14:paraId="10EAFDFB" w14:textId="6DB30D85" w:rsidR="00D660FE" w:rsidRPr="00F5770B" w:rsidRDefault="00F5770B" w:rsidP="002E75AA">
      <w:pPr>
        <w:tabs>
          <w:tab w:val="left" w:pos="720"/>
          <w:tab w:val="left" w:pos="1440"/>
          <w:tab w:val="right" w:pos="9270"/>
        </w:tabs>
        <w:rPr>
          <w:color w:val="000000"/>
        </w:rPr>
      </w:pPr>
      <w:r w:rsidRPr="00F5770B">
        <w:rPr>
          <w:color w:val="000000"/>
        </w:rPr>
        <w:t>Making it Personal</w:t>
      </w:r>
      <w:r>
        <w:rPr>
          <w:color w:val="000000"/>
        </w:rPr>
        <w:t>”</w:t>
      </w:r>
      <w:r w:rsidRPr="00F5770B">
        <w:rPr>
          <w:color w:val="000000"/>
        </w:rPr>
        <w:t>, Ft. Lauderdale, FL</w:t>
      </w:r>
      <w:r w:rsidR="00DC61B1">
        <w:rPr>
          <w:color w:val="000000"/>
        </w:rPr>
        <w:t>.</w:t>
      </w:r>
    </w:p>
    <w:p w14:paraId="221E3132" w14:textId="77777777" w:rsidR="00F5770B" w:rsidRPr="00F5770B" w:rsidRDefault="00F5770B" w:rsidP="002E75AA">
      <w:pPr>
        <w:tabs>
          <w:tab w:val="left" w:pos="720"/>
          <w:tab w:val="left" w:pos="1440"/>
          <w:tab w:val="right" w:pos="9270"/>
        </w:tabs>
        <w:rPr>
          <w:color w:val="000000"/>
        </w:rPr>
      </w:pPr>
    </w:p>
    <w:p w14:paraId="7B5208AD" w14:textId="77777777" w:rsidR="00D660FE" w:rsidRDefault="00D660FE" w:rsidP="002E75AA">
      <w:pPr>
        <w:tabs>
          <w:tab w:val="left" w:pos="720"/>
          <w:tab w:val="left" w:pos="1440"/>
          <w:tab w:val="right" w:pos="9270"/>
        </w:tabs>
        <w:rPr>
          <w:b/>
          <w:color w:val="000000"/>
        </w:rPr>
      </w:pPr>
      <w:r>
        <w:rPr>
          <w:b/>
          <w:color w:val="000000"/>
        </w:rPr>
        <w:t>Research Advocacy Network (RAN)</w:t>
      </w:r>
    </w:p>
    <w:p w14:paraId="1523D9EC" w14:textId="6DF43941" w:rsidR="00D660FE" w:rsidRDefault="00D660FE" w:rsidP="002E75AA">
      <w:pPr>
        <w:tabs>
          <w:tab w:val="left" w:pos="720"/>
          <w:tab w:val="left" w:pos="1440"/>
          <w:tab w:val="right" w:pos="9270"/>
        </w:tabs>
        <w:rPr>
          <w:color w:val="000000"/>
        </w:rPr>
      </w:pPr>
      <w:r>
        <w:rPr>
          <w:color w:val="000000"/>
        </w:rPr>
        <w:t>“</w:t>
      </w:r>
      <w:r w:rsidRPr="006B6E23">
        <w:rPr>
          <w:color w:val="000000"/>
        </w:rPr>
        <w:t xml:space="preserve">Pharmacogenomics </w:t>
      </w:r>
      <w:r>
        <w:rPr>
          <w:color w:val="000000"/>
        </w:rPr>
        <w:t>and how it is changing</w:t>
      </w:r>
      <w:r w:rsidR="00DC61B1">
        <w:rPr>
          <w:color w:val="000000"/>
        </w:rPr>
        <w:t xml:space="preserve"> research”, Indianapolis, IN.</w:t>
      </w:r>
      <w:r>
        <w:rPr>
          <w:color w:val="000000"/>
        </w:rPr>
        <w:t xml:space="preserve"> </w:t>
      </w:r>
      <w:r w:rsidR="00D9199E">
        <w:rPr>
          <w:color w:val="000000"/>
        </w:rPr>
        <w:tab/>
        <w:t>2009</w:t>
      </w:r>
    </w:p>
    <w:p w14:paraId="4D4576C9" w14:textId="77777777" w:rsidR="00D9199E" w:rsidRDefault="00D9199E" w:rsidP="002E75AA">
      <w:pPr>
        <w:tabs>
          <w:tab w:val="left" w:pos="720"/>
          <w:tab w:val="left" w:pos="1440"/>
          <w:tab w:val="right" w:pos="9270"/>
        </w:tabs>
        <w:rPr>
          <w:color w:val="000000"/>
        </w:rPr>
      </w:pPr>
    </w:p>
    <w:p w14:paraId="1B6BFCFE" w14:textId="7CEAE6BD" w:rsidR="00D660FE" w:rsidRDefault="00D660FE" w:rsidP="002E75AA">
      <w:pPr>
        <w:tabs>
          <w:tab w:val="left" w:pos="720"/>
          <w:tab w:val="left" w:pos="1440"/>
          <w:tab w:val="right" w:pos="9270"/>
        </w:tabs>
        <w:rPr>
          <w:color w:val="000000"/>
        </w:rPr>
      </w:pPr>
      <w:r>
        <w:rPr>
          <w:color w:val="000000"/>
        </w:rPr>
        <w:t>“</w:t>
      </w:r>
      <w:r w:rsidRPr="006B6E23">
        <w:rPr>
          <w:color w:val="000000"/>
        </w:rPr>
        <w:t>Applied Genomics- an overview of basic concepts</w:t>
      </w:r>
      <w:r w:rsidR="00DC61B1">
        <w:rPr>
          <w:color w:val="000000"/>
        </w:rPr>
        <w:t xml:space="preserve">”, Indianapolis, IN. </w:t>
      </w:r>
      <w:r w:rsidR="00D9199E">
        <w:rPr>
          <w:color w:val="000000"/>
        </w:rPr>
        <w:tab/>
        <w:t>20</w:t>
      </w:r>
      <w:r>
        <w:rPr>
          <w:color w:val="000000"/>
        </w:rPr>
        <w:t>09</w:t>
      </w:r>
    </w:p>
    <w:p w14:paraId="5AA2EC2D" w14:textId="77777777" w:rsidR="00D9199E" w:rsidRPr="001B6A14" w:rsidRDefault="00D9199E" w:rsidP="002E75AA">
      <w:pPr>
        <w:tabs>
          <w:tab w:val="left" w:pos="720"/>
          <w:tab w:val="left" w:pos="1440"/>
          <w:tab w:val="right" w:pos="9270"/>
        </w:tabs>
        <w:rPr>
          <w:color w:val="000000"/>
        </w:rPr>
      </w:pPr>
    </w:p>
    <w:p w14:paraId="18D54FFA" w14:textId="374B5C94" w:rsidR="00D660FE" w:rsidRDefault="00D660FE" w:rsidP="002E75AA">
      <w:pPr>
        <w:tabs>
          <w:tab w:val="left" w:pos="720"/>
          <w:tab w:val="left" w:pos="1440"/>
          <w:tab w:val="right" w:pos="9270"/>
        </w:tabs>
        <w:rPr>
          <w:color w:val="000000"/>
        </w:rPr>
      </w:pPr>
      <w:r>
        <w:rPr>
          <w:rFonts w:ascii="Arial" w:eastAsia="+mj-ea" w:hAnsi="Arial" w:cs="+mj-cs"/>
          <w:color w:val="000000"/>
        </w:rPr>
        <w:t>“</w:t>
      </w:r>
      <w:r w:rsidRPr="006B6E23">
        <w:rPr>
          <w:color w:val="000000"/>
        </w:rPr>
        <w:t xml:space="preserve">Pharmacogenomics </w:t>
      </w:r>
      <w:r>
        <w:rPr>
          <w:color w:val="000000"/>
        </w:rPr>
        <w:t>and how it is chang</w:t>
      </w:r>
      <w:r w:rsidR="00DC61B1">
        <w:rPr>
          <w:color w:val="000000"/>
        </w:rPr>
        <w:t>ing research”, Orlando, FL.</w:t>
      </w:r>
      <w:r>
        <w:rPr>
          <w:color w:val="000000"/>
        </w:rPr>
        <w:t xml:space="preserve"> </w:t>
      </w:r>
      <w:r w:rsidR="00D9199E">
        <w:rPr>
          <w:color w:val="000000"/>
        </w:rPr>
        <w:tab/>
        <w:t>20</w:t>
      </w:r>
      <w:r>
        <w:rPr>
          <w:color w:val="000000"/>
        </w:rPr>
        <w:t>09</w:t>
      </w:r>
    </w:p>
    <w:p w14:paraId="612B78A0" w14:textId="77777777" w:rsidR="00D9199E" w:rsidRPr="00EA530E" w:rsidRDefault="00D9199E" w:rsidP="002E75AA">
      <w:pPr>
        <w:tabs>
          <w:tab w:val="left" w:pos="720"/>
          <w:tab w:val="left" w:pos="1440"/>
          <w:tab w:val="right" w:pos="9270"/>
        </w:tabs>
        <w:rPr>
          <w:color w:val="000000"/>
        </w:rPr>
      </w:pPr>
    </w:p>
    <w:p w14:paraId="4A69EA09" w14:textId="778FD173" w:rsidR="00EA530E" w:rsidRPr="007474CA" w:rsidRDefault="007474CA" w:rsidP="002E75AA">
      <w:pPr>
        <w:tabs>
          <w:tab w:val="left" w:pos="720"/>
          <w:tab w:val="left" w:pos="1440"/>
          <w:tab w:val="right" w:pos="9270"/>
        </w:tabs>
        <w:rPr>
          <w:b/>
        </w:rPr>
      </w:pPr>
      <w:r w:rsidRPr="007474CA">
        <w:t>“The Komen Promise Grant: Overview and Findings” Indianapolis,</w:t>
      </w:r>
      <w:r w:rsidR="00DC61B1">
        <w:t xml:space="preserve"> IN.</w:t>
      </w:r>
      <w:r w:rsidR="00D9199E">
        <w:t xml:space="preserve"> </w:t>
      </w:r>
      <w:r w:rsidR="00D9199E">
        <w:tab/>
        <w:t>20</w:t>
      </w:r>
      <w:r w:rsidRPr="007474CA">
        <w:t>13</w:t>
      </w:r>
    </w:p>
    <w:p w14:paraId="5C44284B" w14:textId="77777777" w:rsidR="007474CA" w:rsidRDefault="007474CA" w:rsidP="002E75AA">
      <w:pPr>
        <w:tabs>
          <w:tab w:val="left" w:pos="720"/>
          <w:tab w:val="left" w:pos="1440"/>
          <w:tab w:val="right" w:pos="9270"/>
        </w:tabs>
        <w:rPr>
          <w:b/>
        </w:rPr>
      </w:pPr>
    </w:p>
    <w:p w14:paraId="3DCABAF5" w14:textId="17773E86" w:rsidR="00F253A6" w:rsidRDefault="00F253A6" w:rsidP="002E75AA">
      <w:pPr>
        <w:tabs>
          <w:tab w:val="left" w:pos="720"/>
          <w:tab w:val="left" w:pos="1440"/>
          <w:tab w:val="right" w:pos="9270"/>
        </w:tabs>
        <w:rPr>
          <w:b/>
        </w:rPr>
      </w:pPr>
      <w:r>
        <w:rPr>
          <w:b/>
        </w:rPr>
        <w:t>Dana Farber Cancer I</w:t>
      </w:r>
      <w:r w:rsidR="00DC61B1">
        <w:rPr>
          <w:b/>
        </w:rPr>
        <w:t>nstitute: Breast Cancer Seminar</w:t>
      </w:r>
    </w:p>
    <w:p w14:paraId="2573308F" w14:textId="01B5A36C" w:rsidR="00F253A6" w:rsidRPr="00192DA3" w:rsidRDefault="00F253A6" w:rsidP="002E75AA">
      <w:pPr>
        <w:tabs>
          <w:tab w:val="left" w:pos="720"/>
          <w:tab w:val="left" w:pos="1440"/>
          <w:tab w:val="right" w:pos="9270"/>
        </w:tabs>
      </w:pPr>
      <w:r w:rsidRPr="00192DA3">
        <w:t>“Ph</w:t>
      </w:r>
      <w:r w:rsidR="00DC61B1">
        <w:t>armacogenomics of Angiogenesis” Boston, MA.</w:t>
      </w:r>
      <w:r w:rsidRPr="00192DA3">
        <w:t xml:space="preserve"> </w:t>
      </w:r>
      <w:r w:rsidR="00117548">
        <w:tab/>
        <w:t>20</w:t>
      </w:r>
      <w:r w:rsidRPr="00192DA3">
        <w:t>09</w:t>
      </w:r>
    </w:p>
    <w:p w14:paraId="4F1A9279" w14:textId="77777777" w:rsidR="00F253A6" w:rsidRDefault="00F253A6" w:rsidP="002E75AA">
      <w:pPr>
        <w:tabs>
          <w:tab w:val="left" w:pos="720"/>
          <w:tab w:val="left" w:pos="1440"/>
          <w:tab w:val="right" w:pos="9270"/>
        </w:tabs>
        <w:rPr>
          <w:b/>
        </w:rPr>
      </w:pPr>
    </w:p>
    <w:p w14:paraId="49721275" w14:textId="77777777" w:rsidR="00D660FE" w:rsidRPr="001A15A9" w:rsidRDefault="00D660FE" w:rsidP="002E75AA">
      <w:pPr>
        <w:tabs>
          <w:tab w:val="left" w:pos="720"/>
          <w:tab w:val="left" w:pos="1440"/>
          <w:tab w:val="right" w:pos="9270"/>
        </w:tabs>
        <w:rPr>
          <w:b/>
        </w:rPr>
      </w:pPr>
      <w:r w:rsidRPr="001A15A9">
        <w:rPr>
          <w:b/>
        </w:rPr>
        <w:t>American Society of Clinical Oncology (ASCO)</w:t>
      </w:r>
    </w:p>
    <w:p w14:paraId="383AFEED" w14:textId="066ED14B" w:rsidR="00271C19" w:rsidRPr="008C14B7" w:rsidRDefault="00D660FE" w:rsidP="002E75AA">
      <w:pPr>
        <w:tabs>
          <w:tab w:val="left" w:pos="720"/>
          <w:tab w:val="left" w:pos="1440"/>
          <w:tab w:val="right" w:pos="9270"/>
        </w:tabs>
      </w:pPr>
      <w:r w:rsidRPr="008C14B7">
        <w:t xml:space="preserve">Discussant for oral platform session-Clinical Science Symposium: Targeted Therapy in </w:t>
      </w:r>
      <w:r w:rsidR="008871C5">
        <w:tab/>
      </w:r>
      <w:r w:rsidR="008871C5" w:rsidRPr="008C14B7">
        <w:t>2009</w:t>
      </w:r>
      <w:r w:rsidR="008871C5">
        <w:t xml:space="preserve"> </w:t>
      </w:r>
      <w:r w:rsidRPr="008C14B7">
        <w:t xml:space="preserve">Metastatic Renal Cell Carcinoma: The Biology of Response, Resistance, and Clinical Therapeutics “Pharmacogenomics to predict toxicity of targeted therapy”. </w:t>
      </w:r>
      <w:r w:rsidR="00DC61B1" w:rsidRPr="008C14B7">
        <w:t>Orlando, FL.</w:t>
      </w:r>
      <w:r w:rsidRPr="008C14B7">
        <w:t xml:space="preserve"> </w:t>
      </w:r>
      <w:r w:rsidR="008C14B7" w:rsidRPr="008C14B7">
        <w:tab/>
      </w:r>
    </w:p>
    <w:p w14:paraId="598279BC" w14:textId="77777777" w:rsidR="00105EC6" w:rsidRPr="008C14B7" w:rsidRDefault="00105EC6" w:rsidP="002E75AA">
      <w:pPr>
        <w:tabs>
          <w:tab w:val="left" w:pos="720"/>
          <w:tab w:val="left" w:pos="1440"/>
          <w:tab w:val="right" w:pos="9270"/>
        </w:tabs>
      </w:pPr>
    </w:p>
    <w:p w14:paraId="548B0DE4" w14:textId="4870C16B" w:rsidR="008C14B7" w:rsidRDefault="00271C19" w:rsidP="002E75AA">
      <w:pPr>
        <w:tabs>
          <w:tab w:val="left" w:pos="720"/>
          <w:tab w:val="left" w:pos="1440"/>
          <w:tab w:val="right" w:pos="9270"/>
        </w:tabs>
      </w:pPr>
      <w:r w:rsidRPr="008C14B7">
        <w:t>Clinical Scienc</w:t>
      </w:r>
      <w:r w:rsidR="00AC2EA7">
        <w:t>e Symposium Oral Presentation</w:t>
      </w:r>
      <w:r w:rsidR="00DC61B1" w:rsidRPr="008C14B7">
        <w:t xml:space="preserve"> </w:t>
      </w:r>
      <w:r w:rsidR="008C14B7">
        <w:tab/>
      </w:r>
      <w:r w:rsidR="008C14B7" w:rsidRPr="008C14B7">
        <w:t>2011</w:t>
      </w:r>
    </w:p>
    <w:p w14:paraId="2CFD4BBE" w14:textId="77777777" w:rsidR="00825E16" w:rsidRDefault="00271C19" w:rsidP="002E75AA">
      <w:pPr>
        <w:tabs>
          <w:tab w:val="left" w:pos="720"/>
          <w:tab w:val="left" w:pos="1440"/>
          <w:tab w:val="right" w:pos="9270"/>
        </w:tabs>
        <w:rPr>
          <w:bCs/>
          <w:iCs/>
        </w:rPr>
      </w:pPr>
      <w:r w:rsidRPr="00094FA3">
        <w:rPr>
          <w:bCs/>
          <w:iCs/>
        </w:rPr>
        <w:t>"Genetic associations with taxane-induced neuropathy by genome wide</w:t>
      </w:r>
    </w:p>
    <w:p w14:paraId="1F43F8E0" w14:textId="0C4F70E6" w:rsidR="008C14B7" w:rsidRPr="00094FA3" w:rsidRDefault="00271C19" w:rsidP="002E75AA">
      <w:pPr>
        <w:tabs>
          <w:tab w:val="left" w:pos="720"/>
          <w:tab w:val="left" w:pos="1440"/>
          <w:tab w:val="right" w:pos="9270"/>
        </w:tabs>
      </w:pPr>
      <w:r w:rsidRPr="00094FA3">
        <w:rPr>
          <w:bCs/>
          <w:iCs/>
        </w:rPr>
        <w:t>association study (GWAS) in E5103".</w:t>
      </w:r>
      <w:r w:rsidRPr="00094FA3">
        <w:t xml:space="preserve"> </w:t>
      </w:r>
      <w:r w:rsidR="00DC61B1" w:rsidRPr="00094FA3">
        <w:t>Chicago, IL.</w:t>
      </w:r>
      <w:r w:rsidR="0064418C" w:rsidRPr="00094FA3">
        <w:t xml:space="preserve"> </w:t>
      </w:r>
    </w:p>
    <w:p w14:paraId="5E73AADA" w14:textId="26B1EAC8" w:rsidR="00271C19" w:rsidRPr="00094FA3" w:rsidRDefault="008C14B7" w:rsidP="002E75AA">
      <w:pPr>
        <w:tabs>
          <w:tab w:val="left" w:pos="720"/>
          <w:tab w:val="left" w:pos="1440"/>
          <w:tab w:val="right" w:pos="9270"/>
        </w:tabs>
        <w:rPr>
          <w:i/>
          <w:sz w:val="20"/>
          <w:szCs w:val="20"/>
        </w:rPr>
      </w:pPr>
      <w:r w:rsidRPr="00094FA3">
        <w:rPr>
          <w:i/>
          <w:sz w:val="20"/>
          <w:szCs w:val="20"/>
        </w:rPr>
        <w:t>H</w:t>
      </w:r>
      <w:r w:rsidR="00271C19" w:rsidRPr="00094FA3">
        <w:rPr>
          <w:i/>
          <w:sz w:val="20"/>
          <w:szCs w:val="20"/>
        </w:rPr>
        <w:t xml:space="preserve">ighlighted in ASCO’s official Press Program. Less than </w:t>
      </w:r>
      <w:r w:rsidR="00AC2EA7">
        <w:rPr>
          <w:i/>
          <w:sz w:val="20"/>
          <w:szCs w:val="20"/>
        </w:rPr>
        <w:t xml:space="preserve">1% </w:t>
      </w:r>
      <w:r w:rsidR="00271C19" w:rsidRPr="00094FA3">
        <w:rPr>
          <w:i/>
          <w:sz w:val="20"/>
          <w:szCs w:val="20"/>
        </w:rPr>
        <w:t>of abstracts are chosen for this distinction</w:t>
      </w:r>
      <w:r w:rsidRPr="00094FA3">
        <w:rPr>
          <w:i/>
          <w:sz w:val="20"/>
          <w:szCs w:val="20"/>
        </w:rPr>
        <w:t>.</w:t>
      </w:r>
      <w:r w:rsidR="00271C19" w:rsidRPr="00094FA3">
        <w:rPr>
          <w:i/>
          <w:sz w:val="20"/>
          <w:szCs w:val="20"/>
        </w:rPr>
        <w:t xml:space="preserve"> </w:t>
      </w:r>
    </w:p>
    <w:p w14:paraId="71FC5B60" w14:textId="77777777" w:rsidR="00105EC6" w:rsidRPr="008C14B7" w:rsidRDefault="00105EC6" w:rsidP="002E75AA">
      <w:pPr>
        <w:tabs>
          <w:tab w:val="left" w:pos="720"/>
          <w:tab w:val="left" w:pos="1440"/>
          <w:tab w:val="right" w:pos="9270"/>
        </w:tabs>
      </w:pPr>
    </w:p>
    <w:p w14:paraId="61DAC2AE" w14:textId="3A4672A2" w:rsidR="00AC2EA7" w:rsidRDefault="0064418C" w:rsidP="002E75AA">
      <w:pPr>
        <w:tabs>
          <w:tab w:val="left" w:pos="720"/>
          <w:tab w:val="left" w:pos="1440"/>
          <w:tab w:val="right" w:pos="9270"/>
        </w:tabs>
      </w:pPr>
      <w:r w:rsidRPr="008C14B7">
        <w:t xml:space="preserve">Educational Symposium </w:t>
      </w:r>
      <w:r w:rsidR="00AC2EA7">
        <w:tab/>
        <w:t>2011</w:t>
      </w:r>
    </w:p>
    <w:p w14:paraId="166E4B9C" w14:textId="28DF22D3" w:rsidR="0064418C" w:rsidRPr="008C14B7" w:rsidRDefault="0064418C" w:rsidP="002E75AA">
      <w:pPr>
        <w:tabs>
          <w:tab w:val="left" w:pos="720"/>
          <w:tab w:val="left" w:pos="1440"/>
          <w:tab w:val="right" w:pos="9270"/>
        </w:tabs>
      </w:pPr>
      <w:r w:rsidRPr="008C14B7">
        <w:t>“</w:t>
      </w:r>
      <w:r w:rsidRPr="008C14B7">
        <w:rPr>
          <w:bCs/>
        </w:rPr>
        <w:t>Single Nucleotide Polymorphisms (SNPs) as Potential Predictive Biomarkers for VEGF-targeted Agents</w:t>
      </w:r>
      <w:r w:rsidR="00DC61B1" w:rsidRPr="008C14B7">
        <w:t xml:space="preserve">”. Chicago, IL. </w:t>
      </w:r>
    </w:p>
    <w:p w14:paraId="36131184" w14:textId="77777777" w:rsidR="00105EC6" w:rsidRPr="008C14B7" w:rsidRDefault="00105EC6" w:rsidP="002E75AA">
      <w:pPr>
        <w:tabs>
          <w:tab w:val="left" w:pos="720"/>
          <w:tab w:val="left" w:pos="1440"/>
          <w:tab w:val="right" w:pos="9270"/>
        </w:tabs>
        <w:rPr>
          <w:rFonts w:eastAsia="+mj-ea"/>
          <w:color w:val="000000"/>
          <w:kern w:val="24"/>
        </w:rPr>
      </w:pPr>
    </w:p>
    <w:p w14:paraId="59262C68" w14:textId="2EAD4516" w:rsidR="00AC2EA7" w:rsidRDefault="00757F3A" w:rsidP="002E75AA">
      <w:pPr>
        <w:tabs>
          <w:tab w:val="left" w:pos="720"/>
          <w:tab w:val="left" w:pos="1440"/>
          <w:tab w:val="right" w:pos="9270"/>
        </w:tabs>
        <w:rPr>
          <w:rFonts w:eastAsia="+mj-ea"/>
          <w:color w:val="000000"/>
          <w:kern w:val="24"/>
        </w:rPr>
      </w:pPr>
      <w:r w:rsidRPr="008C14B7">
        <w:rPr>
          <w:rFonts w:eastAsia="+mj-ea"/>
          <w:color w:val="000000"/>
          <w:kern w:val="24"/>
        </w:rPr>
        <w:t xml:space="preserve">ASCO Breast Oral Presentation: </w:t>
      </w:r>
      <w:r w:rsidR="00AC2EA7">
        <w:rPr>
          <w:rFonts w:eastAsia="+mj-ea"/>
          <w:color w:val="000000"/>
          <w:kern w:val="24"/>
        </w:rPr>
        <w:tab/>
        <w:t>2011</w:t>
      </w:r>
    </w:p>
    <w:p w14:paraId="505A3345" w14:textId="5AC9AB36" w:rsidR="00F253A6" w:rsidRPr="00AC2EA7" w:rsidRDefault="00757F3A" w:rsidP="002E75AA">
      <w:pPr>
        <w:tabs>
          <w:tab w:val="left" w:pos="720"/>
          <w:tab w:val="left" w:pos="1440"/>
          <w:tab w:val="right" w:pos="9270"/>
        </w:tabs>
      </w:pPr>
      <w:r w:rsidRPr="00AC2EA7">
        <w:rPr>
          <w:rFonts w:eastAsia="+mj-ea"/>
          <w:color w:val="000000"/>
          <w:kern w:val="24"/>
        </w:rPr>
        <w:t>“</w:t>
      </w:r>
      <w:r w:rsidRPr="00AC2EA7">
        <w:t>Relat</w:t>
      </w:r>
      <w:r w:rsidR="00DC61B1" w:rsidRPr="00AC2EA7">
        <w:t>ionship between taxane-</w:t>
      </w:r>
      <w:r w:rsidRPr="00AC2EA7">
        <w:t>induced</w:t>
      </w:r>
      <w:r w:rsidR="00AC2EA7" w:rsidRPr="00AC2EA7">
        <w:t xml:space="preserve"> </w:t>
      </w:r>
      <w:r w:rsidRPr="00AC2EA7">
        <w:t>neuropathy and clinical outcomes after adjuvant chemotherapy”</w:t>
      </w:r>
      <w:r w:rsidR="00AC2EA7">
        <w:t>.</w:t>
      </w:r>
      <w:r w:rsidRPr="00AC2EA7">
        <w:t xml:space="preserve"> San Francisco, CA</w:t>
      </w:r>
      <w:r w:rsidR="00DC61B1" w:rsidRPr="00AC2EA7">
        <w:t>.</w:t>
      </w:r>
    </w:p>
    <w:p w14:paraId="5CF1EC84" w14:textId="77777777" w:rsidR="00105EC6" w:rsidRPr="008C14B7" w:rsidRDefault="00105EC6" w:rsidP="002E75AA">
      <w:pPr>
        <w:tabs>
          <w:tab w:val="left" w:pos="720"/>
          <w:tab w:val="left" w:pos="1440"/>
          <w:tab w:val="right" w:pos="9270"/>
        </w:tabs>
      </w:pPr>
    </w:p>
    <w:p w14:paraId="57F86598" w14:textId="6444CD54" w:rsidR="00AC2EA7" w:rsidRDefault="00F5770B" w:rsidP="002E75AA">
      <w:pPr>
        <w:tabs>
          <w:tab w:val="left" w:pos="720"/>
          <w:tab w:val="left" w:pos="1440"/>
          <w:tab w:val="right" w:pos="9270"/>
        </w:tabs>
      </w:pPr>
      <w:r w:rsidRPr="002209ED">
        <w:lastRenderedPageBreak/>
        <w:t>Discu</w:t>
      </w:r>
      <w:r w:rsidR="00AC2EA7">
        <w:t xml:space="preserve">ssant for Breast Cancer Session </w:t>
      </w:r>
      <w:r w:rsidR="00AC2EA7">
        <w:tab/>
        <w:t>2012</w:t>
      </w:r>
    </w:p>
    <w:p w14:paraId="20E43D8E" w14:textId="64C9B433" w:rsidR="00757F3A" w:rsidRPr="002209ED" w:rsidRDefault="00AC2EA7" w:rsidP="002E75AA">
      <w:pPr>
        <w:tabs>
          <w:tab w:val="left" w:pos="720"/>
          <w:tab w:val="left" w:pos="1440"/>
          <w:tab w:val="right" w:pos="9270"/>
        </w:tabs>
      </w:pPr>
      <w:r>
        <w:t>“</w:t>
      </w:r>
      <w:r w:rsidR="002209ED" w:rsidRPr="002209ED">
        <w:t>Pers</w:t>
      </w:r>
      <w:r w:rsidR="00105EC6">
        <w:t xml:space="preserve">onalized medicine for ER+ and </w:t>
      </w:r>
      <w:r w:rsidR="002209ED" w:rsidRPr="002209ED">
        <w:t>HER2+ breast cancer” Chicago, IL</w:t>
      </w:r>
      <w:r w:rsidR="00DC61B1">
        <w:t>.</w:t>
      </w:r>
      <w:r w:rsidR="002209ED" w:rsidRPr="002209ED">
        <w:t xml:space="preserve"> </w:t>
      </w:r>
    </w:p>
    <w:p w14:paraId="6F1A45A1" w14:textId="77777777" w:rsidR="00F5770B" w:rsidRPr="00757F3A" w:rsidRDefault="00F5770B" w:rsidP="002E75AA">
      <w:pPr>
        <w:tabs>
          <w:tab w:val="left" w:pos="720"/>
          <w:tab w:val="left" w:pos="1440"/>
          <w:tab w:val="right" w:pos="9270"/>
        </w:tabs>
        <w:rPr>
          <w:b/>
        </w:rPr>
      </w:pPr>
      <w:r>
        <w:rPr>
          <w:b/>
        </w:rPr>
        <w:t xml:space="preserve"> </w:t>
      </w:r>
    </w:p>
    <w:p w14:paraId="5DEE118B" w14:textId="4BDAB33C" w:rsidR="00F13F42" w:rsidRPr="00757F3A" w:rsidRDefault="00F13F42" w:rsidP="002E75AA">
      <w:pPr>
        <w:tabs>
          <w:tab w:val="left" w:pos="720"/>
          <w:tab w:val="left" w:pos="1440"/>
          <w:tab w:val="right" w:pos="9270"/>
        </w:tabs>
        <w:rPr>
          <w:b/>
        </w:rPr>
      </w:pPr>
      <w:r w:rsidRPr="00757F3A">
        <w:rPr>
          <w:b/>
        </w:rPr>
        <w:t>NCI Translational Science Meeting</w:t>
      </w:r>
      <w:r w:rsidR="00330563">
        <w:rPr>
          <w:b/>
        </w:rPr>
        <w:t xml:space="preserve"> </w:t>
      </w:r>
      <w:r w:rsidR="00330563">
        <w:rPr>
          <w:b/>
        </w:rPr>
        <w:tab/>
      </w:r>
      <w:r w:rsidR="00330563" w:rsidRPr="00330563">
        <w:t>2009</w:t>
      </w:r>
    </w:p>
    <w:p w14:paraId="1123FC9B" w14:textId="77777777" w:rsidR="00F13F42" w:rsidRPr="00F13F42" w:rsidRDefault="00F13F42" w:rsidP="002E75AA">
      <w:pPr>
        <w:tabs>
          <w:tab w:val="left" w:pos="720"/>
          <w:tab w:val="left" w:pos="1440"/>
          <w:tab w:val="right" w:pos="9270"/>
        </w:tabs>
        <w:rPr>
          <w:bCs/>
        </w:rPr>
      </w:pPr>
      <w:r w:rsidRPr="00F13F42">
        <w:t>“</w:t>
      </w:r>
      <w:r w:rsidRPr="00F13F42">
        <w:rPr>
          <w:bCs/>
        </w:rPr>
        <w:t xml:space="preserve">Association of genetic polymorphisms of VEGF &amp; VEGFR-2 with outcome </w:t>
      </w:r>
    </w:p>
    <w:p w14:paraId="2C9E8A7F" w14:textId="44F2996F" w:rsidR="00F13F42" w:rsidRPr="00F13F42" w:rsidRDefault="00F13F42" w:rsidP="002E75AA">
      <w:pPr>
        <w:tabs>
          <w:tab w:val="left" w:pos="720"/>
          <w:tab w:val="left" w:pos="1440"/>
          <w:tab w:val="right" w:pos="9270"/>
        </w:tabs>
      </w:pPr>
      <w:r w:rsidRPr="00F13F42">
        <w:rPr>
          <w:bCs/>
        </w:rPr>
        <w:t>in E2100</w:t>
      </w:r>
      <w:r w:rsidR="00330563">
        <w:t>”. Washington DC.</w:t>
      </w:r>
    </w:p>
    <w:p w14:paraId="5933E8DA" w14:textId="77777777" w:rsidR="00F13F42" w:rsidRDefault="00F13F42" w:rsidP="002E75AA">
      <w:pPr>
        <w:tabs>
          <w:tab w:val="left" w:pos="720"/>
          <w:tab w:val="left" w:pos="1440"/>
          <w:tab w:val="right" w:pos="9270"/>
        </w:tabs>
        <w:rPr>
          <w:b/>
        </w:rPr>
      </w:pPr>
    </w:p>
    <w:p w14:paraId="3778CE4F" w14:textId="72530DA8" w:rsidR="006C146F" w:rsidRPr="00330563" w:rsidRDefault="006C146F" w:rsidP="002E75AA">
      <w:pPr>
        <w:tabs>
          <w:tab w:val="left" w:pos="720"/>
          <w:tab w:val="left" w:pos="1440"/>
          <w:tab w:val="right" w:pos="9270"/>
        </w:tabs>
      </w:pPr>
      <w:r w:rsidRPr="001A15A9">
        <w:rPr>
          <w:b/>
        </w:rPr>
        <w:t>12th International Symposium on Anti-Angiogenic Agents</w:t>
      </w:r>
      <w:r w:rsidR="00330563">
        <w:rPr>
          <w:b/>
        </w:rPr>
        <w:t xml:space="preserve"> </w:t>
      </w:r>
      <w:r w:rsidR="00330563">
        <w:rPr>
          <w:b/>
        </w:rPr>
        <w:tab/>
      </w:r>
      <w:r w:rsidR="00330563">
        <w:t>2010</w:t>
      </w:r>
    </w:p>
    <w:p w14:paraId="308F81BE" w14:textId="3A06A5E5" w:rsidR="006C146F" w:rsidRPr="001A15A9" w:rsidRDefault="006C146F" w:rsidP="002E75AA">
      <w:pPr>
        <w:pStyle w:val="Default"/>
        <w:tabs>
          <w:tab w:val="left" w:pos="720"/>
          <w:tab w:val="left" w:pos="1440"/>
          <w:tab w:val="right" w:pos="9270"/>
        </w:tabs>
        <w:rPr>
          <w:rFonts w:ascii="Times New Roman" w:hAnsi="Times New Roman" w:cs="Times New Roman"/>
        </w:rPr>
      </w:pPr>
      <w:r w:rsidRPr="004B5161">
        <w:rPr>
          <w:rFonts w:ascii="Times New Roman" w:hAnsi="Times New Roman" w:cs="Times New Roman"/>
          <w:b/>
        </w:rPr>
        <w:t>“</w:t>
      </w:r>
      <w:r w:rsidR="001A15A9" w:rsidRPr="004B5161">
        <w:rPr>
          <w:rStyle w:val="A17"/>
          <w:rFonts w:ascii="Times New Roman" w:hAnsi="Times New Roman" w:cs="Times New Roman"/>
          <w:b w:val="0"/>
          <w:sz w:val="24"/>
          <w:szCs w:val="24"/>
        </w:rPr>
        <w:t>SNPs and Anti-VEGF Therapy</w:t>
      </w:r>
      <w:r w:rsidRPr="004B5161">
        <w:rPr>
          <w:rFonts w:ascii="Times New Roman" w:hAnsi="Times New Roman" w:cs="Times New Roman"/>
        </w:rPr>
        <w:t>”,</w:t>
      </w:r>
      <w:r w:rsidR="00330563" w:rsidRPr="004B5161">
        <w:rPr>
          <w:rFonts w:ascii="Times New Roman" w:hAnsi="Times New Roman" w:cs="Times New Roman"/>
          <w:b/>
        </w:rPr>
        <w:t xml:space="preserve"> </w:t>
      </w:r>
      <w:r w:rsidR="00330563" w:rsidRPr="004B5161">
        <w:rPr>
          <w:rFonts w:ascii="Times New Roman" w:hAnsi="Times New Roman" w:cs="Times New Roman"/>
        </w:rPr>
        <w:t>San</w:t>
      </w:r>
      <w:r w:rsidR="00330563">
        <w:rPr>
          <w:rFonts w:ascii="Times New Roman" w:hAnsi="Times New Roman" w:cs="Times New Roman"/>
        </w:rPr>
        <w:t xml:space="preserve"> Diego, CA.</w:t>
      </w:r>
    </w:p>
    <w:p w14:paraId="0C713616" w14:textId="77777777" w:rsidR="000E616D" w:rsidRDefault="00411B56" w:rsidP="002E75AA">
      <w:pPr>
        <w:tabs>
          <w:tab w:val="left" w:pos="720"/>
          <w:tab w:val="left" w:pos="1440"/>
          <w:tab w:val="right" w:pos="9270"/>
        </w:tabs>
        <w:rPr>
          <w:color w:val="000000"/>
        </w:rPr>
      </w:pPr>
      <w:r>
        <w:rPr>
          <w:color w:val="000000"/>
        </w:rPr>
        <w:tab/>
      </w:r>
    </w:p>
    <w:p w14:paraId="6E349838" w14:textId="1A36DC9B" w:rsidR="00411B56" w:rsidRPr="00411B56" w:rsidRDefault="00411B56" w:rsidP="002E75AA">
      <w:pPr>
        <w:tabs>
          <w:tab w:val="left" w:pos="720"/>
          <w:tab w:val="left" w:pos="1440"/>
          <w:tab w:val="right" w:pos="9270"/>
        </w:tabs>
        <w:rPr>
          <w:b/>
          <w:color w:val="000000"/>
        </w:rPr>
      </w:pPr>
      <w:r w:rsidRPr="00411B56">
        <w:rPr>
          <w:b/>
          <w:color w:val="000000"/>
        </w:rPr>
        <w:t>Komen Scientific Advisory Council (Komen Scholars)</w:t>
      </w:r>
      <w:r w:rsidR="00330563">
        <w:rPr>
          <w:b/>
          <w:color w:val="000000"/>
        </w:rPr>
        <w:t xml:space="preserve"> </w:t>
      </w:r>
      <w:r w:rsidR="00330563">
        <w:rPr>
          <w:b/>
          <w:color w:val="000000"/>
        </w:rPr>
        <w:tab/>
      </w:r>
    </w:p>
    <w:p w14:paraId="4F787500" w14:textId="6B31675F" w:rsidR="00330563" w:rsidRDefault="00411B56" w:rsidP="002E75AA">
      <w:pPr>
        <w:tabs>
          <w:tab w:val="left" w:pos="720"/>
          <w:tab w:val="left" w:pos="1440"/>
          <w:tab w:val="right" w:pos="9270"/>
        </w:tabs>
        <w:rPr>
          <w:color w:val="000000"/>
        </w:rPr>
      </w:pPr>
      <w:r>
        <w:rPr>
          <w:color w:val="000000"/>
        </w:rPr>
        <w:t>“</w:t>
      </w:r>
      <w:r w:rsidRPr="00411B56">
        <w:rPr>
          <w:color w:val="000000"/>
        </w:rPr>
        <w:t>Comprehensive biomarker discovery project for bevacizumab in breast cancer</w:t>
      </w:r>
      <w:r w:rsidR="004B5161">
        <w:rPr>
          <w:color w:val="000000"/>
        </w:rPr>
        <w:t>”,</w:t>
      </w:r>
      <w:r w:rsidR="00330563">
        <w:rPr>
          <w:color w:val="000000"/>
        </w:rPr>
        <w:t xml:space="preserve"> </w:t>
      </w:r>
      <w:r w:rsidR="00330563">
        <w:rPr>
          <w:color w:val="000000"/>
        </w:rPr>
        <w:tab/>
        <w:t>2011</w:t>
      </w:r>
    </w:p>
    <w:p w14:paraId="72C09F51" w14:textId="24CFB5A6" w:rsidR="00411B56" w:rsidRDefault="00330563" w:rsidP="002E75AA">
      <w:pPr>
        <w:tabs>
          <w:tab w:val="left" w:pos="720"/>
          <w:tab w:val="left" w:pos="1440"/>
          <w:tab w:val="right" w:pos="9270"/>
        </w:tabs>
        <w:rPr>
          <w:color w:val="000000"/>
        </w:rPr>
      </w:pPr>
      <w:r>
        <w:rPr>
          <w:color w:val="000000"/>
        </w:rPr>
        <w:t xml:space="preserve">Baltimore MD. </w:t>
      </w:r>
    </w:p>
    <w:p w14:paraId="7564A2E3" w14:textId="6D5A3B0B" w:rsidR="00330563" w:rsidRDefault="00194F92" w:rsidP="002E75AA">
      <w:pPr>
        <w:tabs>
          <w:tab w:val="left" w:pos="720"/>
          <w:tab w:val="left" w:pos="1440"/>
          <w:tab w:val="right" w:pos="9270"/>
        </w:tabs>
        <w:rPr>
          <w:color w:val="000000"/>
        </w:rPr>
      </w:pPr>
      <w:r>
        <w:rPr>
          <w:color w:val="000000"/>
        </w:rPr>
        <w:t>“Clinical Implementation of Pharmacogenetics: Biomarkers for C</w:t>
      </w:r>
      <w:r w:rsidR="00DC61B1">
        <w:rPr>
          <w:color w:val="000000"/>
        </w:rPr>
        <w:t>ancer Drug Toxicity”</w:t>
      </w:r>
      <w:r w:rsidR="004B5161">
        <w:rPr>
          <w:color w:val="000000"/>
        </w:rPr>
        <w:t>,</w:t>
      </w:r>
      <w:r w:rsidR="00DC61B1">
        <w:rPr>
          <w:color w:val="000000"/>
        </w:rPr>
        <w:t xml:space="preserve"> </w:t>
      </w:r>
      <w:r w:rsidR="00330563">
        <w:rPr>
          <w:color w:val="000000"/>
        </w:rPr>
        <w:tab/>
        <w:t>2015</w:t>
      </w:r>
    </w:p>
    <w:p w14:paraId="62ACD3BF" w14:textId="69D14DBA" w:rsidR="00411B56" w:rsidRDefault="00DC61B1" w:rsidP="002E75AA">
      <w:pPr>
        <w:tabs>
          <w:tab w:val="left" w:pos="720"/>
          <w:tab w:val="left" w:pos="1440"/>
          <w:tab w:val="right" w:pos="9270"/>
        </w:tabs>
        <w:rPr>
          <w:color w:val="000000"/>
        </w:rPr>
      </w:pPr>
      <w:r>
        <w:rPr>
          <w:color w:val="000000"/>
        </w:rPr>
        <w:t>Dallas</w:t>
      </w:r>
      <w:r w:rsidR="00330563">
        <w:rPr>
          <w:color w:val="000000"/>
        </w:rPr>
        <w:t>,</w:t>
      </w:r>
      <w:r>
        <w:rPr>
          <w:color w:val="000000"/>
        </w:rPr>
        <w:t xml:space="preserve"> TX.</w:t>
      </w:r>
    </w:p>
    <w:p w14:paraId="1B4420D4" w14:textId="77777777" w:rsidR="00194F92" w:rsidRDefault="00194F92" w:rsidP="002E75AA">
      <w:pPr>
        <w:tabs>
          <w:tab w:val="left" w:pos="720"/>
          <w:tab w:val="left" w:pos="1440"/>
          <w:tab w:val="right" w:pos="9270"/>
        </w:tabs>
        <w:rPr>
          <w:color w:val="000000"/>
        </w:rPr>
      </w:pPr>
    </w:p>
    <w:p w14:paraId="1FAC21B6" w14:textId="26AFAE33" w:rsidR="00411B56" w:rsidRPr="001D7F49" w:rsidRDefault="00411B56" w:rsidP="002E75AA">
      <w:pPr>
        <w:tabs>
          <w:tab w:val="left" w:pos="720"/>
          <w:tab w:val="left" w:pos="1440"/>
          <w:tab w:val="right" w:pos="9270"/>
        </w:tabs>
        <w:rPr>
          <w:color w:val="000000"/>
        </w:rPr>
      </w:pPr>
      <w:r w:rsidRPr="00411B56">
        <w:rPr>
          <w:b/>
          <w:color w:val="000000"/>
        </w:rPr>
        <w:t>Oncological Sciences: Cancer Prevention and Control Retreat</w:t>
      </w:r>
      <w:r w:rsidR="001D7F49">
        <w:rPr>
          <w:b/>
          <w:color w:val="000000"/>
        </w:rPr>
        <w:t xml:space="preserve"> </w:t>
      </w:r>
      <w:r w:rsidR="001D7F49">
        <w:rPr>
          <w:b/>
          <w:color w:val="000000"/>
        </w:rPr>
        <w:tab/>
      </w:r>
      <w:r w:rsidR="001D7F49">
        <w:rPr>
          <w:color w:val="000000"/>
        </w:rPr>
        <w:t>2011</w:t>
      </w:r>
    </w:p>
    <w:p w14:paraId="62682B93" w14:textId="77777777" w:rsidR="00FD4D11" w:rsidRDefault="00411B56" w:rsidP="002E75AA">
      <w:pPr>
        <w:tabs>
          <w:tab w:val="left" w:pos="720"/>
          <w:tab w:val="left" w:pos="1440"/>
          <w:tab w:val="right" w:pos="9270"/>
        </w:tabs>
        <w:rPr>
          <w:color w:val="000000"/>
        </w:rPr>
      </w:pPr>
      <w:r>
        <w:rPr>
          <w:color w:val="000000"/>
        </w:rPr>
        <w:t xml:space="preserve">“Personalized Medicine for Bevacizumab: New Dimensions in Therapeutic </w:t>
      </w:r>
    </w:p>
    <w:p w14:paraId="2995FB8A" w14:textId="72528293" w:rsidR="00411B56" w:rsidRPr="000C6479" w:rsidRDefault="00411B56" w:rsidP="002E75AA">
      <w:pPr>
        <w:tabs>
          <w:tab w:val="left" w:pos="720"/>
          <w:tab w:val="left" w:pos="1440"/>
          <w:tab w:val="right" w:pos="9270"/>
        </w:tabs>
        <w:rPr>
          <w:color w:val="000000"/>
        </w:rPr>
      </w:pPr>
      <w:r>
        <w:rPr>
          <w:color w:val="000000"/>
        </w:rPr>
        <w:t>Individualizat</w:t>
      </w:r>
      <w:r w:rsidR="00DC61B1">
        <w:rPr>
          <w:color w:val="000000"/>
        </w:rPr>
        <w:t>ion”, Purdue U</w:t>
      </w:r>
      <w:r w:rsidR="001D7F49">
        <w:rPr>
          <w:color w:val="000000"/>
        </w:rPr>
        <w:t>niversity, West Lafayette, IN.</w:t>
      </w:r>
    </w:p>
    <w:p w14:paraId="79DFAE5A" w14:textId="77777777" w:rsidR="00BB2525" w:rsidRDefault="00BB2525" w:rsidP="002E75AA">
      <w:pPr>
        <w:tabs>
          <w:tab w:val="left" w:pos="720"/>
          <w:tab w:val="left" w:pos="1440"/>
          <w:tab w:val="right" w:pos="9270"/>
        </w:tabs>
        <w:rPr>
          <w:b/>
          <w:color w:val="000000"/>
        </w:rPr>
      </w:pPr>
    </w:p>
    <w:p w14:paraId="1530AF01" w14:textId="11197D7A" w:rsidR="00F5770B" w:rsidRPr="001D7F49" w:rsidRDefault="00F5770B" w:rsidP="002E75AA">
      <w:pPr>
        <w:tabs>
          <w:tab w:val="left" w:pos="720"/>
          <w:tab w:val="left" w:pos="1440"/>
          <w:tab w:val="right" w:pos="9270"/>
        </w:tabs>
        <w:rPr>
          <w:color w:val="000000"/>
        </w:rPr>
      </w:pPr>
      <w:r>
        <w:rPr>
          <w:b/>
          <w:color w:val="000000"/>
        </w:rPr>
        <w:t>Cancer Center Grand Rounds: Northwestern University</w:t>
      </w:r>
      <w:r w:rsidR="001D7F49">
        <w:rPr>
          <w:b/>
          <w:color w:val="000000"/>
        </w:rPr>
        <w:t xml:space="preserve"> </w:t>
      </w:r>
      <w:r w:rsidR="001D7F49">
        <w:rPr>
          <w:b/>
          <w:color w:val="000000"/>
        </w:rPr>
        <w:tab/>
      </w:r>
      <w:r w:rsidR="001D7F49">
        <w:rPr>
          <w:color w:val="000000"/>
        </w:rPr>
        <w:t>2012</w:t>
      </w:r>
    </w:p>
    <w:p w14:paraId="7E742F03" w14:textId="04465B13" w:rsidR="00F5770B" w:rsidRDefault="00F5770B" w:rsidP="002E75AA">
      <w:pPr>
        <w:tabs>
          <w:tab w:val="left" w:pos="720"/>
          <w:tab w:val="left" w:pos="1440"/>
          <w:tab w:val="right" w:pos="9270"/>
        </w:tabs>
        <w:rPr>
          <w:color w:val="000000"/>
        </w:rPr>
      </w:pPr>
      <w:r>
        <w:rPr>
          <w:color w:val="000000"/>
        </w:rPr>
        <w:t>“</w:t>
      </w:r>
      <w:r w:rsidRPr="00F5770B">
        <w:rPr>
          <w:color w:val="000000"/>
        </w:rPr>
        <w:t>Breast Cancer Genomics and Pharma</w:t>
      </w:r>
      <w:r>
        <w:rPr>
          <w:color w:val="000000"/>
        </w:rPr>
        <w:t>c</w:t>
      </w:r>
      <w:r w:rsidRPr="00F5770B">
        <w:rPr>
          <w:color w:val="000000"/>
        </w:rPr>
        <w:t>ogenomics: Making it Personal</w:t>
      </w:r>
      <w:r>
        <w:rPr>
          <w:color w:val="000000"/>
        </w:rPr>
        <w:t>”</w:t>
      </w:r>
      <w:r w:rsidRPr="00F5770B">
        <w:rPr>
          <w:color w:val="000000"/>
        </w:rPr>
        <w:t>,</w:t>
      </w:r>
      <w:r>
        <w:rPr>
          <w:color w:val="000000"/>
        </w:rPr>
        <w:t xml:space="preserve"> Chicago, IL</w:t>
      </w:r>
      <w:r w:rsidR="00DC61B1">
        <w:rPr>
          <w:color w:val="000000"/>
        </w:rPr>
        <w:t>.</w:t>
      </w:r>
    </w:p>
    <w:p w14:paraId="1A208FD7" w14:textId="77777777" w:rsidR="001D7F49" w:rsidRDefault="001D7F49" w:rsidP="002E75AA">
      <w:pPr>
        <w:tabs>
          <w:tab w:val="left" w:pos="720"/>
          <w:tab w:val="left" w:pos="1440"/>
          <w:tab w:val="right" w:pos="9270"/>
        </w:tabs>
        <w:rPr>
          <w:b/>
          <w:color w:val="000000"/>
        </w:rPr>
      </w:pPr>
    </w:p>
    <w:p w14:paraId="4A3C8970" w14:textId="357C7CE0" w:rsidR="007474CA" w:rsidRPr="001D7F49" w:rsidRDefault="007474CA" w:rsidP="002E75AA">
      <w:pPr>
        <w:widowControl w:val="0"/>
        <w:tabs>
          <w:tab w:val="left" w:pos="720"/>
          <w:tab w:val="left" w:pos="1440"/>
          <w:tab w:val="right" w:pos="9270"/>
        </w:tabs>
        <w:autoSpaceDE w:val="0"/>
        <w:autoSpaceDN w:val="0"/>
        <w:adjustRightInd w:val="0"/>
      </w:pPr>
      <w:r w:rsidRPr="007474CA">
        <w:rPr>
          <w:b/>
          <w:bCs/>
        </w:rPr>
        <w:t>San Antonio Breast Cancer Symposium</w:t>
      </w:r>
      <w:r w:rsidR="001D7F49">
        <w:rPr>
          <w:b/>
          <w:bCs/>
        </w:rPr>
        <w:t xml:space="preserve"> </w:t>
      </w:r>
      <w:r w:rsidR="001D7F49">
        <w:rPr>
          <w:b/>
          <w:bCs/>
        </w:rPr>
        <w:tab/>
      </w:r>
      <w:r w:rsidR="001D7F49">
        <w:rPr>
          <w:bCs/>
        </w:rPr>
        <w:t>2012</w:t>
      </w:r>
    </w:p>
    <w:p w14:paraId="66E9C296" w14:textId="77777777" w:rsidR="00FD4D11" w:rsidRDefault="007474CA" w:rsidP="002E75AA">
      <w:pPr>
        <w:widowControl w:val="0"/>
        <w:tabs>
          <w:tab w:val="left" w:pos="720"/>
          <w:tab w:val="left" w:pos="1440"/>
          <w:tab w:val="right" w:pos="9270"/>
        </w:tabs>
        <w:autoSpaceDE w:val="0"/>
        <w:autoSpaceDN w:val="0"/>
        <w:adjustRightInd w:val="0"/>
      </w:pPr>
      <w:r w:rsidRPr="007474CA">
        <w:t xml:space="preserve">Mini-Symposium: “Exploring germline variability as predictors for therapy-induced </w:t>
      </w:r>
    </w:p>
    <w:p w14:paraId="5423892E" w14:textId="515C8F14" w:rsidR="00FD4D11" w:rsidRDefault="007474CA" w:rsidP="002E75AA">
      <w:pPr>
        <w:widowControl w:val="0"/>
        <w:tabs>
          <w:tab w:val="left" w:pos="720"/>
          <w:tab w:val="left" w:pos="1440"/>
          <w:tab w:val="right" w:pos="9270"/>
        </w:tabs>
        <w:autoSpaceDE w:val="0"/>
        <w:autoSpaceDN w:val="0"/>
        <w:adjustRightInd w:val="0"/>
      </w:pPr>
      <w:r w:rsidRPr="007474CA">
        <w:t>toxicity”</w:t>
      </w:r>
      <w:r>
        <w:t>, San Antonio, TX</w:t>
      </w:r>
      <w:r w:rsidR="00DC61B1">
        <w:t>.</w:t>
      </w:r>
    </w:p>
    <w:p w14:paraId="0F049C0B" w14:textId="384542E1" w:rsidR="007474CA" w:rsidRPr="007474CA" w:rsidRDefault="007474CA" w:rsidP="002E75AA">
      <w:pPr>
        <w:widowControl w:val="0"/>
        <w:tabs>
          <w:tab w:val="left" w:pos="720"/>
          <w:tab w:val="left" w:pos="1440"/>
          <w:tab w:val="right" w:pos="9270"/>
        </w:tabs>
        <w:autoSpaceDE w:val="0"/>
        <w:autoSpaceDN w:val="0"/>
        <w:adjustRightInd w:val="0"/>
      </w:pPr>
      <w:r w:rsidRPr="007474CA">
        <w:rPr>
          <w:b/>
          <w:bCs/>
        </w:rPr>
        <w:t> </w:t>
      </w:r>
    </w:p>
    <w:p w14:paraId="3EE30579" w14:textId="67EABF06" w:rsidR="007474CA" w:rsidRPr="001D7F49" w:rsidRDefault="007474CA" w:rsidP="002E75AA">
      <w:pPr>
        <w:widowControl w:val="0"/>
        <w:tabs>
          <w:tab w:val="left" w:pos="720"/>
          <w:tab w:val="left" w:pos="1440"/>
          <w:tab w:val="right" w:pos="9270"/>
        </w:tabs>
        <w:autoSpaceDE w:val="0"/>
        <w:autoSpaceDN w:val="0"/>
        <w:adjustRightInd w:val="0"/>
      </w:pPr>
      <w:r w:rsidRPr="007474CA">
        <w:rPr>
          <w:b/>
          <w:bCs/>
        </w:rPr>
        <w:t>Breast Cancer Grand Rounds: Massachusetts</w:t>
      </w:r>
      <w:r>
        <w:rPr>
          <w:b/>
          <w:bCs/>
        </w:rPr>
        <w:t xml:space="preserve"> </w:t>
      </w:r>
      <w:r w:rsidRPr="007474CA">
        <w:rPr>
          <w:b/>
          <w:bCs/>
        </w:rPr>
        <w:t>General Hospital-Harvard</w:t>
      </w:r>
      <w:r w:rsidR="001D7F49">
        <w:rPr>
          <w:b/>
          <w:bCs/>
        </w:rPr>
        <w:t xml:space="preserve"> </w:t>
      </w:r>
      <w:r w:rsidR="001D7F49">
        <w:rPr>
          <w:b/>
          <w:bCs/>
        </w:rPr>
        <w:tab/>
      </w:r>
      <w:r w:rsidR="001D7F49">
        <w:rPr>
          <w:bCs/>
        </w:rPr>
        <w:t>2013</w:t>
      </w:r>
    </w:p>
    <w:p w14:paraId="43652DE1" w14:textId="3728249F" w:rsidR="007474CA" w:rsidRDefault="007474CA" w:rsidP="002E75AA">
      <w:pPr>
        <w:tabs>
          <w:tab w:val="left" w:pos="720"/>
          <w:tab w:val="left" w:pos="1440"/>
          <w:tab w:val="right" w:pos="9270"/>
        </w:tabs>
      </w:pPr>
      <w:r w:rsidRPr="007474CA">
        <w:t>“Breast Cancer Genomics and Pharmacogenomics: Making it Personal”, Boston, MA</w:t>
      </w:r>
      <w:r w:rsidR="001D7F49">
        <w:t>.</w:t>
      </w:r>
    </w:p>
    <w:p w14:paraId="1A11BE28" w14:textId="77777777" w:rsidR="001D7F49" w:rsidRPr="007474CA" w:rsidRDefault="001D7F49" w:rsidP="002E75AA">
      <w:pPr>
        <w:tabs>
          <w:tab w:val="left" w:pos="720"/>
          <w:tab w:val="left" w:pos="1440"/>
          <w:tab w:val="right" w:pos="9270"/>
        </w:tabs>
        <w:rPr>
          <w:b/>
          <w:color w:val="000000"/>
        </w:rPr>
      </w:pPr>
    </w:p>
    <w:p w14:paraId="1B9DDEF7" w14:textId="77777777" w:rsidR="001B0DCF" w:rsidRPr="006A0CBD" w:rsidRDefault="00F964B2" w:rsidP="002E75AA">
      <w:pPr>
        <w:tabs>
          <w:tab w:val="left" w:pos="720"/>
          <w:tab w:val="left" w:pos="1440"/>
          <w:tab w:val="right" w:pos="9270"/>
        </w:tabs>
        <w:rPr>
          <w:b/>
          <w:color w:val="000000"/>
          <w:u w:val="single"/>
        </w:rPr>
      </w:pPr>
      <w:r w:rsidRPr="006A0CBD">
        <w:rPr>
          <w:b/>
          <w:color w:val="000000"/>
          <w:u w:val="single"/>
        </w:rPr>
        <w:t>R</w:t>
      </w:r>
      <w:r w:rsidR="001B0DCF" w:rsidRPr="006A0CBD">
        <w:rPr>
          <w:b/>
          <w:color w:val="000000"/>
          <w:u w:val="single"/>
        </w:rPr>
        <w:t xml:space="preserve">eview Courses: </w:t>
      </w:r>
    </w:p>
    <w:p w14:paraId="127F757C" w14:textId="77777777" w:rsidR="00AB24F3" w:rsidRPr="000C6479" w:rsidRDefault="00AB24F3" w:rsidP="002E75AA">
      <w:pPr>
        <w:tabs>
          <w:tab w:val="left" w:pos="720"/>
          <w:tab w:val="left" w:pos="1440"/>
          <w:tab w:val="right" w:pos="9270"/>
        </w:tabs>
        <w:rPr>
          <w:color w:val="000000"/>
        </w:rPr>
      </w:pPr>
    </w:p>
    <w:p w14:paraId="3ECAE206" w14:textId="60C1403B" w:rsidR="00AB24F3" w:rsidRPr="00A3417C" w:rsidRDefault="001B0DCF" w:rsidP="002E75AA">
      <w:pPr>
        <w:tabs>
          <w:tab w:val="left" w:pos="720"/>
          <w:tab w:val="left" w:pos="1440"/>
          <w:tab w:val="right" w:pos="9270"/>
        </w:tabs>
        <w:rPr>
          <w:b/>
          <w:color w:val="000000"/>
          <w:u w:val="single"/>
        </w:rPr>
      </w:pPr>
      <w:r w:rsidRPr="00A3417C">
        <w:rPr>
          <w:b/>
          <w:color w:val="000000"/>
        </w:rPr>
        <w:t>A</w:t>
      </w:r>
      <w:r w:rsidR="00AB24F3" w:rsidRPr="00A3417C">
        <w:rPr>
          <w:b/>
          <w:color w:val="000000"/>
        </w:rPr>
        <w:t>merican Society of Clinical Oncology Review (CME)</w:t>
      </w:r>
      <w:r w:rsidR="00CA1EFF" w:rsidRPr="00A3417C">
        <w:rPr>
          <w:b/>
          <w:color w:val="000000"/>
        </w:rPr>
        <w:t>:</w:t>
      </w:r>
      <w:r w:rsidR="00AB24F3" w:rsidRPr="00A3417C">
        <w:rPr>
          <w:b/>
          <w:color w:val="000000"/>
        </w:rPr>
        <w:t xml:space="preserve"> </w:t>
      </w:r>
      <w:r w:rsidR="00970567" w:rsidRPr="00A3417C">
        <w:rPr>
          <w:b/>
          <w:color w:val="000000"/>
        </w:rPr>
        <w:tab/>
      </w:r>
    </w:p>
    <w:p w14:paraId="59E6799D" w14:textId="5FC1B1DC" w:rsidR="00E55733" w:rsidRDefault="00F253A6" w:rsidP="002E75AA">
      <w:pPr>
        <w:tabs>
          <w:tab w:val="left" w:pos="720"/>
          <w:tab w:val="left" w:pos="1440"/>
          <w:tab w:val="right" w:pos="9270"/>
        </w:tabs>
        <w:rPr>
          <w:color w:val="000000"/>
        </w:rPr>
      </w:pPr>
      <w:r w:rsidRPr="000C6479">
        <w:rPr>
          <w:color w:val="000000"/>
        </w:rPr>
        <w:t>“Overview of h</w:t>
      </w:r>
      <w:r w:rsidR="00105EC6">
        <w:rPr>
          <w:color w:val="000000"/>
        </w:rPr>
        <w:t xml:space="preserve">ormonal manipulation + a little </w:t>
      </w:r>
      <w:r w:rsidRPr="000C6479">
        <w:rPr>
          <w:color w:val="000000"/>
        </w:rPr>
        <w:t xml:space="preserve">chemo” </w:t>
      </w:r>
      <w:r w:rsidR="00271E82">
        <w:rPr>
          <w:color w:val="000000"/>
        </w:rPr>
        <w:tab/>
        <w:t>2006</w:t>
      </w:r>
    </w:p>
    <w:p w14:paraId="084DE111" w14:textId="5FB4E49B" w:rsidR="00F253A6" w:rsidRPr="000C6479" w:rsidRDefault="00271E82" w:rsidP="002E75AA">
      <w:pPr>
        <w:tabs>
          <w:tab w:val="left" w:pos="720"/>
          <w:tab w:val="left" w:pos="1440"/>
          <w:tab w:val="right" w:pos="9270"/>
        </w:tabs>
        <w:rPr>
          <w:color w:val="000000"/>
        </w:rPr>
      </w:pPr>
      <w:r>
        <w:rPr>
          <w:color w:val="000000"/>
        </w:rPr>
        <w:tab/>
        <w:t>IU</w:t>
      </w:r>
      <w:r w:rsidRPr="000C6479">
        <w:rPr>
          <w:color w:val="000000"/>
        </w:rPr>
        <w:t xml:space="preserve"> Simon Cancer Center</w:t>
      </w:r>
      <w:r>
        <w:rPr>
          <w:color w:val="000000"/>
        </w:rPr>
        <w:t xml:space="preserve">, </w:t>
      </w:r>
      <w:r w:rsidR="00F253A6" w:rsidRPr="000C6479">
        <w:rPr>
          <w:color w:val="000000"/>
        </w:rPr>
        <w:t xml:space="preserve">Indianapolis, IN </w:t>
      </w:r>
    </w:p>
    <w:p w14:paraId="6DA527D4" w14:textId="2AFE1E7C" w:rsidR="00970567" w:rsidRDefault="00DC61B1" w:rsidP="002E75AA">
      <w:pPr>
        <w:tabs>
          <w:tab w:val="left" w:pos="720"/>
          <w:tab w:val="left" w:pos="1440"/>
          <w:tab w:val="right" w:pos="9270"/>
        </w:tabs>
        <w:rPr>
          <w:color w:val="000000"/>
        </w:rPr>
      </w:pPr>
      <w:r>
        <w:rPr>
          <w:color w:val="000000"/>
        </w:rPr>
        <w:t xml:space="preserve">“The best of breast cancer – </w:t>
      </w:r>
      <w:r w:rsidR="000F6CC8" w:rsidRPr="000C6479">
        <w:rPr>
          <w:color w:val="000000"/>
        </w:rPr>
        <w:t xml:space="preserve">2007” </w:t>
      </w:r>
      <w:r w:rsidR="00271E82">
        <w:rPr>
          <w:color w:val="000000"/>
        </w:rPr>
        <w:tab/>
        <w:t>2007</w:t>
      </w:r>
    </w:p>
    <w:p w14:paraId="2C2FC2DB" w14:textId="39B2E693" w:rsidR="00105EC6" w:rsidRDefault="00271E82" w:rsidP="002E75AA">
      <w:pPr>
        <w:tabs>
          <w:tab w:val="left" w:pos="720"/>
          <w:tab w:val="left" w:pos="1440"/>
          <w:tab w:val="right" w:pos="9270"/>
        </w:tabs>
        <w:rPr>
          <w:color w:val="000000"/>
        </w:rPr>
      </w:pPr>
      <w:r>
        <w:rPr>
          <w:color w:val="000000"/>
        </w:rPr>
        <w:tab/>
      </w:r>
      <w:r w:rsidRPr="000C6479">
        <w:rPr>
          <w:color w:val="000000"/>
        </w:rPr>
        <w:t>Methodist Hospital network meeting</w:t>
      </w:r>
      <w:r>
        <w:rPr>
          <w:color w:val="000000"/>
        </w:rPr>
        <w:t xml:space="preserve">, Indianapolis, IN </w:t>
      </w:r>
    </w:p>
    <w:p w14:paraId="60FDCEE9" w14:textId="71E44380" w:rsidR="00E55733" w:rsidRDefault="00AB24F3" w:rsidP="002E75AA">
      <w:pPr>
        <w:tabs>
          <w:tab w:val="left" w:pos="720"/>
          <w:tab w:val="left" w:pos="1440"/>
          <w:tab w:val="right" w:pos="9270"/>
        </w:tabs>
        <w:rPr>
          <w:color w:val="000000"/>
        </w:rPr>
      </w:pPr>
      <w:r w:rsidRPr="000C6479">
        <w:rPr>
          <w:color w:val="000000"/>
        </w:rPr>
        <w:t>“</w:t>
      </w:r>
      <w:r w:rsidR="00DC61B1">
        <w:rPr>
          <w:color w:val="000000"/>
        </w:rPr>
        <w:t xml:space="preserve">ASCO 2007 – </w:t>
      </w:r>
      <w:r w:rsidR="000F6CC8" w:rsidRPr="000C6479">
        <w:rPr>
          <w:color w:val="000000"/>
        </w:rPr>
        <w:t>The best of metastatic breas</w:t>
      </w:r>
      <w:r w:rsidR="00970567">
        <w:rPr>
          <w:color w:val="000000"/>
        </w:rPr>
        <w:t xml:space="preserve">t cancer” </w:t>
      </w:r>
      <w:r w:rsidR="00271E82">
        <w:rPr>
          <w:color w:val="000000"/>
        </w:rPr>
        <w:tab/>
        <w:t>2007</w:t>
      </w:r>
    </w:p>
    <w:p w14:paraId="08D80CA0" w14:textId="1F446E32" w:rsidR="00271E82" w:rsidRPr="000C6479" w:rsidRDefault="00271E82" w:rsidP="00271E82">
      <w:pPr>
        <w:tabs>
          <w:tab w:val="left" w:pos="720"/>
          <w:tab w:val="left" w:pos="1440"/>
          <w:tab w:val="right" w:pos="9270"/>
        </w:tabs>
        <w:rPr>
          <w:color w:val="000000"/>
        </w:rPr>
      </w:pPr>
      <w:r>
        <w:rPr>
          <w:color w:val="000000"/>
        </w:rPr>
        <w:tab/>
        <w:t>IU</w:t>
      </w:r>
      <w:r w:rsidRPr="000C6479">
        <w:rPr>
          <w:color w:val="000000"/>
        </w:rPr>
        <w:t xml:space="preserve"> Simon Cancer Center</w:t>
      </w:r>
      <w:r>
        <w:rPr>
          <w:color w:val="000000"/>
        </w:rPr>
        <w:t xml:space="preserve">, </w:t>
      </w:r>
      <w:r w:rsidRPr="000C6479">
        <w:rPr>
          <w:color w:val="000000"/>
        </w:rPr>
        <w:t xml:space="preserve">Indianapolis, IN </w:t>
      </w:r>
    </w:p>
    <w:p w14:paraId="4D0557AF" w14:textId="3B4B3D45" w:rsidR="00E55733" w:rsidRDefault="00EA530E" w:rsidP="002E75AA">
      <w:pPr>
        <w:tabs>
          <w:tab w:val="left" w:pos="720"/>
          <w:tab w:val="left" w:pos="1440"/>
          <w:tab w:val="right" w:pos="9270"/>
        </w:tabs>
        <w:rPr>
          <w:color w:val="000000"/>
        </w:rPr>
      </w:pPr>
      <w:r w:rsidRPr="000C6479">
        <w:rPr>
          <w:color w:val="000000"/>
        </w:rPr>
        <w:t>“</w:t>
      </w:r>
      <w:r w:rsidR="00DC61B1">
        <w:rPr>
          <w:color w:val="000000"/>
        </w:rPr>
        <w:t xml:space="preserve">ASCO 2010 – </w:t>
      </w:r>
      <w:r>
        <w:rPr>
          <w:color w:val="000000"/>
        </w:rPr>
        <w:t>Highlig</w:t>
      </w:r>
      <w:r w:rsidR="00C77906">
        <w:rPr>
          <w:color w:val="000000"/>
        </w:rPr>
        <w:t>hts of metastatic breast cancer”</w:t>
      </w:r>
      <w:r w:rsidRPr="00EA530E">
        <w:rPr>
          <w:color w:val="000000"/>
        </w:rPr>
        <w:t xml:space="preserve"> </w:t>
      </w:r>
      <w:r w:rsidR="00271E82">
        <w:rPr>
          <w:color w:val="000000"/>
        </w:rPr>
        <w:tab/>
        <w:t>2010</w:t>
      </w:r>
    </w:p>
    <w:p w14:paraId="64CA6477" w14:textId="26F10D03" w:rsidR="00EA530E" w:rsidRDefault="00271E82" w:rsidP="002E75AA">
      <w:pPr>
        <w:tabs>
          <w:tab w:val="left" w:pos="720"/>
          <w:tab w:val="left" w:pos="1440"/>
          <w:tab w:val="right" w:pos="9270"/>
        </w:tabs>
        <w:rPr>
          <w:color w:val="000000"/>
        </w:rPr>
      </w:pPr>
      <w:r>
        <w:rPr>
          <w:color w:val="000000"/>
        </w:rPr>
        <w:tab/>
        <w:t>IU</w:t>
      </w:r>
      <w:r w:rsidRPr="000C6479">
        <w:rPr>
          <w:color w:val="000000"/>
        </w:rPr>
        <w:t xml:space="preserve"> Simon Cancer Center</w:t>
      </w:r>
      <w:r>
        <w:rPr>
          <w:color w:val="000000"/>
        </w:rPr>
        <w:t xml:space="preserve">, </w:t>
      </w:r>
      <w:r w:rsidRPr="000C6479">
        <w:rPr>
          <w:color w:val="000000"/>
        </w:rPr>
        <w:t xml:space="preserve">Indianapolis, IN </w:t>
      </w:r>
    </w:p>
    <w:p w14:paraId="088CED48" w14:textId="77777777" w:rsidR="00A3417C" w:rsidRPr="000C6479" w:rsidRDefault="00A3417C" w:rsidP="002E75AA">
      <w:pPr>
        <w:tabs>
          <w:tab w:val="left" w:pos="720"/>
          <w:tab w:val="left" w:pos="1440"/>
          <w:tab w:val="right" w:pos="9270"/>
        </w:tabs>
        <w:rPr>
          <w:color w:val="000000"/>
        </w:rPr>
      </w:pPr>
    </w:p>
    <w:p w14:paraId="437D08EA" w14:textId="70CA0A85" w:rsidR="00F15B03" w:rsidRPr="00A3417C" w:rsidRDefault="00611831" w:rsidP="002E75AA">
      <w:pPr>
        <w:tabs>
          <w:tab w:val="left" w:pos="720"/>
          <w:tab w:val="left" w:pos="1440"/>
          <w:tab w:val="right" w:pos="9270"/>
        </w:tabs>
        <w:rPr>
          <w:b/>
          <w:color w:val="000000"/>
        </w:rPr>
      </w:pPr>
      <w:r w:rsidRPr="00A3417C">
        <w:rPr>
          <w:b/>
          <w:color w:val="000000"/>
        </w:rPr>
        <w:t>San Antonio Breast Cancer Symposium (CME)</w:t>
      </w:r>
      <w:r w:rsidR="00CA1EFF" w:rsidRPr="00A3417C">
        <w:rPr>
          <w:b/>
          <w:color w:val="000000"/>
        </w:rPr>
        <w:t>:</w:t>
      </w:r>
      <w:r w:rsidR="00271E82" w:rsidRPr="00A3417C">
        <w:rPr>
          <w:b/>
          <w:color w:val="000000"/>
        </w:rPr>
        <w:t xml:space="preserve"> </w:t>
      </w:r>
      <w:r w:rsidR="00271E82" w:rsidRPr="00A3417C">
        <w:rPr>
          <w:b/>
          <w:color w:val="000000"/>
        </w:rPr>
        <w:tab/>
      </w:r>
    </w:p>
    <w:p w14:paraId="2ECBD120" w14:textId="4BF7C323" w:rsidR="002C0C92" w:rsidRDefault="00F15B03" w:rsidP="002E75AA">
      <w:pPr>
        <w:tabs>
          <w:tab w:val="left" w:pos="720"/>
          <w:tab w:val="left" w:pos="1440"/>
          <w:tab w:val="right" w:pos="9270"/>
        </w:tabs>
        <w:rPr>
          <w:color w:val="000000"/>
        </w:rPr>
      </w:pPr>
      <w:r w:rsidRPr="000C6479">
        <w:rPr>
          <w:color w:val="000000"/>
        </w:rPr>
        <w:t>“Prevention and tu</w:t>
      </w:r>
      <w:r w:rsidR="00271E82">
        <w:rPr>
          <w:color w:val="000000"/>
        </w:rPr>
        <w:t>mor biology”</w:t>
      </w:r>
      <w:r w:rsidR="00271E82">
        <w:rPr>
          <w:color w:val="000000"/>
        </w:rPr>
        <w:tab/>
        <w:t>2007</w:t>
      </w:r>
    </w:p>
    <w:p w14:paraId="2F6D591E" w14:textId="1100B156" w:rsidR="00271E82" w:rsidRPr="000C6479" w:rsidRDefault="00271E82" w:rsidP="00271E82">
      <w:pPr>
        <w:tabs>
          <w:tab w:val="left" w:pos="720"/>
          <w:tab w:val="left" w:pos="1440"/>
          <w:tab w:val="right" w:pos="9270"/>
        </w:tabs>
        <w:rPr>
          <w:color w:val="000000"/>
        </w:rPr>
      </w:pPr>
      <w:r>
        <w:rPr>
          <w:color w:val="000000"/>
        </w:rPr>
        <w:tab/>
        <w:t>IU</w:t>
      </w:r>
      <w:r w:rsidRPr="000C6479">
        <w:rPr>
          <w:color w:val="000000"/>
        </w:rPr>
        <w:t xml:space="preserve"> Simon Cancer Center</w:t>
      </w:r>
      <w:r>
        <w:rPr>
          <w:color w:val="000000"/>
        </w:rPr>
        <w:t xml:space="preserve">, </w:t>
      </w:r>
      <w:r w:rsidRPr="000C6479">
        <w:rPr>
          <w:color w:val="000000"/>
        </w:rPr>
        <w:t xml:space="preserve">Indianapolis, IN </w:t>
      </w:r>
    </w:p>
    <w:p w14:paraId="7B05FAA4" w14:textId="77777777" w:rsidR="00271E82" w:rsidRDefault="00271E82" w:rsidP="002E75AA">
      <w:pPr>
        <w:tabs>
          <w:tab w:val="left" w:pos="720"/>
          <w:tab w:val="left" w:pos="1440"/>
          <w:tab w:val="right" w:pos="9270"/>
        </w:tabs>
        <w:rPr>
          <w:color w:val="000000"/>
        </w:rPr>
      </w:pPr>
    </w:p>
    <w:p w14:paraId="5C22837A" w14:textId="629FF71F" w:rsidR="002C0C92" w:rsidRDefault="002C0C92" w:rsidP="002E75AA">
      <w:pPr>
        <w:tabs>
          <w:tab w:val="left" w:pos="720"/>
          <w:tab w:val="left" w:pos="1440"/>
          <w:tab w:val="right" w:pos="9270"/>
        </w:tabs>
        <w:rPr>
          <w:color w:val="000000"/>
        </w:rPr>
      </w:pPr>
      <w:r w:rsidRPr="000C6479">
        <w:rPr>
          <w:color w:val="000000"/>
        </w:rPr>
        <w:lastRenderedPageBreak/>
        <w:t>“Prevention and tumor</w:t>
      </w:r>
      <w:r w:rsidR="00271E82">
        <w:rPr>
          <w:color w:val="000000"/>
        </w:rPr>
        <w:t xml:space="preserve"> biology”</w:t>
      </w:r>
      <w:r w:rsidR="00271E82">
        <w:rPr>
          <w:color w:val="000000"/>
        </w:rPr>
        <w:tab/>
        <w:t>2008</w:t>
      </w:r>
    </w:p>
    <w:p w14:paraId="60025206" w14:textId="6006CEFC" w:rsidR="00271E82" w:rsidRPr="000C6479" w:rsidRDefault="00271E82" w:rsidP="00271E82">
      <w:pPr>
        <w:tabs>
          <w:tab w:val="left" w:pos="720"/>
          <w:tab w:val="left" w:pos="1440"/>
          <w:tab w:val="right" w:pos="9270"/>
        </w:tabs>
        <w:rPr>
          <w:color w:val="000000"/>
        </w:rPr>
      </w:pPr>
      <w:r>
        <w:rPr>
          <w:color w:val="000000"/>
        </w:rPr>
        <w:tab/>
        <w:t>IU</w:t>
      </w:r>
      <w:r w:rsidRPr="000C6479">
        <w:rPr>
          <w:color w:val="000000"/>
        </w:rPr>
        <w:t xml:space="preserve"> Simon Cancer Center</w:t>
      </w:r>
      <w:r>
        <w:rPr>
          <w:color w:val="000000"/>
        </w:rPr>
        <w:t xml:space="preserve">, </w:t>
      </w:r>
      <w:r w:rsidRPr="000C6479">
        <w:rPr>
          <w:color w:val="000000"/>
        </w:rPr>
        <w:t xml:space="preserve">Indianapolis, IN </w:t>
      </w:r>
    </w:p>
    <w:p w14:paraId="75B0B8C7" w14:textId="77777777" w:rsidR="00271E82" w:rsidRDefault="00271E82" w:rsidP="00271E82">
      <w:pPr>
        <w:tabs>
          <w:tab w:val="left" w:pos="720"/>
          <w:tab w:val="left" w:pos="1440"/>
          <w:tab w:val="right" w:pos="9270"/>
        </w:tabs>
        <w:rPr>
          <w:color w:val="000000"/>
        </w:rPr>
      </w:pPr>
      <w:r>
        <w:rPr>
          <w:color w:val="000000"/>
        </w:rPr>
        <w:t>“</w:t>
      </w:r>
      <w:r w:rsidR="002C0C92">
        <w:rPr>
          <w:color w:val="000000"/>
        </w:rPr>
        <w:t>Angiogenesis and Breast</w:t>
      </w:r>
      <w:r>
        <w:rPr>
          <w:color w:val="000000"/>
        </w:rPr>
        <w:t xml:space="preserve"> Biology”</w:t>
      </w:r>
      <w:r>
        <w:rPr>
          <w:color w:val="000000"/>
        </w:rPr>
        <w:tab/>
        <w:t>2009</w:t>
      </w:r>
      <w:r w:rsidRPr="00271E82">
        <w:rPr>
          <w:color w:val="000000"/>
        </w:rPr>
        <w:t xml:space="preserve"> </w:t>
      </w:r>
    </w:p>
    <w:p w14:paraId="541192B6" w14:textId="003F9568" w:rsidR="00271E82" w:rsidRPr="000C6479" w:rsidRDefault="00271E82" w:rsidP="00271E82">
      <w:pPr>
        <w:tabs>
          <w:tab w:val="left" w:pos="720"/>
          <w:tab w:val="left" w:pos="1440"/>
          <w:tab w:val="right" w:pos="9270"/>
        </w:tabs>
        <w:rPr>
          <w:color w:val="000000"/>
        </w:rPr>
      </w:pPr>
      <w:r>
        <w:rPr>
          <w:color w:val="000000"/>
        </w:rPr>
        <w:tab/>
        <w:t>IU</w:t>
      </w:r>
      <w:r w:rsidRPr="000C6479">
        <w:rPr>
          <w:color w:val="000000"/>
        </w:rPr>
        <w:t xml:space="preserve"> Simon Cancer Center</w:t>
      </w:r>
      <w:r>
        <w:rPr>
          <w:color w:val="000000"/>
        </w:rPr>
        <w:t xml:space="preserve">, </w:t>
      </w:r>
      <w:r w:rsidRPr="000C6479">
        <w:rPr>
          <w:color w:val="000000"/>
        </w:rPr>
        <w:t xml:space="preserve">Indianapolis, IN </w:t>
      </w:r>
    </w:p>
    <w:p w14:paraId="7B9265F8" w14:textId="77777777" w:rsidR="00271E82" w:rsidRDefault="00E840F8" w:rsidP="00271E82">
      <w:pPr>
        <w:tabs>
          <w:tab w:val="left" w:pos="720"/>
          <w:tab w:val="left" w:pos="1440"/>
          <w:tab w:val="right" w:pos="9270"/>
        </w:tabs>
        <w:rPr>
          <w:color w:val="000000"/>
        </w:rPr>
      </w:pPr>
      <w:r w:rsidRPr="000C6479">
        <w:rPr>
          <w:color w:val="000000"/>
        </w:rPr>
        <w:t>“</w:t>
      </w:r>
      <w:r>
        <w:rPr>
          <w:color w:val="000000"/>
        </w:rPr>
        <w:t>Chemotherapy and Br</w:t>
      </w:r>
      <w:r w:rsidR="00271E82">
        <w:rPr>
          <w:color w:val="000000"/>
        </w:rPr>
        <w:t>east Biology”</w:t>
      </w:r>
      <w:r w:rsidR="00271E82">
        <w:rPr>
          <w:color w:val="000000"/>
        </w:rPr>
        <w:tab/>
        <w:t>2010</w:t>
      </w:r>
      <w:r w:rsidR="00271E82" w:rsidRPr="00271E82">
        <w:rPr>
          <w:color w:val="000000"/>
        </w:rPr>
        <w:t xml:space="preserve"> </w:t>
      </w:r>
    </w:p>
    <w:p w14:paraId="5522971E" w14:textId="225373ED" w:rsidR="00271E82" w:rsidRPr="000C6479" w:rsidRDefault="00271E82" w:rsidP="00271E82">
      <w:pPr>
        <w:tabs>
          <w:tab w:val="left" w:pos="720"/>
          <w:tab w:val="left" w:pos="1440"/>
          <w:tab w:val="right" w:pos="9270"/>
        </w:tabs>
        <w:rPr>
          <w:color w:val="000000"/>
        </w:rPr>
      </w:pPr>
      <w:r>
        <w:rPr>
          <w:color w:val="000000"/>
        </w:rPr>
        <w:tab/>
        <w:t>IU</w:t>
      </w:r>
      <w:r w:rsidRPr="000C6479">
        <w:rPr>
          <w:color w:val="000000"/>
        </w:rPr>
        <w:t xml:space="preserve"> Simon Cancer Center</w:t>
      </w:r>
      <w:r>
        <w:rPr>
          <w:color w:val="000000"/>
        </w:rPr>
        <w:t xml:space="preserve">, </w:t>
      </w:r>
      <w:r w:rsidRPr="000C6479">
        <w:rPr>
          <w:color w:val="000000"/>
        </w:rPr>
        <w:t xml:space="preserve">Indianapolis, IN </w:t>
      </w:r>
    </w:p>
    <w:p w14:paraId="1EBCC404" w14:textId="3A5EC9FD" w:rsidR="00271E82" w:rsidRDefault="00250ADF" w:rsidP="002E75AA">
      <w:pPr>
        <w:tabs>
          <w:tab w:val="left" w:pos="720"/>
          <w:tab w:val="left" w:pos="1440"/>
          <w:tab w:val="right" w:pos="9270"/>
        </w:tabs>
        <w:rPr>
          <w:color w:val="000000"/>
        </w:rPr>
      </w:pPr>
      <w:r w:rsidRPr="000C6479">
        <w:rPr>
          <w:color w:val="000000"/>
        </w:rPr>
        <w:t>“</w:t>
      </w:r>
      <w:r>
        <w:rPr>
          <w:color w:val="000000"/>
        </w:rPr>
        <w:t>Ch</w:t>
      </w:r>
      <w:r w:rsidR="00271E82">
        <w:rPr>
          <w:color w:val="000000"/>
        </w:rPr>
        <w:t xml:space="preserve">emotherapy and Breast Biology” </w:t>
      </w:r>
      <w:r w:rsidR="00271E82">
        <w:rPr>
          <w:color w:val="000000"/>
        </w:rPr>
        <w:tab/>
        <w:t>2011</w:t>
      </w:r>
    </w:p>
    <w:p w14:paraId="4A604ACD" w14:textId="769306F7" w:rsidR="00271E82" w:rsidRPr="000C6479" w:rsidRDefault="00271E82" w:rsidP="00271E82">
      <w:pPr>
        <w:tabs>
          <w:tab w:val="left" w:pos="720"/>
          <w:tab w:val="left" w:pos="1440"/>
          <w:tab w:val="right" w:pos="9270"/>
        </w:tabs>
        <w:rPr>
          <w:color w:val="000000"/>
        </w:rPr>
      </w:pPr>
      <w:r>
        <w:rPr>
          <w:color w:val="000000"/>
        </w:rPr>
        <w:tab/>
        <w:t>IU</w:t>
      </w:r>
      <w:r w:rsidRPr="000C6479">
        <w:rPr>
          <w:color w:val="000000"/>
        </w:rPr>
        <w:t xml:space="preserve"> Simon Cancer Center</w:t>
      </w:r>
      <w:r>
        <w:rPr>
          <w:color w:val="000000"/>
        </w:rPr>
        <w:t xml:space="preserve">, </w:t>
      </w:r>
      <w:r w:rsidRPr="000C6479">
        <w:rPr>
          <w:color w:val="000000"/>
        </w:rPr>
        <w:t xml:space="preserve">Indianapolis, IN </w:t>
      </w:r>
    </w:p>
    <w:p w14:paraId="4633810D" w14:textId="6B22853E" w:rsidR="00250ADF" w:rsidRDefault="00250ADF" w:rsidP="002E75AA">
      <w:pPr>
        <w:tabs>
          <w:tab w:val="left" w:pos="720"/>
          <w:tab w:val="left" w:pos="1440"/>
          <w:tab w:val="right" w:pos="9270"/>
        </w:tabs>
        <w:rPr>
          <w:color w:val="000000"/>
        </w:rPr>
      </w:pPr>
      <w:r w:rsidRPr="000C6479">
        <w:rPr>
          <w:color w:val="000000"/>
        </w:rPr>
        <w:t>“</w:t>
      </w:r>
      <w:r w:rsidR="00271E82">
        <w:rPr>
          <w:color w:val="000000"/>
        </w:rPr>
        <w:t>Genomics and breast biology”</w:t>
      </w:r>
      <w:r w:rsidR="00271E82">
        <w:rPr>
          <w:color w:val="000000"/>
        </w:rPr>
        <w:tab/>
      </w:r>
      <w:r>
        <w:rPr>
          <w:color w:val="000000"/>
        </w:rPr>
        <w:t>2013</w:t>
      </w:r>
    </w:p>
    <w:p w14:paraId="159A6AFB" w14:textId="017F1EFB" w:rsidR="00271E82" w:rsidRPr="000C6479" w:rsidRDefault="00271E82" w:rsidP="00271E82">
      <w:pPr>
        <w:tabs>
          <w:tab w:val="left" w:pos="720"/>
          <w:tab w:val="left" w:pos="1440"/>
          <w:tab w:val="right" w:pos="9270"/>
        </w:tabs>
        <w:rPr>
          <w:color w:val="000000"/>
        </w:rPr>
      </w:pPr>
      <w:r>
        <w:rPr>
          <w:color w:val="000000"/>
        </w:rPr>
        <w:tab/>
        <w:t>IU</w:t>
      </w:r>
      <w:r w:rsidRPr="000C6479">
        <w:rPr>
          <w:color w:val="000000"/>
        </w:rPr>
        <w:t xml:space="preserve"> Simon Cancer Center</w:t>
      </w:r>
      <w:r>
        <w:rPr>
          <w:color w:val="000000"/>
        </w:rPr>
        <w:t xml:space="preserve">, </w:t>
      </w:r>
      <w:r w:rsidRPr="000C6479">
        <w:rPr>
          <w:color w:val="000000"/>
        </w:rPr>
        <w:t xml:space="preserve">Indianapolis, IN </w:t>
      </w:r>
    </w:p>
    <w:p w14:paraId="70ADD9BD" w14:textId="7BA73689" w:rsidR="00A1275A" w:rsidRDefault="00A1275A" w:rsidP="002E75AA">
      <w:pPr>
        <w:tabs>
          <w:tab w:val="left" w:pos="720"/>
          <w:tab w:val="left" w:pos="1440"/>
          <w:tab w:val="right" w:pos="9270"/>
        </w:tabs>
        <w:rPr>
          <w:color w:val="000000"/>
          <w:u w:val="single"/>
        </w:rPr>
      </w:pPr>
    </w:p>
    <w:p w14:paraId="05D0E6FB" w14:textId="342DFB55" w:rsidR="00A820B0" w:rsidRPr="00117D17" w:rsidRDefault="003C77D5" w:rsidP="002E75AA">
      <w:pPr>
        <w:tabs>
          <w:tab w:val="left" w:pos="720"/>
          <w:tab w:val="left" w:pos="1440"/>
          <w:tab w:val="right" w:pos="9270"/>
        </w:tabs>
        <w:rPr>
          <w:b/>
          <w:color w:val="000000"/>
        </w:rPr>
      </w:pPr>
      <w:r w:rsidRPr="00117D17">
        <w:rPr>
          <w:b/>
          <w:color w:val="000000"/>
        </w:rPr>
        <w:t xml:space="preserve">Internal Medicine </w:t>
      </w:r>
      <w:r w:rsidR="00A820B0" w:rsidRPr="00117D17">
        <w:rPr>
          <w:b/>
          <w:color w:val="000000"/>
        </w:rPr>
        <w:t>Board Review (for Residents)</w:t>
      </w:r>
      <w:r w:rsidR="00117D17">
        <w:rPr>
          <w:b/>
          <w:color w:val="000000"/>
        </w:rPr>
        <w:t>:</w:t>
      </w:r>
    </w:p>
    <w:p w14:paraId="3A39D18C" w14:textId="25D996FC" w:rsidR="00215136" w:rsidRPr="000C6479" w:rsidRDefault="00215136" w:rsidP="002E75AA">
      <w:pPr>
        <w:tabs>
          <w:tab w:val="left" w:pos="720"/>
          <w:tab w:val="left" w:pos="1440"/>
          <w:tab w:val="right" w:pos="9270"/>
        </w:tabs>
      </w:pPr>
      <w:r w:rsidRPr="000C6479">
        <w:t xml:space="preserve">“Internal Medicine Board Review; Oncology Section II”, Indianapolis, IN </w:t>
      </w:r>
      <w:r w:rsidR="00274EF0">
        <w:tab/>
      </w:r>
      <w:r w:rsidRPr="000C6479">
        <w:t>2007</w:t>
      </w:r>
    </w:p>
    <w:p w14:paraId="5728C1B3" w14:textId="77777777" w:rsidR="00A820B0" w:rsidRPr="000C6479" w:rsidRDefault="00A820B0" w:rsidP="002E75AA">
      <w:pPr>
        <w:tabs>
          <w:tab w:val="left" w:pos="720"/>
          <w:tab w:val="left" w:pos="1440"/>
          <w:tab w:val="right" w:pos="9270"/>
        </w:tabs>
        <w:rPr>
          <w:color w:val="000000"/>
        </w:rPr>
      </w:pPr>
    </w:p>
    <w:p w14:paraId="519BC1B3" w14:textId="77777777" w:rsidR="00F003C2" w:rsidRDefault="00F003C2" w:rsidP="002E75AA">
      <w:pPr>
        <w:tabs>
          <w:tab w:val="left" w:pos="720"/>
          <w:tab w:val="left" w:pos="1440"/>
          <w:tab w:val="right" w:pos="9270"/>
        </w:tabs>
        <w:rPr>
          <w:b/>
          <w:color w:val="000000"/>
        </w:rPr>
      </w:pPr>
      <w:r>
        <w:rPr>
          <w:b/>
          <w:color w:val="000000"/>
        </w:rPr>
        <w:t>Susan G. Komen for the Cure:</w:t>
      </w:r>
    </w:p>
    <w:p w14:paraId="5F62C96A" w14:textId="27821265" w:rsidR="00F003C2" w:rsidRDefault="00F003C2" w:rsidP="002E75AA">
      <w:pPr>
        <w:tabs>
          <w:tab w:val="left" w:pos="720"/>
          <w:tab w:val="left" w:pos="1440"/>
          <w:tab w:val="right" w:pos="9270"/>
        </w:tabs>
        <w:rPr>
          <w:color w:val="000000"/>
        </w:rPr>
      </w:pPr>
      <w:r w:rsidRPr="00F003C2">
        <w:rPr>
          <w:color w:val="000000"/>
        </w:rPr>
        <w:t>Advocates in Science Training: Dallas</w:t>
      </w:r>
      <w:r w:rsidR="00013E4E">
        <w:rPr>
          <w:color w:val="000000"/>
        </w:rPr>
        <w:t>, TX.</w:t>
      </w:r>
      <w:r w:rsidRPr="00F003C2">
        <w:rPr>
          <w:color w:val="000000"/>
        </w:rPr>
        <w:t xml:space="preserve"> </w:t>
      </w:r>
      <w:r w:rsidR="00274EF0">
        <w:rPr>
          <w:color w:val="000000"/>
        </w:rPr>
        <w:tab/>
      </w:r>
      <w:r w:rsidRPr="00F003C2">
        <w:rPr>
          <w:color w:val="000000"/>
        </w:rPr>
        <w:t>2009</w:t>
      </w:r>
    </w:p>
    <w:p w14:paraId="6BD5DC18" w14:textId="77777777" w:rsidR="00950B04" w:rsidRDefault="00950B04" w:rsidP="002E75AA">
      <w:pPr>
        <w:tabs>
          <w:tab w:val="left" w:pos="720"/>
          <w:tab w:val="left" w:pos="1440"/>
          <w:tab w:val="right" w:pos="9270"/>
        </w:tabs>
        <w:rPr>
          <w:color w:val="000000"/>
        </w:rPr>
      </w:pPr>
    </w:p>
    <w:p w14:paraId="160F81BA" w14:textId="3F981A64" w:rsidR="00274EF0" w:rsidRDefault="00950B04" w:rsidP="002E75AA">
      <w:pPr>
        <w:tabs>
          <w:tab w:val="left" w:pos="720"/>
          <w:tab w:val="left" w:pos="1440"/>
          <w:tab w:val="right" w:pos="9270"/>
        </w:tabs>
        <w:rPr>
          <w:color w:val="000000"/>
        </w:rPr>
      </w:pPr>
      <w:r>
        <w:rPr>
          <w:color w:val="000000"/>
        </w:rPr>
        <w:t>Komen Affiliate Meeting: “The Role of the Medical Oncologist in Granting”</w:t>
      </w:r>
      <w:r w:rsidR="00117D17">
        <w:rPr>
          <w:color w:val="000000"/>
        </w:rPr>
        <w:t>,</w:t>
      </w:r>
      <w:r w:rsidR="00274EF0">
        <w:rPr>
          <w:color w:val="000000"/>
        </w:rPr>
        <w:tab/>
        <w:t>2010</w:t>
      </w:r>
    </w:p>
    <w:p w14:paraId="066976D7" w14:textId="011C099E" w:rsidR="00950B04" w:rsidRPr="00F003C2" w:rsidRDefault="00013E4E" w:rsidP="002E75AA">
      <w:pPr>
        <w:tabs>
          <w:tab w:val="left" w:pos="720"/>
          <w:tab w:val="left" w:pos="1440"/>
          <w:tab w:val="right" w:pos="9270"/>
        </w:tabs>
        <w:rPr>
          <w:color w:val="000000"/>
        </w:rPr>
      </w:pPr>
      <w:r>
        <w:rPr>
          <w:color w:val="000000"/>
        </w:rPr>
        <w:t>Dallas, TX.</w:t>
      </w:r>
    </w:p>
    <w:p w14:paraId="1700BBCC" w14:textId="77777777" w:rsidR="00F003C2" w:rsidRDefault="00F003C2" w:rsidP="002E75AA">
      <w:pPr>
        <w:tabs>
          <w:tab w:val="left" w:pos="720"/>
          <w:tab w:val="left" w:pos="1440"/>
          <w:tab w:val="right" w:pos="9270"/>
        </w:tabs>
        <w:rPr>
          <w:b/>
          <w:color w:val="000000"/>
        </w:rPr>
      </w:pPr>
    </w:p>
    <w:p w14:paraId="06D4B7FC" w14:textId="49393EE0" w:rsidR="001B0DCF" w:rsidRPr="000C6479" w:rsidRDefault="001B0DCF" w:rsidP="002E75AA">
      <w:pPr>
        <w:tabs>
          <w:tab w:val="left" w:pos="720"/>
          <w:tab w:val="left" w:pos="1440"/>
          <w:tab w:val="right" w:pos="9270"/>
        </w:tabs>
        <w:rPr>
          <w:color w:val="000000"/>
        </w:rPr>
      </w:pPr>
      <w:r w:rsidRPr="000C6479">
        <w:rPr>
          <w:b/>
          <w:color w:val="000000"/>
        </w:rPr>
        <w:t>Other:</w:t>
      </w:r>
    </w:p>
    <w:p w14:paraId="2395B359" w14:textId="7CDA4F3D" w:rsidR="00274EF0" w:rsidRDefault="00215136" w:rsidP="002E75AA">
      <w:pPr>
        <w:tabs>
          <w:tab w:val="left" w:pos="720"/>
          <w:tab w:val="left" w:pos="1440"/>
          <w:tab w:val="right" w:pos="9270"/>
        </w:tabs>
        <w:rPr>
          <w:color w:val="000000"/>
        </w:rPr>
      </w:pPr>
      <w:r w:rsidRPr="000C6479">
        <w:rPr>
          <w:color w:val="000000"/>
        </w:rPr>
        <w:t>The Amelia Project-Giving Wings to Research: “</w:t>
      </w:r>
      <w:r w:rsidR="00904ADE" w:rsidRPr="000C6479">
        <w:rPr>
          <w:color w:val="000000"/>
        </w:rPr>
        <w:t>Update of Friends for Life”</w:t>
      </w:r>
      <w:r w:rsidR="00117D17">
        <w:rPr>
          <w:color w:val="000000"/>
        </w:rPr>
        <w:t>,</w:t>
      </w:r>
      <w:r w:rsidR="00904ADE" w:rsidRPr="000C6479">
        <w:rPr>
          <w:color w:val="000000"/>
        </w:rPr>
        <w:t xml:space="preserve"> </w:t>
      </w:r>
      <w:r w:rsidR="00274EF0">
        <w:rPr>
          <w:color w:val="000000"/>
        </w:rPr>
        <w:tab/>
        <w:t>2006</w:t>
      </w:r>
    </w:p>
    <w:p w14:paraId="29A2EE34" w14:textId="5AFD163E" w:rsidR="00215136" w:rsidRPr="000C6479" w:rsidRDefault="00904ADE" w:rsidP="002E75AA">
      <w:pPr>
        <w:tabs>
          <w:tab w:val="left" w:pos="720"/>
          <w:tab w:val="left" w:pos="1440"/>
          <w:tab w:val="right" w:pos="9270"/>
        </w:tabs>
        <w:rPr>
          <w:color w:val="000000"/>
        </w:rPr>
      </w:pPr>
      <w:r w:rsidRPr="000C6479">
        <w:rPr>
          <w:color w:val="000000"/>
        </w:rPr>
        <w:t>Indianapolis</w:t>
      </w:r>
      <w:r w:rsidR="00FB57E6">
        <w:rPr>
          <w:color w:val="000000"/>
        </w:rPr>
        <w:t>, IN</w:t>
      </w:r>
      <w:r w:rsidR="00013E4E">
        <w:rPr>
          <w:color w:val="000000"/>
        </w:rPr>
        <w:t xml:space="preserve"> </w:t>
      </w:r>
    </w:p>
    <w:p w14:paraId="6A990872" w14:textId="77777777" w:rsidR="00950B04" w:rsidRDefault="00950B04" w:rsidP="002E75AA">
      <w:pPr>
        <w:tabs>
          <w:tab w:val="left" w:pos="720"/>
          <w:tab w:val="left" w:pos="1440"/>
          <w:tab w:val="right" w:pos="9270"/>
        </w:tabs>
        <w:rPr>
          <w:color w:val="000000"/>
        </w:rPr>
      </w:pPr>
    </w:p>
    <w:p w14:paraId="73015275" w14:textId="7D8ABE5F" w:rsidR="00274EF0" w:rsidRDefault="00192DA3" w:rsidP="002E75AA">
      <w:pPr>
        <w:tabs>
          <w:tab w:val="left" w:pos="720"/>
          <w:tab w:val="left" w:pos="1440"/>
          <w:tab w:val="right" w:pos="9270"/>
        </w:tabs>
        <w:rPr>
          <w:color w:val="000000"/>
        </w:rPr>
      </w:pPr>
      <w:r w:rsidRPr="00C945F3">
        <w:rPr>
          <w:color w:val="000000"/>
        </w:rPr>
        <w:t xml:space="preserve">CME talk for visiting oncologists from Mexico: “Pharmacogenetics in </w:t>
      </w:r>
      <w:r w:rsidR="00274EF0">
        <w:rPr>
          <w:color w:val="000000"/>
        </w:rPr>
        <w:tab/>
        <w:t>2007</w:t>
      </w:r>
    </w:p>
    <w:p w14:paraId="0BE5E92A" w14:textId="70A3DFD7" w:rsidR="00C945F3" w:rsidRPr="00C945F3" w:rsidRDefault="00192DA3" w:rsidP="002E75AA">
      <w:pPr>
        <w:tabs>
          <w:tab w:val="left" w:pos="720"/>
          <w:tab w:val="left" w:pos="1440"/>
          <w:tab w:val="right" w:pos="9270"/>
        </w:tabs>
        <w:rPr>
          <w:color w:val="000000"/>
        </w:rPr>
      </w:pPr>
      <w:r w:rsidRPr="00C945F3">
        <w:rPr>
          <w:color w:val="000000"/>
        </w:rPr>
        <w:t>breast cancer: The new age of ta</w:t>
      </w:r>
      <w:r w:rsidR="00013E4E">
        <w:rPr>
          <w:color w:val="000000"/>
        </w:rPr>
        <w:t xml:space="preserve">rgeting”, Indianapolis, IN </w:t>
      </w:r>
    </w:p>
    <w:p w14:paraId="0E2EAB61" w14:textId="77777777" w:rsidR="00950B04" w:rsidRDefault="00950B04" w:rsidP="002E75AA">
      <w:pPr>
        <w:tabs>
          <w:tab w:val="left" w:pos="720"/>
          <w:tab w:val="left" w:pos="1440"/>
          <w:tab w:val="right" w:pos="9270"/>
        </w:tabs>
        <w:rPr>
          <w:color w:val="000000"/>
        </w:rPr>
      </w:pPr>
      <w:bookmarkStart w:id="1" w:name="OLE_LINK1"/>
    </w:p>
    <w:p w14:paraId="2F7167C7" w14:textId="015AD12B" w:rsidR="001B0DCF" w:rsidRPr="000C6479" w:rsidRDefault="00C945F3" w:rsidP="002E75AA">
      <w:pPr>
        <w:tabs>
          <w:tab w:val="left" w:pos="720"/>
          <w:tab w:val="left" w:pos="1440"/>
          <w:tab w:val="right" w:pos="9270"/>
        </w:tabs>
        <w:rPr>
          <w:color w:val="000000"/>
        </w:rPr>
      </w:pPr>
      <w:r w:rsidRPr="00C945F3">
        <w:t>The Amelia Project-Giving Wings to Research</w:t>
      </w:r>
      <w:r>
        <w:t xml:space="preserve">: “Promise Grant”, </w:t>
      </w:r>
      <w:r w:rsidR="00950B04">
        <w:t xml:space="preserve">Indianapolis, IN </w:t>
      </w:r>
      <w:r w:rsidR="00181F14">
        <w:tab/>
      </w:r>
      <w:r w:rsidR="00013E4E">
        <w:t>2010</w:t>
      </w:r>
      <w:r w:rsidRPr="00C945F3">
        <w:t xml:space="preserve"> </w:t>
      </w:r>
      <w:bookmarkEnd w:id="1"/>
    </w:p>
    <w:p w14:paraId="2CA71855" w14:textId="77777777" w:rsidR="008E51EA" w:rsidRPr="00A53A77" w:rsidRDefault="008E51EA" w:rsidP="002E75AA">
      <w:pPr>
        <w:tabs>
          <w:tab w:val="left" w:pos="720"/>
          <w:tab w:val="left" w:pos="1440"/>
          <w:tab w:val="right" w:pos="9270"/>
        </w:tabs>
        <w:rPr>
          <w:color w:val="000000"/>
        </w:rPr>
      </w:pPr>
    </w:p>
    <w:p w14:paraId="215D42F5" w14:textId="77777777" w:rsidR="00133CB9" w:rsidRPr="000C6479" w:rsidRDefault="00133CB9" w:rsidP="002E75AA">
      <w:pPr>
        <w:tabs>
          <w:tab w:val="left" w:pos="720"/>
          <w:tab w:val="left" w:pos="1440"/>
          <w:tab w:val="right" w:pos="9270"/>
        </w:tabs>
        <w:jc w:val="both"/>
        <w:rPr>
          <w:b/>
          <w:u w:val="single"/>
        </w:rPr>
      </w:pPr>
      <w:r w:rsidRPr="000C6479">
        <w:rPr>
          <w:b/>
          <w:u w:val="single"/>
        </w:rPr>
        <w:t xml:space="preserve">GRANTS AND FELLOWSHIPS: </w:t>
      </w:r>
    </w:p>
    <w:p w14:paraId="11DE6ED3" w14:textId="77777777" w:rsidR="00133CB9" w:rsidRPr="000C6479" w:rsidRDefault="00133CB9" w:rsidP="002E75AA">
      <w:pPr>
        <w:tabs>
          <w:tab w:val="left" w:pos="720"/>
          <w:tab w:val="left" w:pos="1440"/>
          <w:tab w:val="right" w:pos="9270"/>
        </w:tabs>
      </w:pPr>
    </w:p>
    <w:p w14:paraId="1D4E4283" w14:textId="77777777" w:rsidR="00133CB9" w:rsidRPr="000C6479" w:rsidRDefault="00133CB9" w:rsidP="002E75AA">
      <w:pPr>
        <w:tabs>
          <w:tab w:val="left" w:pos="720"/>
          <w:tab w:val="left" w:pos="1440"/>
          <w:tab w:val="right" w:pos="9270"/>
        </w:tabs>
        <w:rPr>
          <w:b/>
          <w:u w:val="single"/>
        </w:rPr>
      </w:pPr>
      <w:r w:rsidRPr="000C6479">
        <w:rPr>
          <w:b/>
          <w:u w:val="single"/>
        </w:rPr>
        <w:t>Previous-Other</w:t>
      </w:r>
    </w:p>
    <w:p w14:paraId="5E5A555C" w14:textId="77777777" w:rsidR="00EF3CD8" w:rsidRPr="000C6479" w:rsidRDefault="00EF3CD8" w:rsidP="002E75AA">
      <w:pPr>
        <w:tabs>
          <w:tab w:val="left" w:pos="720"/>
          <w:tab w:val="left" w:pos="1440"/>
          <w:tab w:val="right" w:pos="9270"/>
        </w:tabs>
        <w:rPr>
          <w:u w:val="single"/>
        </w:rPr>
      </w:pPr>
    </w:p>
    <w:p w14:paraId="0159242B" w14:textId="181E7ACD" w:rsidR="0032286A" w:rsidRDefault="003D6E39" w:rsidP="0032286A">
      <w:pPr>
        <w:tabs>
          <w:tab w:val="left" w:pos="720"/>
          <w:tab w:val="left" w:pos="1440"/>
          <w:tab w:val="right" w:pos="9270"/>
        </w:tabs>
      </w:pPr>
      <w:r w:rsidRPr="000C6479">
        <w:t xml:space="preserve">Eastern Cooperative Oncology Group (ECOG) Research and Education </w:t>
      </w:r>
      <w:r w:rsidR="0032286A">
        <w:tab/>
        <w:t>2004-2005</w:t>
      </w:r>
    </w:p>
    <w:p w14:paraId="6310CF3B" w14:textId="5B749968" w:rsidR="0032286A" w:rsidRDefault="003D6E39" w:rsidP="0032286A">
      <w:pPr>
        <w:tabs>
          <w:tab w:val="left" w:pos="720"/>
          <w:tab w:val="left" w:pos="1440"/>
          <w:tab w:val="right" w:pos="9270"/>
        </w:tabs>
      </w:pPr>
      <w:r w:rsidRPr="000C6479">
        <w:t>Foundation’s Paul Carbone, MD Fellowship Awa</w:t>
      </w:r>
      <w:r w:rsidR="0032286A">
        <w:t>rd:</w:t>
      </w:r>
      <w:r w:rsidR="00634835">
        <w:t xml:space="preserve"> </w:t>
      </w:r>
      <w:r w:rsidR="00AE6D83">
        <w:tab/>
      </w:r>
      <w:r w:rsidR="00AE6D83" w:rsidRPr="000C6479">
        <w:t>$25,000</w:t>
      </w:r>
      <w:r w:rsidR="003A73D3">
        <w:tab/>
      </w:r>
    </w:p>
    <w:p w14:paraId="130D08F6" w14:textId="1854DCC4" w:rsidR="0032286A" w:rsidRPr="0032286A" w:rsidRDefault="003D6E39" w:rsidP="0032286A">
      <w:pPr>
        <w:tabs>
          <w:tab w:val="left" w:pos="720"/>
          <w:tab w:val="left" w:pos="1440"/>
          <w:tab w:val="right" w:pos="9270"/>
        </w:tabs>
        <w:ind w:left="720" w:right="1620"/>
        <w:rPr>
          <w:i/>
        </w:rPr>
      </w:pPr>
      <w:r w:rsidRPr="0032286A">
        <w:rPr>
          <w:i/>
        </w:rPr>
        <w:t xml:space="preserve">“Cytochrome P450 Pharmacogenetics as a Predictor of Toxicity and Clinical Efficacy in </w:t>
      </w:r>
      <w:r w:rsidR="0032286A" w:rsidRPr="0032286A">
        <w:rPr>
          <w:i/>
        </w:rPr>
        <w:t>P</w:t>
      </w:r>
      <w:r w:rsidRPr="0032286A">
        <w:rPr>
          <w:i/>
        </w:rPr>
        <w:t>re-Menopausal Women Receiving Doxorubicin and Cyclophosphamide in Loco-regional Breast Cancer”</w:t>
      </w:r>
      <w:r w:rsidR="00560EE3" w:rsidRPr="0032286A">
        <w:rPr>
          <w:i/>
        </w:rPr>
        <w:t xml:space="preserve">. </w:t>
      </w:r>
    </w:p>
    <w:p w14:paraId="2D455D93" w14:textId="214D68FD" w:rsidR="003D6E39" w:rsidRPr="001A7087" w:rsidRDefault="00634835" w:rsidP="0032286A">
      <w:pPr>
        <w:tabs>
          <w:tab w:val="left" w:pos="720"/>
          <w:tab w:val="left" w:pos="1440"/>
          <w:tab w:val="right" w:pos="9270"/>
        </w:tabs>
        <w:rPr>
          <w:b/>
        </w:rPr>
      </w:pPr>
      <w:r w:rsidRPr="001A7087">
        <w:rPr>
          <w:b/>
        </w:rPr>
        <w:t>Role – Principal Investigator (PI).</w:t>
      </w:r>
      <w:r w:rsidR="003A73D3" w:rsidRPr="001A7087">
        <w:rPr>
          <w:b/>
        </w:rPr>
        <w:tab/>
      </w:r>
    </w:p>
    <w:p w14:paraId="23FE117C" w14:textId="64F18122" w:rsidR="0032286A" w:rsidRPr="000C6479" w:rsidRDefault="0032286A" w:rsidP="0032286A">
      <w:pPr>
        <w:tabs>
          <w:tab w:val="left" w:pos="720"/>
          <w:tab w:val="left" w:pos="1440"/>
          <w:tab w:val="right" w:pos="9270"/>
        </w:tabs>
      </w:pPr>
    </w:p>
    <w:p w14:paraId="21ABB6E5" w14:textId="66CE0049" w:rsidR="0032286A" w:rsidRDefault="003D6E39" w:rsidP="0032286A">
      <w:pPr>
        <w:tabs>
          <w:tab w:val="left" w:pos="720"/>
          <w:tab w:val="left" w:pos="1440"/>
          <w:tab w:val="right" w:pos="9270"/>
        </w:tabs>
      </w:pPr>
      <w:r w:rsidRPr="000C6479">
        <w:t>Catherine Peachey Fund C</w:t>
      </w:r>
      <w:r w:rsidR="0032286A">
        <w:t>oncept Grant recipient:</w:t>
      </w:r>
      <w:r w:rsidR="003A73D3">
        <w:tab/>
      </w:r>
      <w:r w:rsidR="0032286A">
        <w:t>2005</w:t>
      </w:r>
    </w:p>
    <w:p w14:paraId="36FAAC7D" w14:textId="31F11EA9" w:rsidR="00AE6D83" w:rsidRDefault="00AE6D83" w:rsidP="00AE6D83">
      <w:pPr>
        <w:tabs>
          <w:tab w:val="left" w:pos="720"/>
          <w:tab w:val="left" w:pos="1440"/>
          <w:tab w:val="right" w:pos="9270"/>
        </w:tabs>
      </w:pPr>
      <w:r>
        <w:rPr>
          <w:i/>
        </w:rPr>
        <w:tab/>
      </w:r>
      <w:r w:rsidR="003D6E39" w:rsidRPr="0032286A">
        <w:rPr>
          <w:i/>
        </w:rPr>
        <w:t>“Pilot Evaluation of the Role of Polymorphisms in Candidate Genes on</w:t>
      </w:r>
      <w:r>
        <w:rPr>
          <w:i/>
        </w:rPr>
        <w:tab/>
      </w:r>
      <w:r w:rsidR="003D6E39" w:rsidRPr="0032286A">
        <w:rPr>
          <w:i/>
        </w:rPr>
        <w:t xml:space="preserve"> </w:t>
      </w:r>
      <w:r>
        <w:t>$10,000</w:t>
      </w:r>
    </w:p>
    <w:p w14:paraId="6CC9DE23" w14:textId="0A320C92" w:rsidR="0032286A" w:rsidRPr="00AE6D83" w:rsidRDefault="00AE6D83" w:rsidP="00AE6D83">
      <w:pPr>
        <w:tabs>
          <w:tab w:val="left" w:pos="720"/>
          <w:tab w:val="left" w:pos="1440"/>
          <w:tab w:val="right" w:pos="9270"/>
        </w:tabs>
      </w:pPr>
      <w:r>
        <w:rPr>
          <w:i/>
        </w:rPr>
        <w:tab/>
      </w:r>
      <w:r w:rsidR="003D6E39" w:rsidRPr="0032286A">
        <w:rPr>
          <w:i/>
        </w:rPr>
        <w:t xml:space="preserve">Angiogenesis and Breast Cancer”. </w:t>
      </w:r>
    </w:p>
    <w:p w14:paraId="6A1BD079" w14:textId="584F2A48" w:rsidR="003A73D3" w:rsidRPr="001A7087" w:rsidRDefault="00634835" w:rsidP="003A73D3">
      <w:pPr>
        <w:tabs>
          <w:tab w:val="left" w:pos="720"/>
          <w:tab w:val="left" w:pos="1440"/>
          <w:tab w:val="right" w:pos="9270"/>
        </w:tabs>
        <w:rPr>
          <w:b/>
        </w:rPr>
      </w:pPr>
      <w:r w:rsidRPr="001A7087">
        <w:rPr>
          <w:b/>
        </w:rPr>
        <w:t>Role – Principal Investigator (PI)</w:t>
      </w:r>
      <w:r w:rsidR="003A73D3" w:rsidRPr="001A7087">
        <w:rPr>
          <w:b/>
        </w:rPr>
        <w:t xml:space="preserve">. </w:t>
      </w:r>
      <w:r w:rsidR="003A73D3" w:rsidRPr="001A7087">
        <w:rPr>
          <w:b/>
        </w:rPr>
        <w:tab/>
      </w:r>
    </w:p>
    <w:p w14:paraId="62429E71" w14:textId="25AB02AC" w:rsidR="003A73D3" w:rsidRDefault="003A73D3" w:rsidP="003A73D3">
      <w:pPr>
        <w:tabs>
          <w:tab w:val="left" w:pos="720"/>
          <w:tab w:val="left" w:pos="1440"/>
          <w:tab w:val="right" w:pos="9270"/>
        </w:tabs>
      </w:pPr>
      <w:r>
        <w:br w:type="page"/>
      </w:r>
    </w:p>
    <w:p w14:paraId="6F084BA4" w14:textId="2A6F20B5" w:rsidR="0032286A" w:rsidRDefault="003D6E39" w:rsidP="0032286A">
      <w:pPr>
        <w:tabs>
          <w:tab w:val="left" w:pos="720"/>
          <w:tab w:val="left" w:pos="1440"/>
          <w:tab w:val="right" w:pos="9270"/>
        </w:tabs>
      </w:pPr>
      <w:r w:rsidRPr="000C6479">
        <w:lastRenderedPageBreak/>
        <w:t xml:space="preserve">Clinical Research Feasibility Funds (CReFF) Program </w:t>
      </w:r>
      <w:r w:rsidR="0032286A">
        <w:t xml:space="preserve">Grant (NIH sponsored) recipient: </w:t>
      </w:r>
      <w:r w:rsidR="0032286A">
        <w:tab/>
        <w:t>2005</w:t>
      </w:r>
    </w:p>
    <w:p w14:paraId="7681444D" w14:textId="4A8B9FCB" w:rsidR="001A7087" w:rsidRPr="000C6479" w:rsidRDefault="001A7087" w:rsidP="001A7087">
      <w:pPr>
        <w:tabs>
          <w:tab w:val="left" w:pos="720"/>
          <w:tab w:val="left" w:pos="1440"/>
          <w:tab w:val="right" w:pos="9270"/>
        </w:tabs>
      </w:pPr>
      <w:r>
        <w:rPr>
          <w:i/>
        </w:rPr>
        <w:tab/>
      </w:r>
      <w:r w:rsidR="003D6E39" w:rsidRPr="0032286A">
        <w:rPr>
          <w:i/>
        </w:rPr>
        <w:t xml:space="preserve">“Pilot Evaluation of the Role of Polymorphisms in Candidate Genes on </w:t>
      </w:r>
      <w:r>
        <w:rPr>
          <w:i/>
        </w:rPr>
        <w:tab/>
      </w:r>
      <w:r w:rsidRPr="004C03A2">
        <w:t>$</w:t>
      </w:r>
      <w:r>
        <w:t>25,200</w:t>
      </w:r>
    </w:p>
    <w:p w14:paraId="36E0915E" w14:textId="697DFC85" w:rsidR="0032286A" w:rsidRPr="0032286A" w:rsidRDefault="001A7087" w:rsidP="001A7087">
      <w:pPr>
        <w:tabs>
          <w:tab w:val="left" w:pos="720"/>
          <w:tab w:val="left" w:pos="1440"/>
          <w:tab w:val="right" w:pos="9270"/>
        </w:tabs>
        <w:ind w:right="1440"/>
        <w:rPr>
          <w:i/>
        </w:rPr>
      </w:pPr>
      <w:r>
        <w:rPr>
          <w:i/>
        </w:rPr>
        <w:tab/>
      </w:r>
      <w:r w:rsidR="003D6E39" w:rsidRPr="0032286A">
        <w:rPr>
          <w:i/>
        </w:rPr>
        <w:t>Angiogenesis and Breast Cancer”</w:t>
      </w:r>
      <w:r w:rsidR="00634835" w:rsidRPr="0032286A">
        <w:rPr>
          <w:i/>
        </w:rPr>
        <w:t xml:space="preserve">. </w:t>
      </w:r>
    </w:p>
    <w:p w14:paraId="5863A657" w14:textId="48DA371E" w:rsidR="00133CB9" w:rsidRPr="001A7087" w:rsidRDefault="00634835" w:rsidP="003A73D3">
      <w:pPr>
        <w:tabs>
          <w:tab w:val="left" w:pos="720"/>
          <w:tab w:val="left" w:pos="1440"/>
          <w:tab w:val="right" w:pos="9270"/>
        </w:tabs>
        <w:rPr>
          <w:b/>
        </w:rPr>
      </w:pPr>
      <w:r w:rsidRPr="001A7087">
        <w:rPr>
          <w:b/>
        </w:rPr>
        <w:t>Role – Principal Investigator (</w:t>
      </w:r>
      <w:r w:rsidR="00560EE3" w:rsidRPr="001A7087">
        <w:rPr>
          <w:b/>
        </w:rPr>
        <w:t>PI</w:t>
      </w:r>
      <w:r w:rsidRPr="001A7087">
        <w:rPr>
          <w:b/>
        </w:rPr>
        <w:t>)</w:t>
      </w:r>
      <w:r w:rsidR="003A73D3" w:rsidRPr="001A7087">
        <w:rPr>
          <w:b/>
        </w:rPr>
        <w:t xml:space="preserve">. </w:t>
      </w:r>
      <w:r w:rsidR="003A73D3" w:rsidRPr="001A7087">
        <w:rPr>
          <w:b/>
        </w:rPr>
        <w:tab/>
      </w:r>
    </w:p>
    <w:p w14:paraId="01F13D23" w14:textId="77777777" w:rsidR="001766BA" w:rsidRDefault="001766BA" w:rsidP="002E75AA">
      <w:pPr>
        <w:tabs>
          <w:tab w:val="left" w:pos="720"/>
          <w:tab w:val="left" w:pos="1440"/>
          <w:tab w:val="right" w:pos="9270"/>
        </w:tabs>
      </w:pPr>
    </w:p>
    <w:p w14:paraId="1EC31FEA" w14:textId="77777777" w:rsidR="00250ADF" w:rsidRPr="00250ADF" w:rsidRDefault="00250ADF" w:rsidP="002E75AA">
      <w:pPr>
        <w:tabs>
          <w:tab w:val="left" w:pos="720"/>
          <w:tab w:val="left" w:pos="1440"/>
          <w:tab w:val="right" w:pos="9270"/>
        </w:tabs>
        <w:rPr>
          <w:b/>
          <w:u w:val="single"/>
        </w:rPr>
      </w:pPr>
      <w:r w:rsidRPr="00250ADF">
        <w:rPr>
          <w:b/>
          <w:u w:val="single"/>
        </w:rPr>
        <w:t>Prior-Peer Reviewed (Principal Investigator in parentheses):</w:t>
      </w:r>
    </w:p>
    <w:p w14:paraId="3EAC1054" w14:textId="77777777" w:rsidR="00250ADF" w:rsidRPr="00250ADF" w:rsidRDefault="00250ADF" w:rsidP="002E75AA">
      <w:pPr>
        <w:tabs>
          <w:tab w:val="left" w:pos="720"/>
          <w:tab w:val="left" w:pos="1440"/>
          <w:tab w:val="right" w:pos="9270"/>
        </w:tabs>
        <w:rPr>
          <w:u w:val="single"/>
        </w:rPr>
      </w:pPr>
    </w:p>
    <w:p w14:paraId="6D09D196" w14:textId="77777777" w:rsidR="0032286A" w:rsidRDefault="00250ADF" w:rsidP="002E75AA">
      <w:pPr>
        <w:tabs>
          <w:tab w:val="left" w:pos="720"/>
          <w:tab w:val="left" w:pos="1440"/>
          <w:tab w:val="right" w:pos="9270"/>
        </w:tabs>
      </w:pPr>
      <w:r w:rsidRPr="00250ADF">
        <w:t>The ASC</w:t>
      </w:r>
      <w:r w:rsidR="00105EC6">
        <w:t>O Foundation (Schneider, BP)</w:t>
      </w:r>
      <w:r w:rsidR="00105EC6">
        <w:tab/>
      </w:r>
      <w:r w:rsidRPr="00250ADF">
        <w:t>1/</w:t>
      </w:r>
      <w:r w:rsidR="0032286A">
        <w:t>20</w:t>
      </w:r>
      <w:r w:rsidRPr="00250ADF">
        <w:t>06 – 12/</w:t>
      </w:r>
      <w:r w:rsidR="0032286A">
        <w:t>20</w:t>
      </w:r>
      <w:r w:rsidRPr="00250ADF">
        <w:t>08</w:t>
      </w:r>
    </w:p>
    <w:p w14:paraId="65D840A0" w14:textId="40A35267" w:rsidR="00250ADF" w:rsidRPr="00250ADF" w:rsidRDefault="00250ADF" w:rsidP="002E75AA">
      <w:pPr>
        <w:tabs>
          <w:tab w:val="left" w:pos="720"/>
          <w:tab w:val="left" w:pos="1440"/>
          <w:tab w:val="right" w:pos="9270"/>
        </w:tabs>
      </w:pPr>
      <w:r w:rsidRPr="00250ADF">
        <w:t>1.2 Calendar</w:t>
      </w:r>
      <w:r w:rsidR="0032286A">
        <w:tab/>
      </w:r>
      <w:r w:rsidR="0032286A">
        <w:tab/>
      </w:r>
      <w:r w:rsidRPr="00250ADF">
        <w:t>$56,700</w:t>
      </w:r>
    </w:p>
    <w:p w14:paraId="34343562" w14:textId="77777777" w:rsidR="00250ADF" w:rsidRPr="00250ADF" w:rsidRDefault="00250ADF" w:rsidP="002E75AA">
      <w:pPr>
        <w:tabs>
          <w:tab w:val="left" w:pos="720"/>
          <w:tab w:val="left" w:pos="1440"/>
          <w:tab w:val="right" w:pos="9270"/>
        </w:tabs>
      </w:pPr>
      <w:r w:rsidRPr="00250ADF">
        <w:t>Pharmacogenetics of angiogenesis in breast cancer</w:t>
      </w:r>
    </w:p>
    <w:p w14:paraId="51F0C2B9" w14:textId="77777777" w:rsidR="00250ADF" w:rsidRPr="001C4B5F" w:rsidRDefault="00250ADF" w:rsidP="000B4C1B">
      <w:pPr>
        <w:tabs>
          <w:tab w:val="left" w:pos="720"/>
          <w:tab w:val="left" w:pos="1440"/>
          <w:tab w:val="right" w:pos="9270"/>
        </w:tabs>
        <w:ind w:left="720" w:right="1530"/>
        <w:jc w:val="both"/>
        <w:rPr>
          <w:i/>
        </w:rPr>
      </w:pPr>
      <w:r w:rsidRPr="001C4B5F">
        <w:rPr>
          <w:i/>
        </w:rPr>
        <w:t>The major goal of this project is to explore the associations of polymorphisms in genes that mediate angiogenesis with the likelihood of developing breast cancer, the ultimate angiogenic phenotypes of breast cancer (prognosis), and ultimately, treatment responses.</w:t>
      </w:r>
    </w:p>
    <w:p w14:paraId="1D21A426" w14:textId="77777777" w:rsidR="00D564AC" w:rsidRPr="001C4B5F" w:rsidRDefault="00D564AC" w:rsidP="002E75AA">
      <w:pPr>
        <w:tabs>
          <w:tab w:val="left" w:pos="720"/>
          <w:tab w:val="left" w:pos="1440"/>
          <w:tab w:val="right" w:pos="9270"/>
        </w:tabs>
        <w:rPr>
          <w:b/>
          <w:color w:val="000000"/>
        </w:rPr>
      </w:pPr>
      <w:r w:rsidRPr="001C4B5F">
        <w:rPr>
          <w:b/>
          <w:color w:val="000000"/>
        </w:rPr>
        <w:t>Role: Principal Investigator (PI)</w:t>
      </w:r>
    </w:p>
    <w:p w14:paraId="00DC25EA" w14:textId="77777777" w:rsidR="00013E4E" w:rsidRDefault="00013E4E" w:rsidP="002E75AA">
      <w:pPr>
        <w:tabs>
          <w:tab w:val="left" w:pos="720"/>
          <w:tab w:val="left" w:pos="1440"/>
          <w:tab w:val="right" w:pos="9270"/>
        </w:tabs>
      </w:pPr>
    </w:p>
    <w:p w14:paraId="588AC3D6" w14:textId="5E87D40A" w:rsidR="0032286A" w:rsidRDefault="00250ADF" w:rsidP="002E75AA">
      <w:pPr>
        <w:tabs>
          <w:tab w:val="left" w:pos="720"/>
          <w:tab w:val="left" w:pos="1440"/>
          <w:tab w:val="right" w:pos="9270"/>
        </w:tabs>
      </w:pPr>
      <w:r w:rsidRPr="00250ADF">
        <w:t>W</w:t>
      </w:r>
      <w:r w:rsidR="00105EC6">
        <w:t>81XWH-05-1-0326 (Carpenter, J)</w:t>
      </w:r>
      <w:r w:rsidR="00105EC6">
        <w:tab/>
      </w:r>
      <w:r w:rsidRPr="00250ADF">
        <w:t>2/</w:t>
      </w:r>
      <w:r w:rsidR="0032286A">
        <w:t>20</w:t>
      </w:r>
      <w:r w:rsidRPr="00250ADF">
        <w:t>05 – 3/</w:t>
      </w:r>
      <w:r w:rsidR="0032286A">
        <w:t>2008</w:t>
      </w:r>
    </w:p>
    <w:p w14:paraId="525351DB" w14:textId="0E79FCCA" w:rsidR="00250ADF" w:rsidRPr="00250ADF" w:rsidRDefault="00250ADF" w:rsidP="002E75AA">
      <w:pPr>
        <w:tabs>
          <w:tab w:val="left" w:pos="720"/>
          <w:tab w:val="left" w:pos="1440"/>
          <w:tab w:val="right" w:pos="9270"/>
        </w:tabs>
      </w:pPr>
      <w:r w:rsidRPr="00250ADF">
        <w:t>0.12 Calendar</w:t>
      </w:r>
      <w:r w:rsidR="0032286A">
        <w:tab/>
      </w:r>
      <w:r w:rsidR="0032286A">
        <w:tab/>
      </w:r>
      <w:r w:rsidR="0032286A" w:rsidRPr="00250ADF">
        <w:t>$100,000</w:t>
      </w:r>
    </w:p>
    <w:p w14:paraId="617832EC" w14:textId="71F648AB" w:rsidR="00250ADF" w:rsidRPr="00250ADF" w:rsidRDefault="00013E4E" w:rsidP="002E75AA">
      <w:pPr>
        <w:tabs>
          <w:tab w:val="left" w:pos="720"/>
          <w:tab w:val="left" w:pos="1440"/>
          <w:tab w:val="right" w:pos="9270"/>
        </w:tabs>
      </w:pPr>
      <w:r>
        <w:t>D</w:t>
      </w:r>
      <w:r w:rsidR="008C40F9">
        <w:t xml:space="preserve">epartment </w:t>
      </w:r>
      <w:r w:rsidR="000B4C1B">
        <w:t>of</w:t>
      </w:r>
      <w:r w:rsidR="008C40F9">
        <w:t xml:space="preserve"> </w:t>
      </w:r>
      <w:r>
        <w:t>D</w:t>
      </w:r>
      <w:r w:rsidR="008C40F9">
        <w:t>efense;</w:t>
      </w:r>
      <w:r>
        <w:t xml:space="preserve"> Army</w:t>
      </w:r>
      <w:r w:rsidR="007A0F52">
        <w:tab/>
      </w:r>
    </w:p>
    <w:p w14:paraId="5B4664F2" w14:textId="77777777" w:rsidR="00250ADF" w:rsidRPr="00250ADF" w:rsidRDefault="00250ADF" w:rsidP="002E75AA">
      <w:pPr>
        <w:tabs>
          <w:tab w:val="left" w:pos="720"/>
          <w:tab w:val="left" w:pos="1440"/>
          <w:tab w:val="right" w:pos="9270"/>
        </w:tabs>
      </w:pPr>
      <w:r w:rsidRPr="00250ADF">
        <w:t>The Role of Serotonin in Hot Flashes after Breast Cancer</w:t>
      </w:r>
    </w:p>
    <w:p w14:paraId="369B7041" w14:textId="77777777" w:rsidR="00250ADF" w:rsidRPr="001C4B5F" w:rsidRDefault="00250ADF" w:rsidP="000B4C1B">
      <w:pPr>
        <w:tabs>
          <w:tab w:val="left" w:pos="720"/>
          <w:tab w:val="left" w:pos="1440"/>
          <w:tab w:val="right" w:pos="9270"/>
        </w:tabs>
        <w:ind w:left="720" w:right="1080"/>
        <w:jc w:val="both"/>
        <w:rPr>
          <w:i/>
        </w:rPr>
      </w:pPr>
      <w:r w:rsidRPr="001C4B5F">
        <w:rPr>
          <w:i/>
        </w:rPr>
        <w:t>The major goal of this project is to assess the role of serotonin in hot flashes in women who have previously been diagnosed with breast cancer.</w:t>
      </w:r>
    </w:p>
    <w:p w14:paraId="7F5B1498" w14:textId="041A0FA6" w:rsidR="00250ADF" w:rsidRPr="00250ADF" w:rsidRDefault="00250ADF" w:rsidP="002E75AA">
      <w:pPr>
        <w:tabs>
          <w:tab w:val="left" w:pos="720"/>
          <w:tab w:val="left" w:pos="1440"/>
          <w:tab w:val="right" w:pos="9270"/>
        </w:tabs>
      </w:pPr>
      <w:r w:rsidRPr="001C4B5F">
        <w:rPr>
          <w:b/>
        </w:rPr>
        <w:t>Role:  Co-Investigator</w:t>
      </w:r>
    </w:p>
    <w:p w14:paraId="6431F850" w14:textId="77777777" w:rsidR="00250ADF" w:rsidRPr="00250ADF" w:rsidRDefault="00250ADF" w:rsidP="002E75AA">
      <w:pPr>
        <w:tabs>
          <w:tab w:val="left" w:pos="720"/>
          <w:tab w:val="left" w:pos="1440"/>
          <w:tab w:val="right" w:pos="9270"/>
        </w:tabs>
      </w:pPr>
    </w:p>
    <w:p w14:paraId="65A6B22B" w14:textId="717D5CFA" w:rsidR="0032286A" w:rsidRDefault="00250ADF" w:rsidP="002E75AA">
      <w:pPr>
        <w:tabs>
          <w:tab w:val="left" w:pos="720"/>
          <w:tab w:val="left" w:pos="1440"/>
          <w:tab w:val="right" w:pos="9270"/>
        </w:tabs>
      </w:pPr>
      <w:r w:rsidRPr="00250ADF">
        <w:t>Showalther Trust (Schneider, BP)</w:t>
      </w:r>
      <w:r w:rsidR="0032286A" w:rsidRPr="0032286A">
        <w:t xml:space="preserve"> </w:t>
      </w:r>
      <w:r w:rsidR="0032286A">
        <w:tab/>
      </w:r>
      <w:r w:rsidR="0032286A" w:rsidRPr="00250ADF">
        <w:t>7/</w:t>
      </w:r>
      <w:r w:rsidR="0032286A">
        <w:t>20</w:t>
      </w:r>
      <w:r w:rsidR="0032286A" w:rsidRPr="00250ADF">
        <w:t>07 – 06/</w:t>
      </w:r>
      <w:r w:rsidR="0032286A">
        <w:t>20</w:t>
      </w:r>
      <w:r w:rsidR="0032286A" w:rsidRPr="00250ADF">
        <w:t>08</w:t>
      </w:r>
    </w:p>
    <w:p w14:paraId="3CFEC68D" w14:textId="4529330E" w:rsidR="00250ADF" w:rsidRPr="00250ADF" w:rsidRDefault="00250ADF" w:rsidP="002E75AA">
      <w:pPr>
        <w:tabs>
          <w:tab w:val="left" w:pos="720"/>
          <w:tab w:val="left" w:pos="1440"/>
          <w:tab w:val="right" w:pos="9270"/>
        </w:tabs>
      </w:pPr>
      <w:r w:rsidRPr="00250ADF">
        <w:t>0.6 Calendar</w:t>
      </w:r>
      <w:r w:rsidR="0032286A">
        <w:tab/>
      </w:r>
      <w:r w:rsidR="0032286A">
        <w:tab/>
      </w:r>
      <w:r w:rsidRPr="00250ADF">
        <w:t>$50,000</w:t>
      </w:r>
    </w:p>
    <w:p w14:paraId="1513F128" w14:textId="09CBB2AB" w:rsidR="00250ADF" w:rsidRPr="00250ADF" w:rsidRDefault="00250ADF" w:rsidP="002E75AA">
      <w:pPr>
        <w:tabs>
          <w:tab w:val="left" w:pos="720"/>
          <w:tab w:val="left" w:pos="1440"/>
          <w:tab w:val="right" w:pos="9270"/>
        </w:tabs>
      </w:pPr>
      <w:r w:rsidRPr="00250ADF">
        <w:t>Assessment of the Role of Genetic Polymorphisms in Angiogenesis Genes on VE</w:t>
      </w:r>
      <w:r w:rsidR="00A30EDE">
        <w:t>G</w:t>
      </w:r>
      <w:r w:rsidRPr="00250ADF">
        <w:t>FR-2 Expression, Activation and Inhibition</w:t>
      </w:r>
    </w:p>
    <w:p w14:paraId="39174E85" w14:textId="77777777" w:rsidR="00250ADF" w:rsidRPr="001C4B5F" w:rsidRDefault="00250ADF" w:rsidP="000B4C1B">
      <w:pPr>
        <w:tabs>
          <w:tab w:val="left" w:pos="720"/>
          <w:tab w:val="left" w:pos="1440"/>
          <w:tab w:val="right" w:pos="9270"/>
        </w:tabs>
        <w:ind w:left="720" w:right="1440"/>
        <w:jc w:val="both"/>
        <w:rPr>
          <w:i/>
        </w:rPr>
      </w:pPr>
      <w:r w:rsidRPr="001C4B5F">
        <w:rPr>
          <w:i/>
        </w:rPr>
        <w:t>The major goal of this project is to study how genetic differences within our own blood vessels may affect angiogenesis and how this might impact the effectiveness of therapy designed to block angiogenesis.</w:t>
      </w:r>
    </w:p>
    <w:p w14:paraId="2EA2FE4D" w14:textId="77777777" w:rsidR="00D564AC" w:rsidRPr="001C4B5F" w:rsidRDefault="00D564AC" w:rsidP="002E75AA">
      <w:pPr>
        <w:tabs>
          <w:tab w:val="left" w:pos="720"/>
          <w:tab w:val="left" w:pos="1440"/>
          <w:tab w:val="right" w:pos="9270"/>
        </w:tabs>
        <w:rPr>
          <w:b/>
          <w:color w:val="000000"/>
        </w:rPr>
      </w:pPr>
      <w:r w:rsidRPr="001C4B5F">
        <w:rPr>
          <w:b/>
          <w:color w:val="000000"/>
        </w:rPr>
        <w:t>Role: Principal Investigator (PI)</w:t>
      </w:r>
    </w:p>
    <w:p w14:paraId="4E2C06A1" w14:textId="77777777" w:rsidR="00250ADF" w:rsidRPr="00250ADF" w:rsidRDefault="00250ADF" w:rsidP="002E75AA">
      <w:pPr>
        <w:tabs>
          <w:tab w:val="left" w:pos="720"/>
          <w:tab w:val="left" w:pos="1440"/>
          <w:tab w:val="right" w:pos="9270"/>
        </w:tabs>
        <w:rPr>
          <w:color w:val="000000"/>
        </w:rPr>
      </w:pPr>
    </w:p>
    <w:p w14:paraId="5BAB0E0B" w14:textId="77777777" w:rsidR="001C4B5F" w:rsidRDefault="00250ADF" w:rsidP="002E75AA">
      <w:pPr>
        <w:tabs>
          <w:tab w:val="left" w:pos="720"/>
          <w:tab w:val="left" w:pos="1440"/>
          <w:tab w:val="right" w:pos="9270"/>
        </w:tabs>
      </w:pPr>
      <w:r w:rsidRPr="00250ADF">
        <w:t>Genentech (Schneider, BP)</w:t>
      </w:r>
      <w:r w:rsidR="001C4B5F">
        <w:tab/>
      </w:r>
      <w:r w:rsidR="001C4B5F" w:rsidRPr="00250ADF">
        <w:t>1/</w:t>
      </w:r>
      <w:r w:rsidR="001C4B5F">
        <w:t>20</w:t>
      </w:r>
      <w:r w:rsidR="001C4B5F" w:rsidRPr="00250ADF">
        <w:t>07 – 12/</w:t>
      </w:r>
      <w:r w:rsidR="001C4B5F">
        <w:t>20</w:t>
      </w:r>
      <w:r w:rsidR="001C4B5F" w:rsidRPr="00250ADF">
        <w:t>07</w:t>
      </w:r>
    </w:p>
    <w:p w14:paraId="4E35E09C" w14:textId="64FC9F3F" w:rsidR="00250ADF" w:rsidRPr="00250ADF" w:rsidRDefault="00250ADF" w:rsidP="002E75AA">
      <w:pPr>
        <w:tabs>
          <w:tab w:val="left" w:pos="720"/>
          <w:tab w:val="left" w:pos="1440"/>
          <w:tab w:val="right" w:pos="9270"/>
        </w:tabs>
      </w:pPr>
      <w:r w:rsidRPr="00250ADF">
        <w:t>0.6 Calendar</w:t>
      </w:r>
      <w:r w:rsidR="001C4B5F">
        <w:tab/>
      </w:r>
      <w:r w:rsidR="001C4B5F">
        <w:tab/>
      </w:r>
      <w:r w:rsidRPr="00250ADF">
        <w:t>$51,685</w:t>
      </w:r>
    </w:p>
    <w:p w14:paraId="03F6B2B7" w14:textId="77777777" w:rsidR="00250ADF" w:rsidRPr="00250ADF" w:rsidRDefault="00250ADF" w:rsidP="002E75AA">
      <w:pPr>
        <w:tabs>
          <w:tab w:val="left" w:pos="720"/>
          <w:tab w:val="left" w:pos="1440"/>
          <w:tab w:val="right" w:pos="9270"/>
        </w:tabs>
      </w:pPr>
      <w:r w:rsidRPr="00250ADF">
        <w:t>Differential response of breast cancer patients on E2100 treated with Bevacizumab as a function of genetic polymorphisms of VEGF</w:t>
      </w:r>
    </w:p>
    <w:p w14:paraId="2A32DB7E" w14:textId="5B05AF11" w:rsidR="00250ADF" w:rsidRPr="001C4B5F" w:rsidRDefault="00250ADF" w:rsidP="000B4C1B">
      <w:pPr>
        <w:tabs>
          <w:tab w:val="left" w:pos="720"/>
          <w:tab w:val="left" w:pos="1440"/>
          <w:tab w:val="right" w:pos="9270"/>
        </w:tabs>
        <w:ind w:left="720" w:right="1350"/>
        <w:jc w:val="both"/>
        <w:rPr>
          <w:i/>
        </w:rPr>
      </w:pPr>
      <w:r w:rsidRPr="001C4B5F">
        <w:rPr>
          <w:i/>
        </w:rPr>
        <w:t xml:space="preserve">The major goal of this project is to assess for the effect of known variant </w:t>
      </w:r>
      <w:r w:rsidR="001C4B5F">
        <w:rPr>
          <w:i/>
        </w:rPr>
        <w:t>p</w:t>
      </w:r>
      <w:r w:rsidRPr="001C4B5F">
        <w:rPr>
          <w:i/>
        </w:rPr>
        <w:t>olymorphisms of the VEGF gene and the KDR gene as related to outcome in breast cancer patients treated with Bevacizumab on E2100.</w:t>
      </w:r>
    </w:p>
    <w:p w14:paraId="3E02A82A" w14:textId="77777777" w:rsidR="00D564AC" w:rsidRPr="001C4B5F" w:rsidRDefault="00D564AC" w:rsidP="002E75AA">
      <w:pPr>
        <w:tabs>
          <w:tab w:val="left" w:pos="720"/>
          <w:tab w:val="left" w:pos="1440"/>
          <w:tab w:val="right" w:pos="9270"/>
        </w:tabs>
        <w:rPr>
          <w:b/>
          <w:color w:val="000000"/>
        </w:rPr>
      </w:pPr>
      <w:r w:rsidRPr="001C4B5F">
        <w:rPr>
          <w:b/>
          <w:color w:val="000000"/>
        </w:rPr>
        <w:t>Role: Principal Investigator (PI)</w:t>
      </w:r>
    </w:p>
    <w:p w14:paraId="7C1B2F69" w14:textId="77777777" w:rsidR="00250ADF" w:rsidRPr="00250ADF" w:rsidRDefault="00250ADF" w:rsidP="002E75AA">
      <w:pPr>
        <w:tabs>
          <w:tab w:val="left" w:pos="720"/>
          <w:tab w:val="left" w:pos="1440"/>
          <w:tab w:val="right" w:pos="9270"/>
        </w:tabs>
        <w:rPr>
          <w:b/>
          <w:u w:val="single"/>
        </w:rPr>
      </w:pPr>
    </w:p>
    <w:p w14:paraId="75D0D0D4" w14:textId="77777777" w:rsidR="0010335F" w:rsidRDefault="0010335F">
      <w:r>
        <w:br w:type="page"/>
      </w:r>
    </w:p>
    <w:p w14:paraId="3C6F1785" w14:textId="0CE6301F" w:rsidR="0010335F" w:rsidRDefault="009A4333" w:rsidP="002E75AA">
      <w:pPr>
        <w:tabs>
          <w:tab w:val="left" w:pos="720"/>
          <w:tab w:val="left" w:pos="1440"/>
          <w:tab w:val="right" w:pos="9270"/>
        </w:tabs>
      </w:pPr>
      <w:r w:rsidRPr="00250ADF">
        <w:lastRenderedPageBreak/>
        <w:t>U24 CA126480 (Regnier, F)</w:t>
      </w:r>
      <w:r w:rsidRPr="00250ADF">
        <w:tab/>
      </w:r>
      <w:r w:rsidR="0010335F">
        <w:t>10/20</w:t>
      </w:r>
      <w:r w:rsidRPr="00250ADF">
        <w:t>06 – 9/</w:t>
      </w:r>
      <w:r w:rsidR="0010335F">
        <w:t>2011</w:t>
      </w:r>
    </w:p>
    <w:p w14:paraId="2713EBC8" w14:textId="0D13A5C7" w:rsidR="0010335F" w:rsidRPr="00250ADF" w:rsidRDefault="009A4333" w:rsidP="0010335F">
      <w:pPr>
        <w:tabs>
          <w:tab w:val="left" w:pos="720"/>
          <w:tab w:val="left" w:pos="1440"/>
          <w:tab w:val="right" w:pos="9270"/>
        </w:tabs>
      </w:pPr>
      <w:r w:rsidRPr="00250ADF">
        <w:t>0.6 Calendar</w:t>
      </w:r>
      <w:r w:rsidR="0010335F">
        <w:tab/>
      </w:r>
      <w:r w:rsidR="0010335F">
        <w:tab/>
      </w:r>
      <w:r w:rsidR="0010335F" w:rsidRPr="00250ADF">
        <w:t>$408,861 (to Indiana University)</w:t>
      </w:r>
    </w:p>
    <w:p w14:paraId="4BA2E4E8" w14:textId="60D10EE2" w:rsidR="009A4333" w:rsidRPr="00250ADF" w:rsidRDefault="0010335F" w:rsidP="002E75AA">
      <w:pPr>
        <w:tabs>
          <w:tab w:val="left" w:pos="720"/>
          <w:tab w:val="left" w:pos="1440"/>
          <w:tab w:val="right" w:pos="9270"/>
        </w:tabs>
      </w:pPr>
      <w:r>
        <w:t>NIH/NCI</w:t>
      </w:r>
      <w:r>
        <w:tab/>
      </w:r>
      <w:r w:rsidR="00F35446">
        <w:tab/>
      </w:r>
    </w:p>
    <w:p w14:paraId="43347EEF" w14:textId="45EF77DB" w:rsidR="009A4333" w:rsidRPr="00250ADF" w:rsidRDefault="009A4333" w:rsidP="002E75AA">
      <w:pPr>
        <w:tabs>
          <w:tab w:val="left" w:pos="720"/>
          <w:tab w:val="left" w:pos="1440"/>
          <w:tab w:val="right" w:pos="9270"/>
        </w:tabs>
      </w:pPr>
      <w:r w:rsidRPr="00250ADF">
        <w:t>APT:  The Analytical Proteomics Team</w:t>
      </w:r>
    </w:p>
    <w:p w14:paraId="4FF66AD1" w14:textId="77777777" w:rsidR="009A4333" w:rsidRPr="0010335F" w:rsidRDefault="009A4333" w:rsidP="000B4C1B">
      <w:pPr>
        <w:tabs>
          <w:tab w:val="left" w:pos="720"/>
          <w:tab w:val="left" w:pos="1440"/>
          <w:tab w:val="right" w:pos="9270"/>
        </w:tabs>
        <w:ind w:left="720" w:right="1440"/>
        <w:jc w:val="both"/>
        <w:rPr>
          <w:i/>
        </w:rPr>
      </w:pPr>
      <w:r w:rsidRPr="0010335F">
        <w:rPr>
          <w:i/>
        </w:rPr>
        <w:t>The major goal of this project is to develop platforms for precise detection and quantification of biomarkers of relevance for breast and prostate cancer.</w:t>
      </w:r>
    </w:p>
    <w:p w14:paraId="3B6CC585" w14:textId="19AB08CC" w:rsidR="009A4333" w:rsidRPr="0010335F" w:rsidRDefault="009A4333" w:rsidP="002E75AA">
      <w:pPr>
        <w:tabs>
          <w:tab w:val="left" w:pos="720"/>
          <w:tab w:val="left" w:pos="1440"/>
          <w:tab w:val="right" w:pos="9270"/>
        </w:tabs>
        <w:rPr>
          <w:b/>
        </w:rPr>
      </w:pPr>
      <w:r w:rsidRPr="0010335F">
        <w:rPr>
          <w:b/>
        </w:rPr>
        <w:t xml:space="preserve">Role:  Co-Investigator </w:t>
      </w:r>
    </w:p>
    <w:p w14:paraId="782FDBBA" w14:textId="77777777" w:rsidR="00A30EDE" w:rsidRDefault="00A30EDE" w:rsidP="002E75AA">
      <w:pPr>
        <w:tabs>
          <w:tab w:val="left" w:pos="720"/>
          <w:tab w:val="left" w:pos="1440"/>
          <w:tab w:val="right" w:pos="9270"/>
        </w:tabs>
        <w:rPr>
          <w:b/>
          <w:u w:val="single"/>
        </w:rPr>
      </w:pPr>
    </w:p>
    <w:p w14:paraId="0CDEA244" w14:textId="630E9320" w:rsidR="00D564AC" w:rsidRPr="00250ADF" w:rsidRDefault="00D564AC" w:rsidP="002E75AA">
      <w:pPr>
        <w:tabs>
          <w:tab w:val="left" w:pos="720"/>
          <w:tab w:val="left" w:pos="1440"/>
          <w:tab w:val="right" w:pos="9270"/>
        </w:tabs>
      </w:pPr>
      <w:r w:rsidRPr="00250ADF">
        <w:t xml:space="preserve">RFA: IBC 10-80-10 </w:t>
      </w:r>
      <w:r w:rsidRPr="00250ADF">
        <w:rPr>
          <w:color w:val="000000"/>
        </w:rPr>
        <w:t>(Schneider, BP)</w:t>
      </w:r>
      <w:r w:rsidRPr="00250ADF">
        <w:rPr>
          <w:color w:val="1F497D"/>
        </w:rPr>
        <w:t xml:space="preserve"> </w:t>
      </w:r>
      <w:r w:rsidRPr="00250ADF">
        <w:rPr>
          <w:color w:val="1F497D"/>
        </w:rPr>
        <w:tab/>
      </w:r>
      <w:r w:rsidRPr="00250ADF">
        <w:t>12/</w:t>
      </w:r>
      <w:r w:rsidR="00A30EDE">
        <w:t>20</w:t>
      </w:r>
      <w:r w:rsidRPr="00250ADF">
        <w:t>09 – 11/</w:t>
      </w:r>
      <w:r w:rsidR="00A30EDE">
        <w:t>20</w:t>
      </w:r>
      <w:r w:rsidRPr="00250ADF">
        <w:t>1</w:t>
      </w:r>
      <w:r>
        <w:t>5</w:t>
      </w:r>
    </w:p>
    <w:p w14:paraId="5403BC3B" w14:textId="28F5043D" w:rsidR="00D564AC" w:rsidRPr="00250ADF" w:rsidRDefault="00C32F5E" w:rsidP="002E75AA">
      <w:pPr>
        <w:tabs>
          <w:tab w:val="left" w:pos="720"/>
          <w:tab w:val="left" w:pos="1440"/>
          <w:tab w:val="right" w:pos="9270"/>
        </w:tabs>
      </w:pPr>
      <w:r w:rsidRPr="00250ADF">
        <w:t>Inflammatory Br</w:t>
      </w:r>
      <w:r>
        <w:t>east Cancer Research Foundation</w:t>
      </w:r>
      <w:r w:rsidR="00A30EDE">
        <w:tab/>
      </w:r>
      <w:r w:rsidR="00D564AC" w:rsidRPr="00250ADF">
        <w:t>$50,000</w:t>
      </w:r>
    </w:p>
    <w:p w14:paraId="54E50E0E" w14:textId="5FA95BE2" w:rsidR="00A30EDE" w:rsidRDefault="00D564AC" w:rsidP="002E75AA">
      <w:pPr>
        <w:tabs>
          <w:tab w:val="left" w:pos="720"/>
          <w:tab w:val="left" w:pos="1440"/>
          <w:tab w:val="right" w:pos="9270"/>
        </w:tabs>
      </w:pPr>
      <w:r w:rsidRPr="00250ADF">
        <w:t>Next-generation whole transcriptome sequencing in triple-negative inflammatory breast cancer to comprehensively ide</w:t>
      </w:r>
      <w:r w:rsidR="00A30EDE">
        <w:t>ntify novel therapeutic targets</w:t>
      </w:r>
    </w:p>
    <w:p w14:paraId="78FDBD39" w14:textId="301C9DF8" w:rsidR="00D564AC" w:rsidRPr="00A30EDE" w:rsidRDefault="00D564AC" w:rsidP="000B4C1B">
      <w:pPr>
        <w:tabs>
          <w:tab w:val="left" w:pos="720"/>
          <w:tab w:val="left" w:pos="1440"/>
          <w:tab w:val="right" w:pos="9270"/>
        </w:tabs>
        <w:ind w:left="720" w:right="1440"/>
        <w:jc w:val="both"/>
        <w:rPr>
          <w:i/>
          <w:color w:val="000000"/>
        </w:rPr>
      </w:pPr>
      <w:r w:rsidRPr="00A30EDE">
        <w:rPr>
          <w:i/>
          <w:color w:val="000000"/>
        </w:rPr>
        <w:t xml:space="preserve">The goal of this project is to identify novel therapeutic targets in inflammatory breast cancer patients using next generation sequencing. </w:t>
      </w:r>
    </w:p>
    <w:p w14:paraId="299DD312" w14:textId="7562FC77" w:rsidR="00D564AC" w:rsidRPr="00945775" w:rsidRDefault="00D564AC" w:rsidP="002E75AA">
      <w:pPr>
        <w:tabs>
          <w:tab w:val="left" w:pos="720"/>
          <w:tab w:val="left" w:pos="1440"/>
          <w:tab w:val="right" w:pos="9270"/>
        </w:tabs>
        <w:rPr>
          <w:color w:val="000000"/>
        </w:rPr>
      </w:pPr>
      <w:r w:rsidRPr="00945775">
        <w:rPr>
          <w:b/>
          <w:color w:val="000000"/>
        </w:rPr>
        <w:t>Role: Principal Investigator (PI)</w:t>
      </w:r>
      <w:r w:rsidR="00254D0C" w:rsidRPr="00945775">
        <w:rPr>
          <w:color w:val="000000"/>
        </w:rPr>
        <w:t xml:space="preserve"> </w:t>
      </w:r>
    </w:p>
    <w:p w14:paraId="5BA59425" w14:textId="77777777" w:rsidR="00D564AC" w:rsidRDefault="00D564AC" w:rsidP="002E75AA">
      <w:pPr>
        <w:tabs>
          <w:tab w:val="left" w:pos="720"/>
          <w:tab w:val="left" w:pos="1440"/>
          <w:tab w:val="right" w:pos="9270"/>
        </w:tabs>
        <w:rPr>
          <w:color w:val="000000"/>
        </w:rPr>
      </w:pPr>
    </w:p>
    <w:p w14:paraId="17FCD4F9" w14:textId="0F27A1D5" w:rsidR="000B4C1B" w:rsidRDefault="00D564AC" w:rsidP="002E75AA">
      <w:pPr>
        <w:tabs>
          <w:tab w:val="left" w:pos="720"/>
          <w:tab w:val="left" w:pos="1440"/>
          <w:tab w:val="right" w:pos="9270"/>
        </w:tabs>
        <w:rPr>
          <w:color w:val="000000"/>
        </w:rPr>
      </w:pPr>
      <w:r w:rsidRPr="00250ADF">
        <w:rPr>
          <w:color w:val="000000"/>
        </w:rPr>
        <w:t>The Breast Cancer Intergroup (TBCI) of North America Correlative Sciences</w:t>
      </w:r>
      <w:r w:rsidR="000B4C1B">
        <w:rPr>
          <w:color w:val="000000"/>
        </w:rPr>
        <w:tab/>
        <w:t>8/2010-7/20</w:t>
      </w:r>
      <w:r w:rsidR="000B4C1B" w:rsidRPr="00250ADF">
        <w:rPr>
          <w:color w:val="000000"/>
        </w:rPr>
        <w:t>1</w:t>
      </w:r>
      <w:r w:rsidR="000B4C1B">
        <w:rPr>
          <w:color w:val="000000"/>
        </w:rPr>
        <w:t>5</w:t>
      </w:r>
      <w:r w:rsidRPr="00250ADF">
        <w:rPr>
          <w:color w:val="000000"/>
        </w:rPr>
        <w:t xml:space="preserve"> </w:t>
      </w:r>
    </w:p>
    <w:p w14:paraId="24134338" w14:textId="5DEFA90C" w:rsidR="00D564AC" w:rsidRPr="00250ADF" w:rsidRDefault="00D564AC" w:rsidP="002E75AA">
      <w:pPr>
        <w:tabs>
          <w:tab w:val="left" w:pos="720"/>
          <w:tab w:val="left" w:pos="1440"/>
          <w:tab w:val="right" w:pos="9270"/>
        </w:tabs>
        <w:rPr>
          <w:color w:val="000000"/>
        </w:rPr>
      </w:pPr>
      <w:r w:rsidRPr="00250ADF">
        <w:rPr>
          <w:color w:val="000000"/>
        </w:rPr>
        <w:t>Grant</w:t>
      </w:r>
      <w:r w:rsidR="000B4C1B">
        <w:rPr>
          <w:color w:val="000000"/>
        </w:rPr>
        <w:t xml:space="preserve"> </w:t>
      </w:r>
      <w:r w:rsidRPr="00250ADF">
        <w:rPr>
          <w:color w:val="000000"/>
        </w:rPr>
        <w:t>(Schneider, BP)</w:t>
      </w:r>
      <w:r w:rsidR="000B4C1B" w:rsidRPr="000B4C1B">
        <w:rPr>
          <w:color w:val="000000"/>
        </w:rPr>
        <w:t xml:space="preserve"> </w:t>
      </w:r>
      <w:r w:rsidR="000B4C1B">
        <w:rPr>
          <w:color w:val="000000"/>
        </w:rPr>
        <w:tab/>
        <w:t>$50,000</w:t>
      </w:r>
    </w:p>
    <w:p w14:paraId="12067531" w14:textId="6606F217" w:rsidR="00D564AC" w:rsidRPr="00250ADF" w:rsidRDefault="00D564AC" w:rsidP="002E75AA">
      <w:pPr>
        <w:tabs>
          <w:tab w:val="left" w:pos="720"/>
          <w:tab w:val="left" w:pos="1440"/>
          <w:tab w:val="right" w:pos="9270"/>
        </w:tabs>
      </w:pPr>
      <w:r w:rsidRPr="00250ADF">
        <w:t>Validation of RWDD3 and candidate SNPs for taxane-induced neuropathy in E1199</w:t>
      </w:r>
    </w:p>
    <w:p w14:paraId="1CCA94F8" w14:textId="2B14A9B3" w:rsidR="00D564AC" w:rsidRPr="000B4C1B" w:rsidRDefault="00D564AC" w:rsidP="000B4C1B">
      <w:pPr>
        <w:tabs>
          <w:tab w:val="left" w:pos="720"/>
          <w:tab w:val="left" w:pos="1440"/>
          <w:tab w:val="right" w:pos="9270"/>
        </w:tabs>
        <w:ind w:left="720" w:right="1350"/>
        <w:jc w:val="both"/>
        <w:rPr>
          <w:i/>
          <w:color w:val="000000"/>
        </w:rPr>
      </w:pPr>
      <w:r w:rsidRPr="000B4C1B">
        <w:rPr>
          <w:i/>
        </w:rPr>
        <w:t xml:space="preserve"> </w:t>
      </w:r>
      <w:r w:rsidRPr="000B4C1B">
        <w:rPr>
          <w:i/>
          <w:color w:val="000000"/>
        </w:rPr>
        <w:t>The goal of this is to help in the validation of SNP biomarkers for taxane-induced peripheral neuropathy.</w:t>
      </w:r>
      <w:r w:rsidR="000B4C1B">
        <w:rPr>
          <w:i/>
          <w:color w:val="000000"/>
        </w:rPr>
        <w:t xml:space="preserve"> </w:t>
      </w:r>
      <w:r w:rsidRPr="000B4C1B">
        <w:rPr>
          <w:i/>
          <w:color w:val="000000"/>
        </w:rPr>
        <w:t>This grant will help specifically to fund tissue acquisition (along with a grant from the Susan G. Komen for the cure SAC). This tissue acquisition is critical to the completion of our validation study for which the genotyping is covered by an ACRA grant from ASCO</w:t>
      </w:r>
    </w:p>
    <w:p w14:paraId="22C1C277" w14:textId="77777777" w:rsidR="00D564AC" w:rsidRPr="00945775" w:rsidRDefault="00D564AC" w:rsidP="002E75AA">
      <w:pPr>
        <w:tabs>
          <w:tab w:val="left" w:pos="720"/>
          <w:tab w:val="left" w:pos="1440"/>
          <w:tab w:val="right" w:pos="9270"/>
        </w:tabs>
        <w:rPr>
          <w:b/>
          <w:color w:val="000000"/>
        </w:rPr>
      </w:pPr>
      <w:r w:rsidRPr="00945775">
        <w:rPr>
          <w:b/>
          <w:color w:val="000000"/>
        </w:rPr>
        <w:t>Role: Principal Investigator (PI)</w:t>
      </w:r>
    </w:p>
    <w:p w14:paraId="7E4E16EF" w14:textId="77777777" w:rsidR="00D564AC" w:rsidRDefault="00D564AC" w:rsidP="002E75AA">
      <w:pPr>
        <w:tabs>
          <w:tab w:val="left" w:pos="720"/>
          <w:tab w:val="left" w:pos="1440"/>
          <w:tab w:val="right" w:pos="9270"/>
        </w:tabs>
        <w:rPr>
          <w:color w:val="000000"/>
        </w:rPr>
      </w:pPr>
    </w:p>
    <w:p w14:paraId="34FA2D32" w14:textId="662DB94F" w:rsidR="007A0EBA" w:rsidRPr="00EE412F" w:rsidRDefault="00254D0C" w:rsidP="002E75AA">
      <w:pPr>
        <w:tabs>
          <w:tab w:val="left" w:pos="720"/>
          <w:tab w:val="left" w:pos="1440"/>
          <w:tab w:val="right" w:pos="9270"/>
        </w:tabs>
        <w:rPr>
          <w:color w:val="000000"/>
        </w:rPr>
      </w:pPr>
      <w:r w:rsidRPr="00250ADF">
        <w:t xml:space="preserve">The Advanced Clinical Research Award in Breast Cancer </w:t>
      </w:r>
      <w:r w:rsidR="00EE412F" w:rsidRPr="00250ADF">
        <w:rPr>
          <w:color w:val="000000"/>
        </w:rPr>
        <w:t>(S</w:t>
      </w:r>
      <w:r w:rsidR="00EE412F">
        <w:rPr>
          <w:color w:val="000000"/>
        </w:rPr>
        <w:t>chneider, BP)</w:t>
      </w:r>
      <w:r w:rsidR="00EE412F">
        <w:rPr>
          <w:color w:val="000000"/>
        </w:rPr>
        <w:tab/>
      </w:r>
      <w:r w:rsidR="007A0EBA">
        <w:rPr>
          <w:color w:val="000000"/>
        </w:rPr>
        <w:t>9/2011-8/2015</w:t>
      </w:r>
    </w:p>
    <w:p w14:paraId="72D52F0D" w14:textId="2E35DD31" w:rsidR="00E46AD3" w:rsidRDefault="0065274C" w:rsidP="002E75AA">
      <w:pPr>
        <w:tabs>
          <w:tab w:val="left" w:pos="720"/>
          <w:tab w:val="left" w:pos="1440"/>
          <w:tab w:val="right" w:pos="9270"/>
        </w:tabs>
        <w:rPr>
          <w:color w:val="000000"/>
        </w:rPr>
      </w:pPr>
      <w:r w:rsidRPr="00CE01FA">
        <w:t>0.6 Calendar</w:t>
      </w:r>
      <w:r w:rsidR="007A0EBA">
        <w:tab/>
      </w:r>
      <w:r w:rsidR="007A0EBA">
        <w:tab/>
      </w:r>
      <w:r w:rsidR="007A0EBA" w:rsidRPr="00250ADF">
        <w:rPr>
          <w:color w:val="000000"/>
        </w:rPr>
        <w:t>$450,000</w:t>
      </w:r>
    </w:p>
    <w:p w14:paraId="63737D7C" w14:textId="74473AAB" w:rsidR="00EE412F" w:rsidRPr="00EE412F" w:rsidRDefault="00EE412F" w:rsidP="002E75AA">
      <w:pPr>
        <w:tabs>
          <w:tab w:val="left" w:pos="720"/>
          <w:tab w:val="left" w:pos="1440"/>
          <w:tab w:val="right" w:pos="9270"/>
        </w:tabs>
        <w:rPr>
          <w:color w:val="000000"/>
        </w:rPr>
      </w:pPr>
      <w:r w:rsidRPr="00250ADF">
        <w:t>Conquer Cancer Foundation, ASCO, and the Br</w:t>
      </w:r>
      <w:r>
        <w:t xml:space="preserve">east Cancer Research </w:t>
      </w:r>
      <w:r w:rsidR="006D5314">
        <w:t>F</w:t>
      </w:r>
      <w:r>
        <w:t>oundation</w:t>
      </w:r>
    </w:p>
    <w:p w14:paraId="2625315A" w14:textId="756B2584" w:rsidR="00254D0C" w:rsidRPr="00250ADF" w:rsidRDefault="00254D0C" w:rsidP="002E75AA">
      <w:pPr>
        <w:tabs>
          <w:tab w:val="left" w:pos="720"/>
          <w:tab w:val="left" w:pos="1440"/>
          <w:tab w:val="right" w:pos="9270"/>
        </w:tabs>
        <w:rPr>
          <w:color w:val="000000"/>
        </w:rPr>
      </w:pPr>
      <w:r w:rsidRPr="00250ADF">
        <w:rPr>
          <w:color w:val="000000"/>
        </w:rPr>
        <w:t>Genetic Predictors of taxane induced</w:t>
      </w:r>
      <w:r w:rsidR="00EE412F">
        <w:rPr>
          <w:color w:val="000000"/>
        </w:rPr>
        <w:t xml:space="preserve"> peripheral neuropathy in E1199</w:t>
      </w:r>
    </w:p>
    <w:p w14:paraId="7BE30B1B" w14:textId="77777777" w:rsidR="00254D0C" w:rsidRPr="00EE412F" w:rsidRDefault="00254D0C" w:rsidP="00EE412F">
      <w:pPr>
        <w:tabs>
          <w:tab w:val="left" w:pos="720"/>
          <w:tab w:val="left" w:pos="1440"/>
          <w:tab w:val="right" w:pos="9270"/>
        </w:tabs>
        <w:ind w:left="720" w:right="1350"/>
        <w:jc w:val="both"/>
        <w:rPr>
          <w:i/>
          <w:color w:val="000000"/>
        </w:rPr>
      </w:pPr>
      <w:r w:rsidRPr="00EE412F">
        <w:rPr>
          <w:i/>
          <w:color w:val="000000"/>
        </w:rPr>
        <w:t>The goal of this project is to validate provocative SNP biomarkers for taxane-induced peripheral neuropathy identified by genome wide association study from E5103 in the clinical trial E1199.</w:t>
      </w:r>
    </w:p>
    <w:p w14:paraId="502DFA9A" w14:textId="0BE0B245" w:rsidR="00254D0C" w:rsidRPr="00EE412F" w:rsidRDefault="00013E4E" w:rsidP="002E75AA">
      <w:pPr>
        <w:tabs>
          <w:tab w:val="left" w:pos="720"/>
          <w:tab w:val="left" w:pos="1440"/>
          <w:tab w:val="right" w:pos="9270"/>
        </w:tabs>
        <w:rPr>
          <w:b/>
          <w:color w:val="000000"/>
        </w:rPr>
      </w:pPr>
      <w:r w:rsidRPr="00EE412F">
        <w:rPr>
          <w:b/>
          <w:color w:val="000000"/>
        </w:rPr>
        <w:t>Role: Principal Investigator (PI)</w:t>
      </w:r>
    </w:p>
    <w:p w14:paraId="7337F62E" w14:textId="77777777" w:rsidR="00C15772" w:rsidRDefault="00C15772" w:rsidP="002E75AA">
      <w:pPr>
        <w:tabs>
          <w:tab w:val="left" w:pos="720"/>
          <w:tab w:val="left" w:pos="1440"/>
          <w:tab w:val="right" w:pos="9270"/>
        </w:tabs>
        <w:rPr>
          <w:b/>
          <w:i/>
          <w:color w:val="000000"/>
        </w:rPr>
      </w:pPr>
    </w:p>
    <w:p w14:paraId="361F3AE0" w14:textId="5C4C245E" w:rsidR="00A50889" w:rsidRDefault="00D564AC" w:rsidP="002E75AA">
      <w:pPr>
        <w:tabs>
          <w:tab w:val="left" w:pos="720"/>
          <w:tab w:val="left" w:pos="1440"/>
          <w:tab w:val="right" w:pos="9270"/>
        </w:tabs>
        <w:rPr>
          <w:color w:val="000000"/>
        </w:rPr>
      </w:pPr>
      <w:r w:rsidRPr="00250ADF">
        <w:rPr>
          <w:color w:val="000000"/>
        </w:rPr>
        <w:t>Kome</w:t>
      </w:r>
      <w:r w:rsidR="00105EC6">
        <w:rPr>
          <w:color w:val="000000"/>
        </w:rPr>
        <w:t>n Promise Award (Schneider, BP)</w:t>
      </w:r>
      <w:r w:rsidR="00105EC6">
        <w:rPr>
          <w:color w:val="000000"/>
        </w:rPr>
        <w:tab/>
      </w:r>
      <w:r w:rsidR="00A50889">
        <w:rPr>
          <w:color w:val="000000"/>
        </w:rPr>
        <w:t>5/20</w:t>
      </w:r>
      <w:r w:rsidRPr="00250ADF">
        <w:rPr>
          <w:color w:val="000000"/>
        </w:rPr>
        <w:t>09-</w:t>
      </w:r>
      <w:r>
        <w:rPr>
          <w:color w:val="000000"/>
        </w:rPr>
        <w:t>8</w:t>
      </w:r>
      <w:r w:rsidRPr="00250ADF">
        <w:rPr>
          <w:color w:val="000000"/>
        </w:rPr>
        <w:t>/</w:t>
      </w:r>
      <w:r w:rsidR="00A50889">
        <w:rPr>
          <w:color w:val="000000"/>
        </w:rPr>
        <w:t>20</w:t>
      </w:r>
      <w:r w:rsidRPr="00250ADF">
        <w:rPr>
          <w:color w:val="000000"/>
        </w:rPr>
        <w:t xml:space="preserve">14               </w:t>
      </w:r>
    </w:p>
    <w:p w14:paraId="4E568B28" w14:textId="77777777" w:rsidR="00A50889" w:rsidRDefault="00D564AC" w:rsidP="002E75AA">
      <w:pPr>
        <w:tabs>
          <w:tab w:val="left" w:pos="720"/>
          <w:tab w:val="left" w:pos="1440"/>
          <w:tab w:val="right" w:pos="9270"/>
        </w:tabs>
        <w:rPr>
          <w:color w:val="000000"/>
        </w:rPr>
      </w:pPr>
      <w:r w:rsidRPr="00250ADF">
        <w:rPr>
          <w:color w:val="000000"/>
        </w:rPr>
        <w:t>3 Calendar</w:t>
      </w:r>
      <w:r w:rsidR="00A50889">
        <w:rPr>
          <w:color w:val="000000"/>
        </w:rPr>
        <w:tab/>
      </w:r>
      <w:r w:rsidR="00A50889">
        <w:rPr>
          <w:color w:val="000000"/>
        </w:rPr>
        <w:tab/>
      </w:r>
      <w:r w:rsidR="00A50889" w:rsidRPr="00250ADF">
        <w:rPr>
          <w:color w:val="000000"/>
        </w:rPr>
        <w:t>$5,825,619</w:t>
      </w:r>
    </w:p>
    <w:p w14:paraId="5B9E32C7" w14:textId="58B267E4" w:rsidR="00D564AC" w:rsidRPr="00250ADF" w:rsidRDefault="00D564AC" w:rsidP="002E75AA">
      <w:pPr>
        <w:tabs>
          <w:tab w:val="left" w:pos="720"/>
          <w:tab w:val="left" w:pos="1440"/>
          <w:tab w:val="right" w:pos="9270"/>
        </w:tabs>
        <w:rPr>
          <w:color w:val="000000"/>
        </w:rPr>
      </w:pPr>
      <w:r w:rsidRPr="00250ADF">
        <w:rPr>
          <w:color w:val="000000"/>
        </w:rPr>
        <w:t xml:space="preserve">Susan G. Komen </w:t>
      </w:r>
      <w:r w:rsidR="00A50889" w:rsidRPr="00250ADF">
        <w:rPr>
          <w:color w:val="000000"/>
        </w:rPr>
        <w:t>for</w:t>
      </w:r>
      <w:r w:rsidRPr="00250ADF">
        <w:rPr>
          <w:color w:val="000000"/>
        </w:rPr>
        <w:t xml:space="preserve"> the Cure Foundation</w:t>
      </w:r>
    </w:p>
    <w:p w14:paraId="5F0EE1BF" w14:textId="55136A81" w:rsidR="00D564AC" w:rsidRPr="00250ADF" w:rsidRDefault="00D564AC" w:rsidP="002E75AA">
      <w:pPr>
        <w:tabs>
          <w:tab w:val="left" w:pos="720"/>
          <w:tab w:val="left" w:pos="1440"/>
          <w:tab w:val="right" w:pos="9270"/>
        </w:tabs>
      </w:pPr>
      <w:r w:rsidRPr="00250ADF">
        <w:t xml:space="preserve">Comprehensive Biomarker Discovery Project </w:t>
      </w:r>
      <w:r w:rsidR="00A50889">
        <w:t>for Bevacizumab in Breast Cancer</w:t>
      </w:r>
    </w:p>
    <w:p w14:paraId="58F74AFB" w14:textId="77777777" w:rsidR="00D564AC" w:rsidRPr="00A50889" w:rsidRDefault="00D564AC" w:rsidP="00A50889">
      <w:pPr>
        <w:tabs>
          <w:tab w:val="left" w:pos="720"/>
          <w:tab w:val="left" w:pos="1440"/>
          <w:tab w:val="right" w:pos="9270"/>
        </w:tabs>
        <w:ind w:left="720" w:right="1440"/>
        <w:jc w:val="both"/>
        <w:rPr>
          <w:i/>
          <w:color w:val="000000"/>
        </w:rPr>
      </w:pPr>
      <w:r w:rsidRPr="00A50889">
        <w:rPr>
          <w:i/>
          <w:color w:val="000000"/>
        </w:rPr>
        <w:t xml:space="preserve">The goal of this project is to identify a biomarker to predict which patients with breast cancer will be most likely to experience benefit and least likely to experience toxicity from bevacizumab in the adjuvant setting </w:t>
      </w:r>
    </w:p>
    <w:p w14:paraId="22045CEC" w14:textId="77777777" w:rsidR="00D564AC" w:rsidRPr="00A50889" w:rsidRDefault="00D564AC" w:rsidP="002E75AA">
      <w:pPr>
        <w:tabs>
          <w:tab w:val="left" w:pos="720"/>
          <w:tab w:val="left" w:pos="1440"/>
          <w:tab w:val="right" w:pos="9270"/>
        </w:tabs>
        <w:rPr>
          <w:b/>
          <w:color w:val="000000"/>
        </w:rPr>
      </w:pPr>
      <w:r w:rsidRPr="00A50889">
        <w:rPr>
          <w:b/>
          <w:color w:val="000000"/>
        </w:rPr>
        <w:t>Role: Principal Investigator (PI)</w:t>
      </w:r>
    </w:p>
    <w:p w14:paraId="70B5C716" w14:textId="77777777" w:rsidR="00E41434" w:rsidRDefault="00E41434" w:rsidP="002E75AA">
      <w:pPr>
        <w:tabs>
          <w:tab w:val="left" w:pos="720"/>
          <w:tab w:val="left" w:pos="1440"/>
          <w:tab w:val="right" w:pos="9270"/>
        </w:tabs>
      </w:pPr>
    </w:p>
    <w:p w14:paraId="347832AD" w14:textId="47430223" w:rsidR="000D188F" w:rsidRDefault="00254D0C" w:rsidP="002E75AA">
      <w:pPr>
        <w:tabs>
          <w:tab w:val="left" w:pos="720"/>
          <w:tab w:val="left" w:pos="1440"/>
          <w:tab w:val="right" w:pos="9270"/>
        </w:tabs>
      </w:pPr>
      <w:r w:rsidRPr="00250ADF">
        <w:lastRenderedPageBreak/>
        <w:t>R-</w:t>
      </w:r>
      <w:r w:rsidRPr="005F0D10">
        <w:t>01 CA155311-01A1 (Schneider</w:t>
      </w:r>
      <w:r w:rsidR="00105EC6">
        <w:t>, BP)</w:t>
      </w:r>
      <w:r w:rsidR="000D188F">
        <w:tab/>
        <w:t>9/20</w:t>
      </w:r>
      <w:r>
        <w:t>11-7/</w:t>
      </w:r>
      <w:r w:rsidR="000D188F">
        <w:t>2011</w:t>
      </w:r>
    </w:p>
    <w:p w14:paraId="0FE6E617" w14:textId="77777777" w:rsidR="000D188F" w:rsidRDefault="000C680C" w:rsidP="002E75AA">
      <w:pPr>
        <w:tabs>
          <w:tab w:val="left" w:pos="720"/>
          <w:tab w:val="left" w:pos="1440"/>
          <w:tab w:val="right" w:pos="9270"/>
        </w:tabs>
      </w:pPr>
      <w:r>
        <w:t xml:space="preserve">1.2 </w:t>
      </w:r>
      <w:r w:rsidRPr="00CE01FA">
        <w:t>Calendar</w:t>
      </w:r>
      <w:r w:rsidR="007A0F52">
        <w:tab/>
      </w:r>
      <w:r w:rsidR="000D188F">
        <w:tab/>
      </w:r>
      <w:r w:rsidR="000D188F" w:rsidRPr="00250ADF">
        <w:t>$981,429</w:t>
      </w:r>
    </w:p>
    <w:p w14:paraId="1AA14357" w14:textId="0F95D351" w:rsidR="00254D0C" w:rsidRPr="00250ADF" w:rsidRDefault="000D188F" w:rsidP="002E75AA">
      <w:pPr>
        <w:tabs>
          <w:tab w:val="left" w:pos="720"/>
          <w:tab w:val="left" w:pos="1440"/>
          <w:tab w:val="right" w:pos="9270"/>
        </w:tabs>
      </w:pPr>
      <w:r>
        <w:t>NIH/NCI</w:t>
      </w:r>
    </w:p>
    <w:p w14:paraId="37A11E46" w14:textId="6A7F6BC9" w:rsidR="00254D0C" w:rsidRPr="00250ADF" w:rsidRDefault="00254D0C" w:rsidP="002E75AA">
      <w:pPr>
        <w:tabs>
          <w:tab w:val="left" w:pos="720"/>
          <w:tab w:val="left" w:pos="1440"/>
          <w:tab w:val="right" w:pos="9270"/>
        </w:tabs>
      </w:pPr>
      <w:r w:rsidRPr="00250ADF">
        <w:t>VEGF gene amplification/deletion and haplotype as biomarkers f</w:t>
      </w:r>
      <w:r w:rsidR="000D188F">
        <w:t>or bevacizumab in breast cancer</w:t>
      </w:r>
    </w:p>
    <w:p w14:paraId="3B1329B7" w14:textId="77777777" w:rsidR="00254D0C" w:rsidRPr="000D188F" w:rsidRDefault="00254D0C" w:rsidP="000D188F">
      <w:pPr>
        <w:tabs>
          <w:tab w:val="left" w:pos="720"/>
          <w:tab w:val="left" w:pos="1440"/>
          <w:tab w:val="right" w:pos="9270"/>
        </w:tabs>
        <w:ind w:left="720" w:right="1440"/>
        <w:jc w:val="both"/>
        <w:rPr>
          <w:i/>
          <w:color w:val="000000"/>
        </w:rPr>
      </w:pPr>
      <w:r w:rsidRPr="000D188F">
        <w:rPr>
          <w:i/>
          <w:color w:val="000000"/>
        </w:rPr>
        <w:t>The goal of this project is to study the role of VEGF amplification/deletion (as determined by FISH) as a biomarker of outcome for patients with breast cancer treated with bevacizumab. In addition, a comprehensive SNP analysis will be carried out to further improve therapeutic individualization.</w:t>
      </w:r>
    </w:p>
    <w:p w14:paraId="647C9106" w14:textId="479EEBA5" w:rsidR="00254D0C" w:rsidRPr="000D188F" w:rsidRDefault="00254D0C" w:rsidP="002E75AA">
      <w:pPr>
        <w:tabs>
          <w:tab w:val="left" w:pos="720"/>
          <w:tab w:val="left" w:pos="1440"/>
          <w:tab w:val="right" w:pos="9270"/>
        </w:tabs>
        <w:rPr>
          <w:b/>
          <w:color w:val="000000"/>
        </w:rPr>
      </w:pPr>
      <w:r w:rsidRPr="000D188F">
        <w:rPr>
          <w:b/>
          <w:color w:val="000000"/>
        </w:rPr>
        <w:t xml:space="preserve">Role: </w:t>
      </w:r>
      <w:r w:rsidR="00C15772" w:rsidRPr="000D188F">
        <w:rPr>
          <w:b/>
          <w:color w:val="000000"/>
        </w:rPr>
        <w:t xml:space="preserve">Principal Investigator </w:t>
      </w:r>
      <w:r w:rsidR="00F35446" w:rsidRPr="000D188F">
        <w:rPr>
          <w:b/>
          <w:color w:val="000000"/>
        </w:rPr>
        <w:t>(</w:t>
      </w:r>
      <w:r w:rsidRPr="000D188F">
        <w:rPr>
          <w:b/>
          <w:color w:val="000000"/>
        </w:rPr>
        <w:t>PI</w:t>
      </w:r>
      <w:r w:rsidR="00F35446" w:rsidRPr="000D188F">
        <w:rPr>
          <w:b/>
          <w:color w:val="000000"/>
        </w:rPr>
        <w:t>)</w:t>
      </w:r>
    </w:p>
    <w:p w14:paraId="71C0D963" w14:textId="77777777" w:rsidR="00F35446" w:rsidRDefault="00F35446" w:rsidP="002E75AA">
      <w:pPr>
        <w:tabs>
          <w:tab w:val="left" w:pos="720"/>
          <w:tab w:val="left" w:pos="1440"/>
          <w:tab w:val="right" w:pos="9270"/>
        </w:tabs>
        <w:rPr>
          <w:b/>
          <w:u w:val="single"/>
        </w:rPr>
      </w:pPr>
    </w:p>
    <w:p w14:paraId="19D483BA" w14:textId="77777777" w:rsidR="00254D0C" w:rsidRDefault="00254D0C" w:rsidP="002E75AA">
      <w:pPr>
        <w:tabs>
          <w:tab w:val="left" w:pos="720"/>
          <w:tab w:val="left" w:pos="1440"/>
          <w:tab w:val="right" w:pos="9270"/>
        </w:tabs>
        <w:rPr>
          <w:b/>
          <w:u w:val="single"/>
        </w:rPr>
      </w:pPr>
    </w:p>
    <w:p w14:paraId="58871893" w14:textId="77777777" w:rsidR="00A1275A" w:rsidRDefault="00A1275A" w:rsidP="002E75AA">
      <w:pPr>
        <w:tabs>
          <w:tab w:val="left" w:pos="720"/>
          <w:tab w:val="left" w:pos="1440"/>
          <w:tab w:val="right" w:pos="9270"/>
        </w:tabs>
        <w:rPr>
          <w:b/>
          <w:u w:val="single"/>
        </w:rPr>
      </w:pPr>
    </w:p>
    <w:p w14:paraId="08CE234E" w14:textId="458070C1" w:rsidR="00250ADF" w:rsidRPr="007A0F52" w:rsidRDefault="00250ADF" w:rsidP="002E75AA">
      <w:pPr>
        <w:tabs>
          <w:tab w:val="left" w:pos="720"/>
          <w:tab w:val="left" w:pos="1440"/>
          <w:tab w:val="right" w:pos="9270"/>
        </w:tabs>
        <w:rPr>
          <w:b/>
          <w:i/>
          <w:color w:val="FF0000"/>
        </w:rPr>
      </w:pPr>
      <w:r w:rsidRPr="00250ADF">
        <w:rPr>
          <w:b/>
          <w:u w:val="single"/>
        </w:rPr>
        <w:t>Active-Peer Reviewed (Principal Investigator in parentheses):</w:t>
      </w:r>
      <w:r w:rsidR="007A0F52">
        <w:rPr>
          <w:b/>
        </w:rPr>
        <w:tab/>
      </w:r>
    </w:p>
    <w:p w14:paraId="2D0F5585" w14:textId="77777777" w:rsidR="00250ADF" w:rsidRPr="00250ADF" w:rsidRDefault="00250ADF" w:rsidP="002E75AA">
      <w:pPr>
        <w:tabs>
          <w:tab w:val="left" w:pos="720"/>
          <w:tab w:val="left" w:pos="1440"/>
          <w:tab w:val="right" w:pos="9270"/>
        </w:tabs>
        <w:rPr>
          <w:color w:val="000000"/>
        </w:rPr>
      </w:pPr>
    </w:p>
    <w:p w14:paraId="271F2BE9" w14:textId="3701DC45" w:rsidR="00A92D61" w:rsidRDefault="00250ADF" w:rsidP="002E75AA">
      <w:pPr>
        <w:tabs>
          <w:tab w:val="left" w:pos="720"/>
          <w:tab w:val="left" w:pos="1440"/>
          <w:tab w:val="right" w:pos="9270"/>
        </w:tabs>
        <w:rPr>
          <w:color w:val="000000"/>
        </w:rPr>
      </w:pPr>
      <w:r w:rsidRPr="00250ADF">
        <w:rPr>
          <w:color w:val="000000"/>
        </w:rPr>
        <w:t>Komen SAC Grant</w:t>
      </w:r>
      <w:r w:rsidRPr="00250ADF">
        <w:t>-SAC110056</w:t>
      </w:r>
      <w:r w:rsidR="00A92D61">
        <w:rPr>
          <w:color w:val="000000"/>
        </w:rPr>
        <w:t xml:space="preserve"> (Schneider, BP)</w:t>
      </w:r>
      <w:r w:rsidR="00A92D61">
        <w:rPr>
          <w:color w:val="000000"/>
        </w:rPr>
        <w:tab/>
        <w:t>7/20</w:t>
      </w:r>
      <w:r w:rsidRPr="00250ADF">
        <w:rPr>
          <w:color w:val="000000"/>
        </w:rPr>
        <w:t>10 -6/</w:t>
      </w:r>
      <w:r w:rsidR="00A92D61">
        <w:rPr>
          <w:color w:val="000000"/>
        </w:rPr>
        <w:t>20</w:t>
      </w:r>
      <w:r w:rsidRPr="00250ADF">
        <w:rPr>
          <w:color w:val="000000"/>
        </w:rPr>
        <w:t>1</w:t>
      </w:r>
      <w:r w:rsidR="00254D0C">
        <w:rPr>
          <w:color w:val="000000"/>
        </w:rPr>
        <w:t>7</w:t>
      </w:r>
    </w:p>
    <w:p w14:paraId="2AC606E9" w14:textId="05E98925" w:rsidR="00250ADF" w:rsidRPr="00250ADF" w:rsidRDefault="0065274C" w:rsidP="002E75AA">
      <w:pPr>
        <w:tabs>
          <w:tab w:val="left" w:pos="720"/>
          <w:tab w:val="left" w:pos="1440"/>
          <w:tab w:val="right" w:pos="9270"/>
        </w:tabs>
        <w:rPr>
          <w:color w:val="000000"/>
        </w:rPr>
      </w:pPr>
      <w:r>
        <w:t>0.5</w:t>
      </w:r>
      <w:r w:rsidRPr="00CE01FA">
        <w:t xml:space="preserve"> Calendar</w:t>
      </w:r>
      <w:r w:rsidR="00D564AC">
        <w:tab/>
      </w:r>
      <w:r w:rsidR="00A92D61">
        <w:rPr>
          <w:color w:val="000000"/>
        </w:rPr>
        <w:tab/>
      </w:r>
      <w:r w:rsidR="00250ADF" w:rsidRPr="00250ADF">
        <w:rPr>
          <w:color w:val="000000"/>
        </w:rPr>
        <w:t>$</w:t>
      </w:r>
      <w:r w:rsidR="00254D0C">
        <w:rPr>
          <w:color w:val="000000"/>
        </w:rPr>
        <w:t>7</w:t>
      </w:r>
      <w:r w:rsidR="005715DB">
        <w:rPr>
          <w:color w:val="000000"/>
        </w:rPr>
        <w:t>50</w:t>
      </w:r>
      <w:r w:rsidR="00250ADF" w:rsidRPr="00250ADF">
        <w:rPr>
          <w:color w:val="000000"/>
        </w:rPr>
        <w:t>,000</w:t>
      </w:r>
    </w:p>
    <w:p w14:paraId="0A03E5E6" w14:textId="58BE82DE" w:rsidR="00250ADF" w:rsidRPr="00250ADF" w:rsidRDefault="00250ADF" w:rsidP="002E75AA">
      <w:pPr>
        <w:tabs>
          <w:tab w:val="left" w:pos="720"/>
          <w:tab w:val="left" w:pos="1440"/>
          <w:tab w:val="right" w:pos="9270"/>
        </w:tabs>
      </w:pPr>
      <w:r w:rsidRPr="00250ADF">
        <w:t xml:space="preserve">Susan G. Komen </w:t>
      </w:r>
      <w:r w:rsidR="00A92D61" w:rsidRPr="00250ADF">
        <w:t>for</w:t>
      </w:r>
      <w:r w:rsidRPr="00250ADF">
        <w:t xml:space="preserve"> the Cure Foundation</w:t>
      </w:r>
    </w:p>
    <w:p w14:paraId="1541FE9B" w14:textId="1E878EE5" w:rsidR="00250ADF" w:rsidRPr="00250ADF" w:rsidRDefault="00250ADF" w:rsidP="002E75AA">
      <w:pPr>
        <w:tabs>
          <w:tab w:val="left" w:pos="720"/>
          <w:tab w:val="left" w:pos="1440"/>
          <w:tab w:val="right" w:pos="9270"/>
        </w:tabs>
        <w:rPr>
          <w:color w:val="000000"/>
        </w:rPr>
      </w:pPr>
      <w:r w:rsidRPr="00250ADF">
        <w:t>Validation of biomarkers for taxane induced peripheral neur</w:t>
      </w:r>
      <w:r w:rsidR="00A92D61">
        <w:t>opathy</w:t>
      </w:r>
    </w:p>
    <w:p w14:paraId="1FD135F6" w14:textId="77777777" w:rsidR="00250ADF" w:rsidRPr="00A92D61" w:rsidRDefault="00250ADF" w:rsidP="00A92D61">
      <w:pPr>
        <w:tabs>
          <w:tab w:val="left" w:pos="720"/>
          <w:tab w:val="left" w:pos="1440"/>
          <w:tab w:val="right" w:pos="9270"/>
        </w:tabs>
        <w:ind w:left="720" w:right="1350"/>
        <w:jc w:val="both"/>
        <w:rPr>
          <w:i/>
          <w:color w:val="000000"/>
        </w:rPr>
      </w:pPr>
      <w:r w:rsidRPr="00A92D61">
        <w:rPr>
          <w:i/>
          <w:color w:val="000000"/>
        </w:rPr>
        <w:t>The goal of this is to help in the validation of SNP biomarkers for taxane-induced peripheral neuropathy. This grant will help specifically to fund tissue acquisition (along with a grant from the TBCI) and for supplies for this project. This tissue acquisition is critical to the completion of our validation study for which the genotyping is covered by an ACRA grant from ASCO.</w:t>
      </w:r>
    </w:p>
    <w:p w14:paraId="21AFEABF" w14:textId="77777777" w:rsidR="00F35446" w:rsidRPr="0046467B" w:rsidRDefault="00F35446" w:rsidP="002E75AA">
      <w:pPr>
        <w:tabs>
          <w:tab w:val="left" w:pos="720"/>
          <w:tab w:val="left" w:pos="1440"/>
          <w:tab w:val="right" w:pos="9270"/>
        </w:tabs>
        <w:rPr>
          <w:b/>
          <w:color w:val="000000"/>
        </w:rPr>
      </w:pPr>
      <w:r w:rsidRPr="0046467B">
        <w:rPr>
          <w:b/>
          <w:color w:val="000000"/>
        </w:rPr>
        <w:t>Role: Principal Investigator (PI)</w:t>
      </w:r>
    </w:p>
    <w:p w14:paraId="52429985" w14:textId="77777777" w:rsidR="00250ADF" w:rsidRPr="00250ADF" w:rsidRDefault="00250ADF" w:rsidP="002E75AA">
      <w:pPr>
        <w:tabs>
          <w:tab w:val="left" w:pos="720"/>
          <w:tab w:val="left" w:pos="1440"/>
          <w:tab w:val="right" w:pos="9270"/>
        </w:tabs>
        <w:rPr>
          <w:color w:val="000000"/>
        </w:rPr>
      </w:pPr>
    </w:p>
    <w:p w14:paraId="7FC039A1" w14:textId="77777777" w:rsidR="0046467B" w:rsidRDefault="00CE01FA" w:rsidP="002E75AA">
      <w:pPr>
        <w:pStyle w:val="sectionFundingfundDetailsmyncbiAwardpiName"/>
        <w:tabs>
          <w:tab w:val="left" w:pos="720"/>
          <w:tab w:val="left" w:pos="1440"/>
          <w:tab w:val="right" w:pos="9270"/>
        </w:tabs>
        <w:rPr>
          <w:rFonts w:ascii="Times New Roman" w:hAnsi="Times New Roman" w:cs="Times New Roman"/>
          <w:sz w:val="24"/>
          <w:szCs w:val="24"/>
        </w:rPr>
      </w:pPr>
      <w:r>
        <w:rPr>
          <w:rFonts w:ascii="Times New Roman" w:hAnsi="Times New Roman" w:cs="Times New Roman"/>
          <w:sz w:val="24"/>
          <w:szCs w:val="24"/>
        </w:rPr>
        <w:t xml:space="preserve">R01CA194030-01A1 </w:t>
      </w:r>
      <w:r w:rsidRPr="00CE01FA">
        <w:rPr>
          <w:rFonts w:ascii="Times New Roman" w:hAnsi="Times New Roman" w:cs="Times New Roman"/>
          <w:sz w:val="24"/>
          <w:szCs w:val="24"/>
        </w:rPr>
        <w:t xml:space="preserve">(He, C)          </w:t>
      </w:r>
      <w:r w:rsidR="0046467B">
        <w:rPr>
          <w:rFonts w:ascii="Times New Roman" w:hAnsi="Times New Roman" w:cs="Times New Roman"/>
          <w:sz w:val="24"/>
          <w:szCs w:val="24"/>
        </w:rPr>
        <w:tab/>
        <w:t>07/20</w:t>
      </w:r>
      <w:r w:rsidRPr="00CE01FA">
        <w:rPr>
          <w:rFonts w:ascii="Times New Roman" w:hAnsi="Times New Roman" w:cs="Times New Roman"/>
          <w:sz w:val="24"/>
          <w:szCs w:val="24"/>
        </w:rPr>
        <w:t>15-06/</w:t>
      </w:r>
      <w:r w:rsidR="0046467B">
        <w:rPr>
          <w:rFonts w:ascii="Times New Roman" w:hAnsi="Times New Roman" w:cs="Times New Roman"/>
          <w:sz w:val="24"/>
          <w:szCs w:val="24"/>
        </w:rPr>
        <w:t>2019</w:t>
      </w:r>
    </w:p>
    <w:p w14:paraId="68F079EF" w14:textId="27CD0832" w:rsidR="00CE01FA" w:rsidRPr="00CE01FA" w:rsidRDefault="00CE01FA" w:rsidP="002E75AA">
      <w:pPr>
        <w:pStyle w:val="sectionFundingfundDetailsmyncbiAwardpiName"/>
        <w:tabs>
          <w:tab w:val="left" w:pos="720"/>
          <w:tab w:val="left" w:pos="1440"/>
          <w:tab w:val="right" w:pos="9270"/>
        </w:tabs>
        <w:rPr>
          <w:rFonts w:ascii="Times New Roman" w:hAnsi="Times New Roman" w:cs="Times New Roman"/>
          <w:sz w:val="24"/>
          <w:szCs w:val="24"/>
        </w:rPr>
      </w:pPr>
      <w:r w:rsidRPr="00CE01FA">
        <w:rPr>
          <w:rFonts w:ascii="Times New Roman" w:hAnsi="Times New Roman" w:cs="Times New Roman"/>
          <w:sz w:val="24"/>
          <w:szCs w:val="24"/>
        </w:rPr>
        <w:t>0.6 Calendar</w:t>
      </w:r>
    </w:p>
    <w:p w14:paraId="6C82C0C7" w14:textId="77777777" w:rsidR="00CE01FA" w:rsidRPr="00CE01FA" w:rsidRDefault="00CE01FA" w:rsidP="002E75AA">
      <w:pPr>
        <w:tabs>
          <w:tab w:val="left" w:pos="720"/>
          <w:tab w:val="left" w:pos="1440"/>
          <w:tab w:val="right" w:pos="9270"/>
        </w:tabs>
      </w:pPr>
      <w:r w:rsidRPr="00CE01FA">
        <w:t xml:space="preserve">An integrative approach to identify causal epigenetic markers for breast cancer </w:t>
      </w:r>
    </w:p>
    <w:p w14:paraId="5CC26874" w14:textId="2CC25075" w:rsidR="00250ADF" w:rsidRPr="0046467B" w:rsidRDefault="00CE01FA" w:rsidP="002E75AA">
      <w:pPr>
        <w:tabs>
          <w:tab w:val="left" w:pos="720"/>
          <w:tab w:val="left" w:pos="1440"/>
          <w:tab w:val="right" w:pos="9270"/>
        </w:tabs>
      </w:pPr>
      <w:r w:rsidRPr="0046467B">
        <w:rPr>
          <w:b/>
        </w:rPr>
        <w:t>Role: Co-Investigator</w:t>
      </w:r>
    </w:p>
    <w:p w14:paraId="292E209B" w14:textId="77777777" w:rsidR="009D21B9" w:rsidRPr="00250ADF" w:rsidRDefault="009D21B9" w:rsidP="002E75AA">
      <w:pPr>
        <w:tabs>
          <w:tab w:val="left" w:pos="720"/>
          <w:tab w:val="left" w:pos="1440"/>
          <w:tab w:val="right" w:pos="9270"/>
        </w:tabs>
        <w:rPr>
          <w:color w:val="000000"/>
        </w:rPr>
      </w:pPr>
    </w:p>
    <w:p w14:paraId="69A59473" w14:textId="77777777" w:rsidR="00E37CDD" w:rsidRPr="000C6479" w:rsidRDefault="00560EE3" w:rsidP="002E75AA">
      <w:pPr>
        <w:tabs>
          <w:tab w:val="left" w:pos="720"/>
          <w:tab w:val="left" w:pos="1440"/>
          <w:tab w:val="right" w:pos="9270"/>
        </w:tabs>
        <w:jc w:val="both"/>
        <w:rPr>
          <w:b/>
          <w:u w:val="single"/>
        </w:rPr>
      </w:pPr>
      <w:r w:rsidRPr="000C6479">
        <w:rPr>
          <w:b/>
          <w:u w:val="single"/>
        </w:rPr>
        <w:t xml:space="preserve">PRINT AND ELECTRONIC PUBLICATIONS: </w:t>
      </w:r>
    </w:p>
    <w:p w14:paraId="103CFE2F" w14:textId="77777777" w:rsidR="00E37CDD" w:rsidRDefault="00E37CDD" w:rsidP="002E75AA">
      <w:pPr>
        <w:tabs>
          <w:tab w:val="left" w:pos="720"/>
          <w:tab w:val="left" w:pos="1440"/>
          <w:tab w:val="right" w:pos="9270"/>
        </w:tabs>
        <w:rPr>
          <w:color w:val="000000"/>
        </w:rPr>
      </w:pPr>
    </w:p>
    <w:p w14:paraId="0EF014F6" w14:textId="77777777" w:rsidR="00EA2A2B" w:rsidRDefault="000A1C02" w:rsidP="002E75AA">
      <w:pPr>
        <w:tabs>
          <w:tab w:val="left" w:pos="720"/>
          <w:tab w:val="left" w:pos="1440"/>
          <w:tab w:val="right" w:pos="9270"/>
        </w:tabs>
        <w:rPr>
          <w:b/>
          <w:color w:val="000000"/>
          <w:u w:val="single"/>
        </w:rPr>
      </w:pPr>
      <w:r>
        <w:rPr>
          <w:b/>
          <w:color w:val="000000"/>
          <w:u w:val="single"/>
        </w:rPr>
        <w:t>Peer Reviewed Publications</w:t>
      </w:r>
      <w:r w:rsidR="005948A5">
        <w:rPr>
          <w:b/>
          <w:color w:val="000000"/>
          <w:u w:val="single"/>
        </w:rPr>
        <w:t>:</w:t>
      </w:r>
    </w:p>
    <w:p w14:paraId="64924DD2" w14:textId="77777777" w:rsidR="007A0F52" w:rsidRPr="0042763A" w:rsidRDefault="007A0F52" w:rsidP="002E75AA">
      <w:pPr>
        <w:tabs>
          <w:tab w:val="left" w:pos="720"/>
          <w:tab w:val="left" w:pos="1440"/>
          <w:tab w:val="right" w:pos="9270"/>
        </w:tabs>
        <w:rPr>
          <w:b/>
          <w:color w:val="000000"/>
          <w:u w:val="single"/>
        </w:rPr>
      </w:pPr>
    </w:p>
    <w:p w14:paraId="7B648A9A" w14:textId="77777777" w:rsidR="007C125A" w:rsidRPr="00194CB2" w:rsidRDefault="006A7725" w:rsidP="007C125A">
      <w:pPr>
        <w:autoSpaceDE w:val="0"/>
        <w:autoSpaceDN w:val="0"/>
        <w:adjustRightInd w:val="0"/>
        <w:ind w:left="720" w:hanging="720"/>
      </w:pPr>
      <w:r w:rsidRPr="006A7725">
        <w:t>1.</w:t>
      </w:r>
      <w:r w:rsidRPr="006A7725">
        <w:tab/>
      </w:r>
      <w:r w:rsidR="007C125A" w:rsidRPr="00194CB2">
        <w:t>1.</w:t>
      </w:r>
      <w:r w:rsidR="007C125A" w:rsidRPr="00194CB2">
        <w:tab/>
        <w:t xml:space="preserve">Franchetti, P; Cappellacci, L; Sheikha, GA; Jayaram, HN; Gurudutt, VV; Sint, T; </w:t>
      </w:r>
      <w:r w:rsidR="007C125A" w:rsidRPr="000E74D6">
        <w:rPr>
          <w:b/>
        </w:rPr>
        <w:t>Schneider, BP</w:t>
      </w:r>
      <w:r w:rsidR="007C125A" w:rsidRPr="00194CB2">
        <w:t xml:space="preserve">; Jones, WD; Goldstein, BM; Perra, G; De Montis, A; Loi, AG; La Colla, P and Grifantini, M. Synthesis, structure, and antiproliferative activity of selenophenfurin, an inosine 5'-monophosphate dehydrogenase inhibitor analogue of selenazofurin. </w:t>
      </w:r>
      <w:r w:rsidR="007C125A" w:rsidRPr="00194CB2">
        <w:rPr>
          <w:i/>
          <w:iCs/>
        </w:rPr>
        <w:t>J Med Chem</w:t>
      </w:r>
      <w:r w:rsidR="007C125A" w:rsidRPr="00194CB2">
        <w:t xml:space="preserve"> </w:t>
      </w:r>
      <w:r w:rsidR="007C125A" w:rsidRPr="00194CB2">
        <w:rPr>
          <w:b/>
          <w:bCs/>
        </w:rPr>
        <w:t>40</w:t>
      </w:r>
      <w:r w:rsidR="007C125A" w:rsidRPr="00194CB2">
        <w:t>, 1731-1737 (1997).</w:t>
      </w:r>
    </w:p>
    <w:p w14:paraId="5B262609" w14:textId="77777777" w:rsidR="007C125A" w:rsidRPr="00194CB2" w:rsidRDefault="007C125A" w:rsidP="007C125A">
      <w:pPr>
        <w:autoSpaceDE w:val="0"/>
        <w:autoSpaceDN w:val="0"/>
        <w:adjustRightInd w:val="0"/>
        <w:ind w:left="720" w:hanging="720"/>
      </w:pPr>
      <w:r w:rsidRPr="00194CB2">
        <w:t>2.</w:t>
      </w:r>
      <w:r w:rsidRPr="00194CB2">
        <w:tab/>
        <w:t xml:space="preserve">Franchetti, P; Cappellacci, L; Perlini, P; Jayaram, HN; Butler, A; </w:t>
      </w:r>
      <w:r w:rsidRPr="000E74D6">
        <w:rPr>
          <w:b/>
        </w:rPr>
        <w:t>Schneider, BP</w:t>
      </w:r>
      <w:r w:rsidRPr="00194CB2">
        <w:t xml:space="preserve">; Collart, FR; Huberman, E and Grifantini, M. Isosteric analogues of nicotinamide adenine dinucleotide derived from furanfurin, thiophenfurin, and selenophenfurin as mammalian </w:t>
      </w:r>
      <w:r w:rsidRPr="00194CB2">
        <w:lastRenderedPageBreak/>
        <w:t xml:space="preserve">inosine monophosphate dehydrogenase (type I and II) inhibitors. </w:t>
      </w:r>
      <w:r w:rsidRPr="00194CB2">
        <w:rPr>
          <w:i/>
          <w:iCs/>
        </w:rPr>
        <w:t>J Med Chem</w:t>
      </w:r>
      <w:r w:rsidRPr="00194CB2">
        <w:t xml:space="preserve"> </w:t>
      </w:r>
      <w:r w:rsidRPr="00194CB2">
        <w:rPr>
          <w:b/>
          <w:bCs/>
        </w:rPr>
        <w:t>41</w:t>
      </w:r>
      <w:r w:rsidRPr="00194CB2">
        <w:t>, 1702-1707 (1998).</w:t>
      </w:r>
    </w:p>
    <w:p w14:paraId="618E1D48" w14:textId="77777777" w:rsidR="007C125A" w:rsidRPr="00194CB2" w:rsidRDefault="007C125A" w:rsidP="007C125A">
      <w:pPr>
        <w:autoSpaceDE w:val="0"/>
        <w:autoSpaceDN w:val="0"/>
        <w:adjustRightInd w:val="0"/>
        <w:ind w:left="720" w:hanging="720"/>
      </w:pPr>
      <w:r w:rsidRPr="00194CB2">
        <w:t>3.</w:t>
      </w:r>
      <w:r w:rsidRPr="00194CB2">
        <w:tab/>
      </w:r>
      <w:r w:rsidRPr="000E74D6">
        <w:rPr>
          <w:b/>
        </w:rPr>
        <w:t>Schneider, BP</w:t>
      </w:r>
      <w:r w:rsidRPr="00194CB2">
        <w:t xml:space="preserve">; Ganjoo, KN; Seitz, DE; Picus, J; Fata, F; Stoner, C; Calley, C and Loehrer, PJ. Phase II study of gemcitabine plus docetaxel in advanced pancreatic cancer: a Hoosier Oncology Group study. </w:t>
      </w:r>
      <w:r w:rsidRPr="00194CB2">
        <w:rPr>
          <w:i/>
          <w:iCs/>
        </w:rPr>
        <w:t>Oncology</w:t>
      </w:r>
      <w:r w:rsidRPr="00194CB2">
        <w:t xml:space="preserve"> </w:t>
      </w:r>
      <w:r w:rsidRPr="00194CB2">
        <w:rPr>
          <w:b/>
          <w:bCs/>
        </w:rPr>
        <w:t>65</w:t>
      </w:r>
      <w:r w:rsidRPr="00194CB2">
        <w:t>, 218-223 (2003).</w:t>
      </w:r>
    </w:p>
    <w:p w14:paraId="24063038" w14:textId="77777777" w:rsidR="007C125A" w:rsidRPr="00194CB2" w:rsidRDefault="007C125A" w:rsidP="007C125A">
      <w:pPr>
        <w:autoSpaceDE w:val="0"/>
        <w:autoSpaceDN w:val="0"/>
        <w:adjustRightInd w:val="0"/>
        <w:ind w:left="720" w:hanging="720"/>
      </w:pPr>
      <w:r w:rsidRPr="00194CB2">
        <w:t>4.</w:t>
      </w:r>
      <w:r w:rsidRPr="00194CB2">
        <w:tab/>
      </w:r>
      <w:r w:rsidRPr="000E74D6">
        <w:rPr>
          <w:b/>
        </w:rPr>
        <w:t>Schneider, BP</w:t>
      </w:r>
      <w:r w:rsidRPr="00194CB2">
        <w:t xml:space="preserve">; Kesler, KA; Brooks, JA; Yiannoutsos, C and Einhorn, LH. Outcome of patients with residual germ cell or non-germ cell malignancy after resection of primary mediastinal nonseminomatous germ cell cancer. </w:t>
      </w:r>
      <w:r w:rsidRPr="00194CB2">
        <w:rPr>
          <w:i/>
          <w:iCs/>
        </w:rPr>
        <w:t>J Clin Oncol</w:t>
      </w:r>
      <w:r w:rsidRPr="00194CB2">
        <w:t xml:space="preserve"> </w:t>
      </w:r>
      <w:r w:rsidRPr="00194CB2">
        <w:rPr>
          <w:b/>
          <w:bCs/>
        </w:rPr>
        <w:t>22</w:t>
      </w:r>
      <w:r w:rsidRPr="00194CB2">
        <w:t>, 1195-1200 (2004).</w:t>
      </w:r>
    </w:p>
    <w:p w14:paraId="1C749EC0" w14:textId="77777777" w:rsidR="007C125A" w:rsidRPr="00194CB2" w:rsidRDefault="007C125A" w:rsidP="007C125A">
      <w:pPr>
        <w:autoSpaceDE w:val="0"/>
        <w:autoSpaceDN w:val="0"/>
        <w:adjustRightInd w:val="0"/>
        <w:ind w:left="720" w:hanging="720"/>
      </w:pPr>
      <w:r w:rsidRPr="00194CB2">
        <w:t>5.</w:t>
      </w:r>
      <w:r w:rsidRPr="00194CB2">
        <w:tab/>
      </w:r>
      <w:r w:rsidRPr="000E74D6">
        <w:rPr>
          <w:b/>
        </w:rPr>
        <w:t>Schneider, BP</w:t>
      </w:r>
      <w:r w:rsidRPr="00194CB2">
        <w:t xml:space="preserve"> and Miller, KD. Angiogenesis of breast cancer. </w:t>
      </w:r>
      <w:r w:rsidRPr="00194CB2">
        <w:rPr>
          <w:i/>
          <w:iCs/>
        </w:rPr>
        <w:t>J Clin Oncol</w:t>
      </w:r>
      <w:r w:rsidRPr="00194CB2">
        <w:t xml:space="preserve"> </w:t>
      </w:r>
      <w:r w:rsidRPr="00194CB2">
        <w:rPr>
          <w:b/>
          <w:bCs/>
        </w:rPr>
        <w:t>23</w:t>
      </w:r>
      <w:r w:rsidRPr="00194CB2">
        <w:t>, 1782-1790 (2005).</w:t>
      </w:r>
    </w:p>
    <w:p w14:paraId="40FAED63" w14:textId="77777777" w:rsidR="007C125A" w:rsidRPr="00194CB2" w:rsidRDefault="007C125A" w:rsidP="007C125A">
      <w:pPr>
        <w:autoSpaceDE w:val="0"/>
        <w:autoSpaceDN w:val="0"/>
        <w:adjustRightInd w:val="0"/>
        <w:ind w:left="720" w:hanging="720"/>
      </w:pPr>
      <w:r w:rsidRPr="00194CB2">
        <w:t>6.</w:t>
      </w:r>
      <w:r w:rsidRPr="00194CB2">
        <w:tab/>
      </w:r>
      <w:r w:rsidRPr="000E74D6">
        <w:rPr>
          <w:b/>
        </w:rPr>
        <w:t>Schneider, BP</w:t>
      </w:r>
      <w:r w:rsidRPr="00194CB2">
        <w:t xml:space="preserve">; Skaar, TC; Sledge, GW; Badve, S; Li, L and Flockhart, DA. Analysis of angiogenesis genes from paraffin-embedded breast tumor and lymph nodes. </w:t>
      </w:r>
      <w:r w:rsidRPr="00194CB2">
        <w:rPr>
          <w:i/>
          <w:iCs/>
        </w:rPr>
        <w:t>Breast Cancer Res Treat</w:t>
      </w:r>
      <w:r w:rsidRPr="00194CB2">
        <w:t xml:space="preserve"> </w:t>
      </w:r>
      <w:r w:rsidRPr="00194CB2">
        <w:rPr>
          <w:b/>
          <w:bCs/>
        </w:rPr>
        <w:t>96</w:t>
      </w:r>
      <w:r w:rsidRPr="00194CB2">
        <w:t>, 209-215 (2006).</w:t>
      </w:r>
    </w:p>
    <w:p w14:paraId="7571CD4C" w14:textId="77777777" w:rsidR="007C125A" w:rsidRPr="00194CB2" w:rsidRDefault="007C125A" w:rsidP="007C125A">
      <w:pPr>
        <w:autoSpaceDE w:val="0"/>
        <w:autoSpaceDN w:val="0"/>
        <w:adjustRightInd w:val="0"/>
        <w:ind w:left="720" w:hanging="720"/>
      </w:pPr>
      <w:r w:rsidRPr="00194CB2">
        <w:t>7.</w:t>
      </w:r>
      <w:r w:rsidRPr="00194CB2">
        <w:tab/>
        <w:t xml:space="preserve">Stearns, V; </w:t>
      </w:r>
      <w:r w:rsidRPr="000E74D6">
        <w:rPr>
          <w:b/>
        </w:rPr>
        <w:t>Schneider, BP</w:t>
      </w:r>
      <w:r w:rsidRPr="00194CB2">
        <w:t xml:space="preserve">; Henry, NL; Hayes, DF and Flockhart, DA. Breast cancer treatment and ovarian failure: risk factors and emerging genetic determinants. </w:t>
      </w:r>
      <w:r w:rsidRPr="00194CB2">
        <w:rPr>
          <w:i/>
          <w:iCs/>
        </w:rPr>
        <w:t>Nat Rev Cancer</w:t>
      </w:r>
      <w:r w:rsidRPr="00194CB2">
        <w:t xml:space="preserve"> </w:t>
      </w:r>
      <w:r w:rsidRPr="00194CB2">
        <w:rPr>
          <w:b/>
          <w:bCs/>
        </w:rPr>
        <w:t>6</w:t>
      </w:r>
      <w:r w:rsidRPr="00194CB2">
        <w:t>, 886-893 (2006).</w:t>
      </w:r>
    </w:p>
    <w:p w14:paraId="29DDD0C0" w14:textId="77777777" w:rsidR="007C125A" w:rsidRPr="00194CB2" w:rsidRDefault="007C125A" w:rsidP="007C125A">
      <w:pPr>
        <w:autoSpaceDE w:val="0"/>
        <w:autoSpaceDN w:val="0"/>
        <w:adjustRightInd w:val="0"/>
        <w:ind w:left="720" w:hanging="720"/>
      </w:pPr>
      <w:r w:rsidRPr="00194CB2">
        <w:t>8.</w:t>
      </w:r>
      <w:r w:rsidRPr="00194CB2">
        <w:tab/>
        <w:t xml:space="preserve">Azar, JM; </w:t>
      </w:r>
      <w:r w:rsidRPr="000E74D6">
        <w:rPr>
          <w:b/>
        </w:rPr>
        <w:t>Schneider, BP</w:t>
      </w:r>
      <w:r w:rsidRPr="00194CB2">
        <w:t xml:space="preserve"> and Einhorn, LH. Is the blood-brain barrier relevant in metastatic germ cell tumor? </w:t>
      </w:r>
      <w:r w:rsidRPr="00194CB2">
        <w:rPr>
          <w:i/>
          <w:iCs/>
        </w:rPr>
        <w:t>Int J Radiat Oncol Biol Phys</w:t>
      </w:r>
      <w:r w:rsidRPr="00194CB2">
        <w:t xml:space="preserve"> </w:t>
      </w:r>
      <w:r w:rsidRPr="00194CB2">
        <w:rPr>
          <w:b/>
          <w:bCs/>
        </w:rPr>
        <w:t>69</w:t>
      </w:r>
      <w:r w:rsidRPr="00194CB2">
        <w:t>, 163-166 (2007).</w:t>
      </w:r>
    </w:p>
    <w:p w14:paraId="3D9E1E35" w14:textId="77777777" w:rsidR="007C125A" w:rsidRPr="00194CB2" w:rsidRDefault="007C125A" w:rsidP="007C125A">
      <w:pPr>
        <w:autoSpaceDE w:val="0"/>
        <w:autoSpaceDN w:val="0"/>
        <w:adjustRightInd w:val="0"/>
        <w:ind w:left="720" w:hanging="720"/>
      </w:pPr>
      <w:r w:rsidRPr="00194CB2">
        <w:t>9.</w:t>
      </w:r>
      <w:r w:rsidRPr="00194CB2">
        <w:tab/>
      </w:r>
      <w:r w:rsidRPr="000E74D6">
        <w:rPr>
          <w:b/>
        </w:rPr>
        <w:t>Schneider, BP</w:t>
      </w:r>
      <w:r w:rsidRPr="00194CB2">
        <w:t xml:space="preserve">; Fukunaga, A; Murry, D; Yoder, C; Fife, K; Foster, A; Rosenberg, L; Kelich, S; Li, L and Sweeney, C. A phase I, pharmacokinetic and pharmacodynamic dose escalation trial of weekly paclitaxel with interferon-alpha2b in patients with solid tumors. </w:t>
      </w:r>
      <w:r w:rsidRPr="00194CB2">
        <w:rPr>
          <w:i/>
          <w:iCs/>
        </w:rPr>
        <w:t>Cancer Chemother Pharmacol</w:t>
      </w:r>
      <w:r w:rsidRPr="00194CB2">
        <w:t xml:space="preserve"> </w:t>
      </w:r>
      <w:r w:rsidRPr="00194CB2">
        <w:rPr>
          <w:b/>
          <w:bCs/>
        </w:rPr>
        <w:t>59</w:t>
      </w:r>
      <w:r w:rsidRPr="00194CB2">
        <w:t>, 261-268 (2007).</w:t>
      </w:r>
    </w:p>
    <w:p w14:paraId="75F9A387" w14:textId="77777777" w:rsidR="007C125A" w:rsidRPr="00194CB2" w:rsidRDefault="007C125A" w:rsidP="007C125A">
      <w:pPr>
        <w:autoSpaceDE w:val="0"/>
        <w:autoSpaceDN w:val="0"/>
        <w:adjustRightInd w:val="0"/>
        <w:ind w:left="720" w:hanging="720"/>
      </w:pPr>
      <w:r w:rsidRPr="00194CB2">
        <w:t>10.</w:t>
      </w:r>
      <w:r w:rsidRPr="00194CB2">
        <w:tab/>
      </w:r>
      <w:r w:rsidRPr="000E74D6">
        <w:rPr>
          <w:b/>
        </w:rPr>
        <w:t>Schneider, BP</w:t>
      </w:r>
      <w:r w:rsidRPr="00194CB2">
        <w:t xml:space="preserve"> and Sledge, GW, Jr. Drug insight: VEGF as a therapeutic target for breast cancer. </w:t>
      </w:r>
      <w:r w:rsidRPr="00194CB2">
        <w:rPr>
          <w:i/>
          <w:iCs/>
        </w:rPr>
        <w:t>Nat Clin Pract Oncol</w:t>
      </w:r>
      <w:r w:rsidRPr="00194CB2">
        <w:t xml:space="preserve"> </w:t>
      </w:r>
      <w:r w:rsidRPr="00194CB2">
        <w:rPr>
          <w:b/>
          <w:bCs/>
        </w:rPr>
        <w:t>4</w:t>
      </w:r>
      <w:r w:rsidRPr="00194CB2">
        <w:t>, 181-189 (2007).</w:t>
      </w:r>
    </w:p>
    <w:p w14:paraId="05036ECD" w14:textId="77777777" w:rsidR="007C125A" w:rsidRPr="00194CB2" w:rsidRDefault="007C125A" w:rsidP="007C125A">
      <w:pPr>
        <w:autoSpaceDE w:val="0"/>
        <w:autoSpaceDN w:val="0"/>
        <w:adjustRightInd w:val="0"/>
        <w:ind w:left="720" w:hanging="720"/>
      </w:pPr>
      <w:r w:rsidRPr="00194CB2">
        <w:t>11.</w:t>
      </w:r>
      <w:r w:rsidRPr="00194CB2">
        <w:tab/>
        <w:t xml:space="preserve">Kesler, KA; Rieger, KM; Hammoud, ZT; Kruter, LE; Perkins, SM; Turrentine, MW; </w:t>
      </w:r>
      <w:r w:rsidRPr="000E74D6">
        <w:rPr>
          <w:b/>
        </w:rPr>
        <w:t>Schneider, BP</w:t>
      </w:r>
      <w:r w:rsidRPr="00194CB2">
        <w:t xml:space="preserve">; Einhorn, LH and Brown, JW. A 25-year single institution experience with surgery for primary mediastinal nonseminomatous germ cell tumors. </w:t>
      </w:r>
      <w:r w:rsidRPr="00194CB2">
        <w:rPr>
          <w:i/>
          <w:iCs/>
        </w:rPr>
        <w:t>Ann Thorac Surg</w:t>
      </w:r>
      <w:r w:rsidRPr="00194CB2">
        <w:t xml:space="preserve"> </w:t>
      </w:r>
      <w:r w:rsidRPr="00194CB2">
        <w:rPr>
          <w:b/>
          <w:bCs/>
        </w:rPr>
        <w:t>85</w:t>
      </w:r>
      <w:r w:rsidRPr="00194CB2">
        <w:t>, 371-378 (2008).</w:t>
      </w:r>
    </w:p>
    <w:p w14:paraId="6FBE7294" w14:textId="77777777" w:rsidR="007C125A" w:rsidRPr="00194CB2" w:rsidRDefault="007C125A" w:rsidP="007C125A">
      <w:pPr>
        <w:autoSpaceDE w:val="0"/>
        <w:autoSpaceDN w:val="0"/>
        <w:adjustRightInd w:val="0"/>
        <w:ind w:left="720" w:hanging="720"/>
      </w:pPr>
      <w:r w:rsidRPr="00194CB2">
        <w:t>12.</w:t>
      </w:r>
      <w:r w:rsidRPr="00194CB2">
        <w:tab/>
      </w:r>
      <w:r w:rsidRPr="000E74D6">
        <w:rPr>
          <w:b/>
        </w:rPr>
        <w:t>Schneider, BP</w:t>
      </w:r>
      <w:r w:rsidRPr="00194CB2">
        <w:t xml:space="preserve">; Radovich, M; Sledge, GW; Robarge, JD; Li, L; Storniolo, AM; Lemler, S; Nguyen, AT; Hancock, BA; Stout, M; Skaar, T and Flockhart, DA. Association of polymorphisms of angiogenesis genes with breast cancer. </w:t>
      </w:r>
      <w:r w:rsidRPr="00194CB2">
        <w:rPr>
          <w:i/>
          <w:iCs/>
        </w:rPr>
        <w:t>Breast Cancer Res Treat</w:t>
      </w:r>
      <w:r w:rsidRPr="00194CB2">
        <w:t xml:space="preserve"> </w:t>
      </w:r>
      <w:r w:rsidRPr="00194CB2">
        <w:rPr>
          <w:b/>
          <w:bCs/>
        </w:rPr>
        <w:t>111</w:t>
      </w:r>
      <w:r w:rsidRPr="00194CB2">
        <w:t>, 157-163 (2008).</w:t>
      </w:r>
    </w:p>
    <w:p w14:paraId="783E9C3C" w14:textId="77777777" w:rsidR="007C125A" w:rsidRPr="00194CB2" w:rsidRDefault="007C125A" w:rsidP="007C125A">
      <w:pPr>
        <w:autoSpaceDE w:val="0"/>
        <w:autoSpaceDN w:val="0"/>
        <w:adjustRightInd w:val="0"/>
        <w:ind w:left="720" w:hanging="720"/>
      </w:pPr>
      <w:r w:rsidRPr="00194CB2">
        <w:t>13.</w:t>
      </w:r>
      <w:r w:rsidRPr="00194CB2">
        <w:tab/>
      </w:r>
      <w:r w:rsidRPr="000E74D6">
        <w:rPr>
          <w:b/>
        </w:rPr>
        <w:t>Schneider, BP</w:t>
      </w:r>
      <w:r w:rsidRPr="00194CB2">
        <w:t xml:space="preserve">; Wang, M; Radovich, M; Sledge, GW; Badve, S; Thor, A; Flockhart, DA; Hancock, B; Davidson, N; Gralow, J; Dickler, M; Perez, EA; Cobleigh, M; Shenkier, T; Edgerton, S; Miller, KD and Ecog. Association of vascular endothelial growth factor and vascular endothelial growth factor receptor-2 genetic polymorphisms with outcome in a trial of paclitaxel compared with paclitaxel plus bevacizumab in advanced breast cancer: ECOG 2100. </w:t>
      </w:r>
      <w:r w:rsidRPr="00194CB2">
        <w:rPr>
          <w:i/>
          <w:iCs/>
        </w:rPr>
        <w:t>J Clin Oncol</w:t>
      </w:r>
      <w:r w:rsidRPr="00194CB2">
        <w:t xml:space="preserve"> </w:t>
      </w:r>
      <w:r w:rsidRPr="00194CB2">
        <w:rPr>
          <w:b/>
          <w:bCs/>
        </w:rPr>
        <w:t>26</w:t>
      </w:r>
      <w:r w:rsidRPr="00194CB2">
        <w:t>, 4672-4678 (2008).</w:t>
      </w:r>
    </w:p>
    <w:p w14:paraId="14FCAF66" w14:textId="77777777" w:rsidR="007C125A" w:rsidRPr="00194CB2" w:rsidRDefault="007C125A" w:rsidP="007C125A">
      <w:pPr>
        <w:autoSpaceDE w:val="0"/>
        <w:autoSpaceDN w:val="0"/>
        <w:adjustRightInd w:val="0"/>
        <w:ind w:left="720" w:hanging="720"/>
      </w:pPr>
      <w:r w:rsidRPr="00194CB2">
        <w:t>14.</w:t>
      </w:r>
      <w:r w:rsidRPr="00194CB2">
        <w:tab/>
      </w:r>
      <w:r w:rsidRPr="000E74D6">
        <w:rPr>
          <w:b/>
        </w:rPr>
        <w:t>Schneider, BP</w:t>
      </w:r>
      <w:r w:rsidRPr="00194CB2">
        <w:t xml:space="preserve">; Winer, EP; Foulkes, WD; Garber, J; Perou, CM; Richardson, A; Sledge, GW and Carey, LA. Triple-negative breast cancer: risk factors to potential targets. </w:t>
      </w:r>
      <w:r w:rsidRPr="00194CB2">
        <w:rPr>
          <w:i/>
          <w:iCs/>
        </w:rPr>
        <w:t>Clin Cancer Res</w:t>
      </w:r>
      <w:r w:rsidRPr="00194CB2">
        <w:t xml:space="preserve"> </w:t>
      </w:r>
      <w:r w:rsidRPr="00194CB2">
        <w:rPr>
          <w:b/>
          <w:bCs/>
        </w:rPr>
        <w:t>14</w:t>
      </w:r>
      <w:r w:rsidRPr="00194CB2">
        <w:t>, 8010-8018 (2008).</w:t>
      </w:r>
    </w:p>
    <w:p w14:paraId="3CE18A70" w14:textId="77777777" w:rsidR="007C125A" w:rsidRPr="00194CB2" w:rsidRDefault="007C125A" w:rsidP="007C125A">
      <w:pPr>
        <w:autoSpaceDE w:val="0"/>
        <w:autoSpaceDN w:val="0"/>
        <w:adjustRightInd w:val="0"/>
        <w:ind w:left="720" w:hanging="720"/>
      </w:pPr>
      <w:r w:rsidRPr="00194CB2">
        <w:t>15.</w:t>
      </w:r>
      <w:r w:rsidRPr="00194CB2">
        <w:tab/>
        <w:t xml:space="preserve">Carpenter, JS; Yu, M; Wu, J; Von Ah, D; Milata, J; Otte, JL; Johns, S; </w:t>
      </w:r>
      <w:r w:rsidRPr="000E74D6">
        <w:rPr>
          <w:b/>
        </w:rPr>
        <w:t>Schneider, BP</w:t>
      </w:r>
      <w:r w:rsidRPr="00194CB2">
        <w:t xml:space="preserve">; Storniolo, AM; Salomon, R; Desta, Z; Cao, D; Jin, Y; Philips, S and Skaar, TC. Evaluating the role of serotonin in hot flashes after breast cancer using acute tryptophan depletion. </w:t>
      </w:r>
      <w:r w:rsidRPr="00194CB2">
        <w:rPr>
          <w:i/>
          <w:iCs/>
        </w:rPr>
        <w:t>Menopause</w:t>
      </w:r>
      <w:r w:rsidRPr="00194CB2">
        <w:t xml:space="preserve"> </w:t>
      </w:r>
      <w:r w:rsidRPr="00194CB2">
        <w:rPr>
          <w:b/>
          <w:bCs/>
        </w:rPr>
        <w:t>16</w:t>
      </w:r>
      <w:r w:rsidRPr="00194CB2">
        <w:t>, 644-652 (2009).</w:t>
      </w:r>
    </w:p>
    <w:p w14:paraId="3388AEE0" w14:textId="77777777" w:rsidR="007C125A" w:rsidRPr="00194CB2" w:rsidRDefault="007C125A" w:rsidP="007C125A">
      <w:pPr>
        <w:autoSpaceDE w:val="0"/>
        <w:autoSpaceDN w:val="0"/>
        <w:adjustRightInd w:val="0"/>
        <w:ind w:left="720" w:hanging="720"/>
      </w:pPr>
      <w:r w:rsidRPr="00194CB2">
        <w:lastRenderedPageBreak/>
        <w:t>16.</w:t>
      </w:r>
      <w:r w:rsidRPr="00194CB2">
        <w:tab/>
        <w:t xml:space="preserve">Nakshatri, H; Qi, G; You, J; Kerry, B; </w:t>
      </w:r>
      <w:r w:rsidRPr="000E74D6">
        <w:rPr>
          <w:b/>
        </w:rPr>
        <w:t>Schneider, BP</w:t>
      </w:r>
      <w:r w:rsidRPr="00194CB2">
        <w:t xml:space="preserve">; Zon, R; Buck, C; Regnier, F and Wang, M. Intrinsic subtype-associated changes in the plasma proteome in breast cancer. </w:t>
      </w:r>
      <w:r w:rsidRPr="00194CB2">
        <w:rPr>
          <w:i/>
          <w:iCs/>
        </w:rPr>
        <w:t>Proteomics Clin Appl</w:t>
      </w:r>
      <w:r w:rsidRPr="00194CB2">
        <w:t xml:space="preserve"> </w:t>
      </w:r>
      <w:r w:rsidRPr="00194CB2">
        <w:rPr>
          <w:b/>
          <w:bCs/>
        </w:rPr>
        <w:t>3</w:t>
      </w:r>
      <w:r w:rsidRPr="00194CB2">
        <w:t>, 1305-1313 (2009).</w:t>
      </w:r>
    </w:p>
    <w:p w14:paraId="1DA98618" w14:textId="77777777" w:rsidR="007C125A" w:rsidRPr="00194CB2" w:rsidRDefault="007C125A" w:rsidP="007C125A">
      <w:pPr>
        <w:autoSpaceDE w:val="0"/>
        <w:autoSpaceDN w:val="0"/>
        <w:adjustRightInd w:val="0"/>
        <w:ind w:left="720" w:hanging="720"/>
      </w:pPr>
      <w:r w:rsidRPr="00194CB2">
        <w:t>17.</w:t>
      </w:r>
      <w:r w:rsidRPr="00194CB2">
        <w:tab/>
        <w:t xml:space="preserve">Otte, JL; Flockhart, D; Hayes, D; Storniolo, AM; Stearns, V; </w:t>
      </w:r>
      <w:r w:rsidRPr="000E74D6">
        <w:rPr>
          <w:b/>
        </w:rPr>
        <w:t>Schneider, BP</w:t>
      </w:r>
      <w:r w:rsidRPr="00194CB2">
        <w:t xml:space="preserve">; Henry, NL; Azzouz, F; Nguyen, A; Lemler, S; Hayden, J; Jeter, S; Wright, L and Carpenter, JS. Comparison of subjective and objective hot flash measures over time among breast cancer survivors initiating aromatase inhibitor therapy. </w:t>
      </w:r>
      <w:r w:rsidRPr="00194CB2">
        <w:rPr>
          <w:i/>
          <w:iCs/>
        </w:rPr>
        <w:t>Menopause</w:t>
      </w:r>
      <w:r w:rsidRPr="00194CB2">
        <w:t xml:space="preserve"> </w:t>
      </w:r>
      <w:r w:rsidRPr="00194CB2">
        <w:rPr>
          <w:b/>
          <w:bCs/>
        </w:rPr>
        <w:t>16</w:t>
      </w:r>
      <w:r w:rsidRPr="00194CB2">
        <w:t>, 653-659 (2009).</w:t>
      </w:r>
    </w:p>
    <w:p w14:paraId="0B89FB79" w14:textId="77777777" w:rsidR="007C125A" w:rsidRPr="00194CB2" w:rsidRDefault="007C125A" w:rsidP="007C125A">
      <w:pPr>
        <w:autoSpaceDE w:val="0"/>
        <w:autoSpaceDN w:val="0"/>
        <w:adjustRightInd w:val="0"/>
        <w:ind w:left="720" w:hanging="720"/>
      </w:pPr>
      <w:r w:rsidRPr="00194CB2">
        <w:t>18.</w:t>
      </w:r>
      <w:r w:rsidRPr="00194CB2">
        <w:tab/>
      </w:r>
      <w:r w:rsidRPr="000E74D6">
        <w:rPr>
          <w:b/>
        </w:rPr>
        <w:t>Schneider, BP</w:t>
      </w:r>
      <w:r w:rsidRPr="00194CB2">
        <w:t xml:space="preserve">; Radovich, M; Flockhart, DA; Carpenter, JS; Li, L; Robarge, JD; Storniolo, AM; Hancock, BA; Skaar, TC and Sledge, GW. Exploratory study evaluating the association of polymorphisms of angiogenesis genes with hot flashes. </w:t>
      </w:r>
      <w:r w:rsidRPr="00194CB2">
        <w:rPr>
          <w:i/>
          <w:iCs/>
        </w:rPr>
        <w:t>Breast Cancer Res Treat</w:t>
      </w:r>
      <w:r w:rsidRPr="00194CB2">
        <w:t xml:space="preserve"> </w:t>
      </w:r>
      <w:r w:rsidRPr="00194CB2">
        <w:rPr>
          <w:b/>
          <w:bCs/>
        </w:rPr>
        <w:t>116</w:t>
      </w:r>
      <w:r w:rsidRPr="00194CB2">
        <w:t>, 543-549 (2009).</w:t>
      </w:r>
    </w:p>
    <w:p w14:paraId="4780FFA3" w14:textId="77777777" w:rsidR="007C125A" w:rsidRPr="00194CB2" w:rsidRDefault="007C125A" w:rsidP="007C125A">
      <w:pPr>
        <w:autoSpaceDE w:val="0"/>
        <w:autoSpaceDN w:val="0"/>
        <w:adjustRightInd w:val="0"/>
        <w:ind w:left="720" w:hanging="720"/>
      </w:pPr>
      <w:r w:rsidRPr="00194CB2">
        <w:t>19.</w:t>
      </w:r>
      <w:r w:rsidRPr="00194CB2">
        <w:tab/>
      </w:r>
      <w:r w:rsidRPr="000E74D6">
        <w:rPr>
          <w:b/>
        </w:rPr>
        <w:t>Schneider, BP</w:t>
      </w:r>
      <w:r w:rsidRPr="00194CB2">
        <w:t xml:space="preserve">; Radovich, M and Miller, KD. The role of vascular endothelial growth factor genetic variability in cancer. </w:t>
      </w:r>
      <w:r w:rsidRPr="00194CB2">
        <w:rPr>
          <w:i/>
          <w:iCs/>
        </w:rPr>
        <w:t>Clin Cancer Res</w:t>
      </w:r>
      <w:r w:rsidRPr="00194CB2">
        <w:t xml:space="preserve"> </w:t>
      </w:r>
      <w:r w:rsidRPr="00194CB2">
        <w:rPr>
          <w:b/>
          <w:bCs/>
        </w:rPr>
        <w:t>15</w:t>
      </w:r>
      <w:r w:rsidRPr="00194CB2">
        <w:t>, 5297-5302 (2009).</w:t>
      </w:r>
    </w:p>
    <w:p w14:paraId="3ADBF046" w14:textId="77777777" w:rsidR="007C125A" w:rsidRPr="00194CB2" w:rsidRDefault="007C125A" w:rsidP="007C125A">
      <w:pPr>
        <w:autoSpaceDE w:val="0"/>
        <w:autoSpaceDN w:val="0"/>
        <w:adjustRightInd w:val="0"/>
        <w:ind w:left="720" w:hanging="720"/>
      </w:pPr>
      <w:r w:rsidRPr="00194CB2">
        <w:t>20.</w:t>
      </w:r>
      <w:r w:rsidRPr="00194CB2">
        <w:tab/>
      </w:r>
      <w:r w:rsidRPr="000E74D6">
        <w:rPr>
          <w:b/>
        </w:rPr>
        <w:t>Schneider, BP</w:t>
      </w:r>
      <w:r w:rsidRPr="00194CB2">
        <w:t xml:space="preserve"> and Sledge, GW, Jr. Anti-VEGF therapy as adjuvant therapy: clouds on the horizon? </w:t>
      </w:r>
      <w:r w:rsidRPr="00194CB2">
        <w:rPr>
          <w:i/>
          <w:iCs/>
        </w:rPr>
        <w:t>Breast Cancer Res</w:t>
      </w:r>
      <w:r w:rsidRPr="00194CB2">
        <w:t xml:space="preserve"> </w:t>
      </w:r>
      <w:r w:rsidRPr="00194CB2">
        <w:rPr>
          <w:b/>
          <w:bCs/>
        </w:rPr>
        <w:t>11</w:t>
      </w:r>
      <w:r w:rsidRPr="00194CB2">
        <w:t>, 303 (2009).</w:t>
      </w:r>
    </w:p>
    <w:p w14:paraId="229D8207" w14:textId="77777777" w:rsidR="007C125A" w:rsidRPr="00194CB2" w:rsidRDefault="007C125A" w:rsidP="007C125A">
      <w:pPr>
        <w:autoSpaceDE w:val="0"/>
        <w:autoSpaceDN w:val="0"/>
        <w:adjustRightInd w:val="0"/>
        <w:ind w:left="720" w:hanging="720"/>
      </w:pPr>
      <w:r w:rsidRPr="00194CB2">
        <w:t>21.</w:t>
      </w:r>
      <w:r w:rsidRPr="00194CB2">
        <w:tab/>
        <w:t xml:space="preserve">Chiorean, EG; Malireddy, S; Younger, AE; Jones, DR; Waddell, MJ; Sloop, MI; Yu, M; Hall, SD; </w:t>
      </w:r>
      <w:r w:rsidRPr="000E74D6">
        <w:rPr>
          <w:b/>
        </w:rPr>
        <w:t>Schneider, BP</w:t>
      </w:r>
      <w:r w:rsidRPr="00194CB2">
        <w:t xml:space="preserve"> and Sweeney, CJ. A phase I dose escalation and pharmacokinetic study of vatalanib (PTK787/ZK 222584) in combination with paclitaxel in patients with advanced solid tumors. </w:t>
      </w:r>
      <w:r w:rsidRPr="00194CB2">
        <w:rPr>
          <w:i/>
          <w:iCs/>
        </w:rPr>
        <w:t>Cancer Chemother Pharmacol</w:t>
      </w:r>
      <w:r w:rsidRPr="00194CB2">
        <w:t xml:space="preserve"> </w:t>
      </w:r>
      <w:r w:rsidRPr="00194CB2">
        <w:rPr>
          <w:b/>
          <w:bCs/>
        </w:rPr>
        <w:t>66</w:t>
      </w:r>
      <w:r w:rsidRPr="00194CB2">
        <w:t>, 441-448 (2010).</w:t>
      </w:r>
    </w:p>
    <w:p w14:paraId="0F91FCCB" w14:textId="77777777" w:rsidR="007C125A" w:rsidRPr="00194CB2" w:rsidRDefault="007C125A" w:rsidP="007C125A">
      <w:pPr>
        <w:autoSpaceDE w:val="0"/>
        <w:autoSpaceDN w:val="0"/>
        <w:adjustRightInd w:val="0"/>
        <w:ind w:left="720" w:hanging="720"/>
      </w:pPr>
      <w:r w:rsidRPr="00194CB2">
        <w:t>22.</w:t>
      </w:r>
      <w:r w:rsidRPr="00194CB2">
        <w:tab/>
        <w:t xml:space="preserve">Jalal, S; Bedano, P; Einhorn, L; Bhatia, S; Ansari, R; Bechar, N; Koneru, K; Govindan, R; Wu, J; Yu, M; </w:t>
      </w:r>
      <w:r w:rsidRPr="000E74D6">
        <w:rPr>
          <w:b/>
        </w:rPr>
        <w:t>Schneider, BP</w:t>
      </w:r>
      <w:r w:rsidRPr="00194CB2">
        <w:t xml:space="preserve"> and Hanna, N. Paclitaxel plus bevacizumab in patients with chemosensitive relapsed small cell lung cancer: a safety, feasibility, and efficacy study from the Hoosier Oncology Group. </w:t>
      </w:r>
      <w:r w:rsidRPr="00194CB2">
        <w:rPr>
          <w:i/>
          <w:iCs/>
        </w:rPr>
        <w:t>J Thorac Oncol</w:t>
      </w:r>
      <w:r w:rsidRPr="00194CB2">
        <w:t xml:space="preserve"> </w:t>
      </w:r>
      <w:r w:rsidRPr="00194CB2">
        <w:rPr>
          <w:b/>
          <w:bCs/>
        </w:rPr>
        <w:t>5</w:t>
      </w:r>
      <w:r w:rsidRPr="00194CB2">
        <w:t>, 2008-2011 (2010).</w:t>
      </w:r>
    </w:p>
    <w:p w14:paraId="6E9BBEB3" w14:textId="77777777" w:rsidR="007C125A" w:rsidRPr="00194CB2" w:rsidRDefault="007C125A" w:rsidP="007C125A">
      <w:pPr>
        <w:autoSpaceDE w:val="0"/>
        <w:autoSpaceDN w:val="0"/>
        <w:adjustRightInd w:val="0"/>
        <w:ind w:left="720" w:hanging="720"/>
      </w:pPr>
      <w:r w:rsidRPr="00194CB2">
        <w:t>23.</w:t>
      </w:r>
      <w:r w:rsidRPr="00194CB2">
        <w:tab/>
        <w:t xml:space="preserve">Komenaka, IK; Pennington, RE, Jr.; </w:t>
      </w:r>
      <w:r w:rsidRPr="000E74D6">
        <w:rPr>
          <w:b/>
        </w:rPr>
        <w:t>Schneider, BP</w:t>
      </w:r>
      <w:r w:rsidRPr="00194CB2">
        <w:t xml:space="preserve">; Hsu, CH; Norton, LE; Clare, SE; Zork, NM and Goulet, RJ, Jr. Compliance differences between patients with breast cancer in university and county hospitals. </w:t>
      </w:r>
      <w:r w:rsidRPr="00194CB2">
        <w:rPr>
          <w:i/>
          <w:iCs/>
        </w:rPr>
        <w:t>Clin Breast Cancer</w:t>
      </w:r>
      <w:r w:rsidRPr="00194CB2">
        <w:t xml:space="preserve"> </w:t>
      </w:r>
      <w:r w:rsidRPr="00194CB2">
        <w:rPr>
          <w:b/>
          <w:bCs/>
        </w:rPr>
        <w:t>10</w:t>
      </w:r>
      <w:r w:rsidRPr="00194CB2">
        <w:t>, 385-391 (2010).</w:t>
      </w:r>
    </w:p>
    <w:p w14:paraId="67EFD9C1" w14:textId="77777777" w:rsidR="007C125A" w:rsidRPr="00194CB2" w:rsidRDefault="007C125A" w:rsidP="007C125A">
      <w:pPr>
        <w:autoSpaceDE w:val="0"/>
        <w:autoSpaceDN w:val="0"/>
        <w:adjustRightInd w:val="0"/>
        <w:ind w:left="720" w:hanging="720"/>
      </w:pPr>
      <w:r w:rsidRPr="00194CB2">
        <w:t>24.</w:t>
      </w:r>
      <w:r w:rsidRPr="00194CB2">
        <w:tab/>
        <w:t xml:space="preserve">Radovich, M; Hancock, BA; Kassem, N; Mi, D; Skaar, TC and </w:t>
      </w:r>
      <w:r w:rsidRPr="000E74D6">
        <w:rPr>
          <w:b/>
        </w:rPr>
        <w:t>Schneider, BP</w:t>
      </w:r>
      <w:r w:rsidRPr="00194CB2">
        <w:t xml:space="preserve">. Resequencing of the vascular endothelial growth factor promoter reveals haplotype structure and functional diversity. </w:t>
      </w:r>
      <w:r w:rsidRPr="00194CB2">
        <w:rPr>
          <w:i/>
          <w:iCs/>
        </w:rPr>
        <w:t>Angiogenesis</w:t>
      </w:r>
      <w:r w:rsidRPr="00194CB2">
        <w:t xml:space="preserve"> </w:t>
      </w:r>
      <w:r w:rsidRPr="00194CB2">
        <w:rPr>
          <w:b/>
          <w:bCs/>
        </w:rPr>
        <w:t>13</w:t>
      </w:r>
      <w:r w:rsidRPr="00194CB2">
        <w:t>, 211-218 (2010).</w:t>
      </w:r>
    </w:p>
    <w:p w14:paraId="77819D59" w14:textId="77777777" w:rsidR="007C125A" w:rsidRPr="00194CB2" w:rsidRDefault="007C125A" w:rsidP="007C125A">
      <w:pPr>
        <w:autoSpaceDE w:val="0"/>
        <w:autoSpaceDN w:val="0"/>
        <w:adjustRightInd w:val="0"/>
        <w:ind w:left="720" w:hanging="720"/>
      </w:pPr>
      <w:r w:rsidRPr="00194CB2">
        <w:t>25.</w:t>
      </w:r>
      <w:r w:rsidRPr="00194CB2">
        <w:tab/>
        <w:t xml:space="preserve">Riley, CP; Zhang, X; Nakshatri, H; </w:t>
      </w:r>
      <w:r w:rsidRPr="000E74D6">
        <w:rPr>
          <w:b/>
        </w:rPr>
        <w:t>Schneider, BP</w:t>
      </w:r>
      <w:r w:rsidRPr="00194CB2">
        <w:t xml:space="preserve">; Regnier, FE; Adamec, J and Buck, C. A large, consistent plasma proteomics data set from prospectively collected breast cancer patient and healthy volunteer samples. </w:t>
      </w:r>
      <w:r w:rsidRPr="00194CB2">
        <w:rPr>
          <w:i/>
          <w:iCs/>
        </w:rPr>
        <w:t>J Transl Med</w:t>
      </w:r>
      <w:r w:rsidRPr="00194CB2">
        <w:t xml:space="preserve"> </w:t>
      </w:r>
      <w:r w:rsidRPr="00194CB2">
        <w:rPr>
          <w:b/>
          <w:bCs/>
        </w:rPr>
        <w:t>9</w:t>
      </w:r>
      <w:r w:rsidRPr="00194CB2">
        <w:t>, 80 (2011).</w:t>
      </w:r>
    </w:p>
    <w:p w14:paraId="427E502D" w14:textId="77777777" w:rsidR="007C125A" w:rsidRPr="00194CB2" w:rsidRDefault="007C125A" w:rsidP="007C125A">
      <w:pPr>
        <w:autoSpaceDE w:val="0"/>
        <w:autoSpaceDN w:val="0"/>
        <w:adjustRightInd w:val="0"/>
        <w:ind w:left="720" w:hanging="720"/>
      </w:pPr>
      <w:r w:rsidRPr="00194CB2">
        <w:t>26.</w:t>
      </w:r>
      <w:r w:rsidRPr="00194CB2">
        <w:tab/>
      </w:r>
      <w:r w:rsidRPr="000E74D6">
        <w:rPr>
          <w:b/>
        </w:rPr>
        <w:t>Schneider, BP</w:t>
      </w:r>
      <w:r w:rsidRPr="00194CB2">
        <w:t xml:space="preserve"> and Sledge, GW, Jr. Anti-vascular endothelial growth factor therapy for breast cancer: can we pick the winners? </w:t>
      </w:r>
      <w:r w:rsidRPr="00194CB2">
        <w:rPr>
          <w:i/>
          <w:iCs/>
        </w:rPr>
        <w:t>J Clin Oncol</w:t>
      </w:r>
      <w:r w:rsidRPr="00194CB2">
        <w:t xml:space="preserve"> </w:t>
      </w:r>
      <w:r w:rsidRPr="00194CB2">
        <w:rPr>
          <w:b/>
          <w:bCs/>
        </w:rPr>
        <w:t>29</w:t>
      </w:r>
      <w:r w:rsidRPr="00194CB2">
        <w:t>, 2444-2447 (2011).</w:t>
      </w:r>
    </w:p>
    <w:p w14:paraId="02D6971B" w14:textId="77777777" w:rsidR="007C125A" w:rsidRPr="00194CB2" w:rsidRDefault="007C125A" w:rsidP="007C125A">
      <w:pPr>
        <w:autoSpaceDE w:val="0"/>
        <w:autoSpaceDN w:val="0"/>
        <w:adjustRightInd w:val="0"/>
        <w:ind w:left="720" w:hanging="720"/>
      </w:pPr>
      <w:r w:rsidRPr="00194CB2">
        <w:t>27.</w:t>
      </w:r>
      <w:r w:rsidRPr="00194CB2">
        <w:tab/>
        <w:t xml:space="preserve">Wessels, AM; Flockhart, DA; Carpenter, JS; Radovich, M; Li, L; Miller, KD; Sledge, GW; Storniolo, AM; Otte, JL; Lemler, SM and </w:t>
      </w:r>
      <w:r w:rsidRPr="000E74D6">
        <w:rPr>
          <w:b/>
        </w:rPr>
        <w:t>Schneider, BP</w:t>
      </w:r>
      <w:r w:rsidRPr="00194CB2">
        <w:t xml:space="preserve">. Cytochrome P450 polymorphisms and their relationship with premature ovarian failure in premenopausal women with breast cancer receiving doxorubicin and cyclophosphamide. </w:t>
      </w:r>
      <w:r w:rsidRPr="00194CB2">
        <w:rPr>
          <w:i/>
          <w:iCs/>
        </w:rPr>
        <w:t>Breast J</w:t>
      </w:r>
      <w:r w:rsidRPr="00194CB2">
        <w:t xml:space="preserve"> </w:t>
      </w:r>
      <w:r w:rsidRPr="00194CB2">
        <w:rPr>
          <w:b/>
          <w:bCs/>
        </w:rPr>
        <w:t>17</w:t>
      </w:r>
      <w:r w:rsidRPr="00194CB2">
        <w:t>, 536-538 (2011).</w:t>
      </w:r>
    </w:p>
    <w:p w14:paraId="7D6FA898" w14:textId="77777777" w:rsidR="007C125A" w:rsidRPr="00194CB2" w:rsidRDefault="007C125A" w:rsidP="007C125A">
      <w:pPr>
        <w:autoSpaceDE w:val="0"/>
        <w:autoSpaceDN w:val="0"/>
        <w:adjustRightInd w:val="0"/>
        <w:ind w:left="720" w:hanging="720"/>
      </w:pPr>
      <w:r w:rsidRPr="00194CB2">
        <w:t>28.</w:t>
      </w:r>
      <w:r w:rsidRPr="00194CB2">
        <w:tab/>
        <w:t xml:space="preserve">Holohan, KN; Lahiri, DK; </w:t>
      </w:r>
      <w:r w:rsidRPr="000E74D6">
        <w:rPr>
          <w:b/>
        </w:rPr>
        <w:t>Schneider, BP</w:t>
      </w:r>
      <w:r w:rsidRPr="00194CB2">
        <w:t xml:space="preserve">; Foroud, T and Saykin, AJ. Functional microRNAs in Alzheimer's disease and cancer: differential regulation of common mechanisms and pathways. </w:t>
      </w:r>
      <w:r w:rsidRPr="00194CB2">
        <w:rPr>
          <w:i/>
          <w:iCs/>
        </w:rPr>
        <w:t>Front Genet</w:t>
      </w:r>
      <w:r w:rsidRPr="00194CB2">
        <w:t xml:space="preserve"> </w:t>
      </w:r>
      <w:r w:rsidRPr="00194CB2">
        <w:rPr>
          <w:b/>
          <w:bCs/>
        </w:rPr>
        <w:t>3</w:t>
      </w:r>
      <w:r w:rsidRPr="00194CB2">
        <w:t>, 323 (2012).</w:t>
      </w:r>
    </w:p>
    <w:p w14:paraId="3FA3BB7E" w14:textId="77777777" w:rsidR="007C125A" w:rsidRPr="00194CB2" w:rsidRDefault="007C125A" w:rsidP="007C125A">
      <w:pPr>
        <w:autoSpaceDE w:val="0"/>
        <w:autoSpaceDN w:val="0"/>
        <w:adjustRightInd w:val="0"/>
        <w:ind w:left="720" w:hanging="720"/>
      </w:pPr>
      <w:r w:rsidRPr="00194CB2">
        <w:t>29.</w:t>
      </w:r>
      <w:r w:rsidRPr="00194CB2">
        <w:tab/>
        <w:t xml:space="preserve">Jhaveri, K; Miller, K; Rosen, L; </w:t>
      </w:r>
      <w:r w:rsidRPr="000E74D6">
        <w:rPr>
          <w:b/>
        </w:rPr>
        <w:t>Schneider, BP</w:t>
      </w:r>
      <w:r w:rsidRPr="00194CB2">
        <w:t xml:space="preserve">; Chap, L; Hannah, A; Zhong, Z; Ma, W; Hudis, C and Modi, S. A phase I dose-escalation trial of trastuzumab and alvespimycin </w:t>
      </w:r>
      <w:r w:rsidRPr="00194CB2">
        <w:lastRenderedPageBreak/>
        <w:t xml:space="preserve">hydrochloride (KOS-1022; 17 DMAG) in the treatment of advanced solid tumors. </w:t>
      </w:r>
      <w:r w:rsidRPr="00194CB2">
        <w:rPr>
          <w:i/>
          <w:iCs/>
        </w:rPr>
        <w:t>Clin Cancer Res</w:t>
      </w:r>
      <w:r w:rsidRPr="00194CB2">
        <w:t xml:space="preserve"> </w:t>
      </w:r>
      <w:r w:rsidRPr="00194CB2">
        <w:rPr>
          <w:b/>
          <w:bCs/>
        </w:rPr>
        <w:t>18</w:t>
      </w:r>
      <w:r w:rsidRPr="00194CB2">
        <w:t>, 5090-5098 (2012).</w:t>
      </w:r>
    </w:p>
    <w:p w14:paraId="075CAD50" w14:textId="77777777" w:rsidR="007C125A" w:rsidRPr="00194CB2" w:rsidRDefault="007C125A" w:rsidP="007C125A">
      <w:pPr>
        <w:autoSpaceDE w:val="0"/>
        <w:autoSpaceDN w:val="0"/>
        <w:adjustRightInd w:val="0"/>
        <w:ind w:left="720" w:hanging="720"/>
      </w:pPr>
      <w:r w:rsidRPr="00194CB2">
        <w:t>30.</w:t>
      </w:r>
      <w:r w:rsidRPr="00194CB2">
        <w:tab/>
      </w:r>
      <w:r w:rsidRPr="000E74D6">
        <w:rPr>
          <w:b/>
        </w:rPr>
        <w:t>Schneider, BP</w:t>
      </w:r>
      <w:r w:rsidRPr="00194CB2">
        <w:t xml:space="preserve">; Shen, F and Miller, KD. Pharmacogenetic biomarkers for the prediction of response to antiangiogenic treatment. </w:t>
      </w:r>
      <w:r w:rsidRPr="00194CB2">
        <w:rPr>
          <w:i/>
          <w:iCs/>
        </w:rPr>
        <w:t>Lancet Oncol</w:t>
      </w:r>
      <w:r w:rsidRPr="00194CB2">
        <w:t xml:space="preserve"> </w:t>
      </w:r>
      <w:r w:rsidRPr="00194CB2">
        <w:rPr>
          <w:b/>
          <w:bCs/>
        </w:rPr>
        <w:t>13</w:t>
      </w:r>
      <w:r w:rsidRPr="00194CB2">
        <w:t>, e427-436 (2012).</w:t>
      </w:r>
    </w:p>
    <w:p w14:paraId="0971960E" w14:textId="77777777" w:rsidR="007C125A" w:rsidRPr="00194CB2" w:rsidRDefault="007C125A" w:rsidP="007C125A">
      <w:pPr>
        <w:autoSpaceDE w:val="0"/>
        <w:autoSpaceDN w:val="0"/>
        <w:adjustRightInd w:val="0"/>
        <w:ind w:left="720" w:hanging="720"/>
      </w:pPr>
      <w:r w:rsidRPr="00194CB2">
        <w:t>31.</w:t>
      </w:r>
      <w:r w:rsidRPr="00194CB2">
        <w:tab/>
      </w:r>
      <w:r w:rsidRPr="000E74D6">
        <w:rPr>
          <w:b/>
        </w:rPr>
        <w:t>Schneider, BP</w:t>
      </w:r>
      <w:r w:rsidRPr="00194CB2">
        <w:t xml:space="preserve">; Zhao, F; Wang, M; Stearns, V; Martino, S; Jones, V; Perez, EA; Saphner, T; Wolff, AC; Sledge, GW, Jr.; Wood, WC; Davidson, NE and Sparano, JA. Neuropathy is not associated with clinical outcomes in patients receiving adjuvant taxane-containing therapy for operable breast cancer. </w:t>
      </w:r>
      <w:r w:rsidRPr="00194CB2">
        <w:rPr>
          <w:i/>
          <w:iCs/>
        </w:rPr>
        <w:t>J Clin Oncol</w:t>
      </w:r>
      <w:r w:rsidRPr="00194CB2">
        <w:t xml:space="preserve"> </w:t>
      </w:r>
      <w:r w:rsidRPr="00194CB2">
        <w:rPr>
          <w:b/>
          <w:bCs/>
        </w:rPr>
        <w:t>30</w:t>
      </w:r>
      <w:r w:rsidRPr="00194CB2">
        <w:t>, 3051-3057 (2012).</w:t>
      </w:r>
    </w:p>
    <w:p w14:paraId="65964F35" w14:textId="77777777" w:rsidR="007C125A" w:rsidRPr="00194CB2" w:rsidRDefault="007C125A" w:rsidP="007C125A">
      <w:pPr>
        <w:autoSpaceDE w:val="0"/>
        <w:autoSpaceDN w:val="0"/>
        <w:adjustRightInd w:val="0"/>
        <w:ind w:left="720" w:hanging="720"/>
      </w:pPr>
      <w:r w:rsidRPr="00194CB2">
        <w:t>32.</w:t>
      </w:r>
      <w:r w:rsidRPr="00194CB2">
        <w:tab/>
        <w:t xml:space="preserve">Slee, RB; Steiner, CM; Herbert, BS; Vance, GH; Hickey, RJ; Schwarz, T; Christan, S; Radovich, M; </w:t>
      </w:r>
      <w:r w:rsidRPr="000E74D6">
        <w:rPr>
          <w:b/>
        </w:rPr>
        <w:t>Schneider, BP</w:t>
      </w:r>
      <w:r w:rsidRPr="00194CB2">
        <w:t xml:space="preserve">; Schindelhauer, D and Grimes, BR. Cancer-associated alteration of pericentromeric heterochromatin may contribute to chromosome instability. </w:t>
      </w:r>
      <w:r w:rsidRPr="00194CB2">
        <w:rPr>
          <w:i/>
          <w:iCs/>
        </w:rPr>
        <w:t>Oncogene</w:t>
      </w:r>
      <w:r w:rsidRPr="00194CB2">
        <w:t xml:space="preserve"> </w:t>
      </w:r>
      <w:r w:rsidRPr="00194CB2">
        <w:rPr>
          <w:b/>
          <w:bCs/>
        </w:rPr>
        <w:t>31</w:t>
      </w:r>
      <w:r w:rsidRPr="00194CB2">
        <w:t>, 3244-3253 (2012).</w:t>
      </w:r>
    </w:p>
    <w:p w14:paraId="52697FF7" w14:textId="77777777" w:rsidR="007C125A" w:rsidRPr="00194CB2" w:rsidRDefault="007C125A" w:rsidP="007C125A">
      <w:pPr>
        <w:autoSpaceDE w:val="0"/>
        <w:autoSpaceDN w:val="0"/>
        <w:adjustRightInd w:val="0"/>
        <w:ind w:left="720" w:hanging="720"/>
      </w:pPr>
      <w:r w:rsidRPr="00194CB2">
        <w:t>33.</w:t>
      </w:r>
      <w:r w:rsidRPr="00194CB2">
        <w:tab/>
        <w:t xml:space="preserve">Von Ah, D; Carpenter, JS; Saykin, A; Monahan, P; Wu, J; Yu, M; Rebok, G; Ball, K; </w:t>
      </w:r>
      <w:r w:rsidRPr="000E74D6">
        <w:rPr>
          <w:b/>
        </w:rPr>
        <w:t>Schneider, BP</w:t>
      </w:r>
      <w:r w:rsidRPr="00194CB2">
        <w:t xml:space="preserve">; Weaver, M; Tallman, E and Unverzagt, F. Advanced cognitive training for breast cancer survivors: a randomized controlled trial. </w:t>
      </w:r>
      <w:r w:rsidRPr="00194CB2">
        <w:rPr>
          <w:i/>
          <w:iCs/>
        </w:rPr>
        <w:t>Breast Cancer Res Treat</w:t>
      </w:r>
      <w:r w:rsidRPr="00194CB2">
        <w:t xml:space="preserve"> </w:t>
      </w:r>
      <w:r w:rsidRPr="00194CB2">
        <w:rPr>
          <w:b/>
          <w:bCs/>
        </w:rPr>
        <w:t>135</w:t>
      </w:r>
      <w:r w:rsidRPr="00194CB2">
        <w:t>, 799-809 (2012).</w:t>
      </w:r>
    </w:p>
    <w:p w14:paraId="345F0D29" w14:textId="77777777" w:rsidR="007C125A" w:rsidRPr="00194CB2" w:rsidRDefault="007C125A" w:rsidP="007C125A">
      <w:pPr>
        <w:autoSpaceDE w:val="0"/>
        <w:autoSpaceDN w:val="0"/>
        <w:adjustRightInd w:val="0"/>
        <w:ind w:left="720" w:hanging="720"/>
      </w:pPr>
      <w:r w:rsidRPr="00194CB2">
        <w:t>34.</w:t>
      </w:r>
      <w:r w:rsidRPr="00194CB2">
        <w:tab/>
        <w:t xml:space="preserve">Von Ah, D; Skaar, T; Unverzagt, F; Yu, M; Wu, J; </w:t>
      </w:r>
      <w:r w:rsidRPr="000E74D6">
        <w:rPr>
          <w:b/>
        </w:rPr>
        <w:t>Schneider, BP</w:t>
      </w:r>
      <w:r w:rsidRPr="00194CB2">
        <w:t xml:space="preserve">; Storniolo, AM; Moser, L; Ryker, K; Milata, J and Carpenter, JS. Evaluating the role of serotonin on neuropsychological function after breast cancer using acute tryptophan depletion. </w:t>
      </w:r>
      <w:r w:rsidRPr="00194CB2">
        <w:rPr>
          <w:i/>
          <w:iCs/>
        </w:rPr>
        <w:t>Biol Res Nurs</w:t>
      </w:r>
      <w:r w:rsidRPr="00194CB2">
        <w:t xml:space="preserve"> </w:t>
      </w:r>
      <w:r w:rsidRPr="00194CB2">
        <w:rPr>
          <w:b/>
          <w:bCs/>
        </w:rPr>
        <w:t>14</w:t>
      </w:r>
      <w:r w:rsidRPr="00194CB2">
        <w:t>, 5-15 (2012).</w:t>
      </w:r>
    </w:p>
    <w:p w14:paraId="3D889CFC" w14:textId="77777777" w:rsidR="007C125A" w:rsidRPr="00194CB2" w:rsidRDefault="007C125A" w:rsidP="007C125A">
      <w:pPr>
        <w:autoSpaceDE w:val="0"/>
        <w:autoSpaceDN w:val="0"/>
        <w:adjustRightInd w:val="0"/>
        <w:ind w:left="720" w:hanging="720"/>
      </w:pPr>
      <w:r w:rsidRPr="00194CB2">
        <w:t>35.</w:t>
      </w:r>
      <w:r w:rsidRPr="00194CB2">
        <w:tab/>
        <w:t xml:space="preserve">Carpenter, JS; Burns, DS; Wu, J; Otte, JL; </w:t>
      </w:r>
      <w:r w:rsidRPr="000E74D6">
        <w:rPr>
          <w:b/>
        </w:rPr>
        <w:t>Schneider, BP</w:t>
      </w:r>
      <w:r w:rsidRPr="00194CB2">
        <w:t xml:space="preserve">; Ryker, K; Tallman, E and Yu, M. Paced respiration for vasomotor and other menopausal symptoms: a randomized, controlled trial. </w:t>
      </w:r>
      <w:r w:rsidRPr="00194CB2">
        <w:rPr>
          <w:i/>
          <w:iCs/>
        </w:rPr>
        <w:t>J Gen Intern Med</w:t>
      </w:r>
      <w:r w:rsidRPr="00194CB2">
        <w:t xml:space="preserve"> </w:t>
      </w:r>
      <w:r w:rsidRPr="00194CB2">
        <w:rPr>
          <w:b/>
          <w:bCs/>
        </w:rPr>
        <w:t>28</w:t>
      </w:r>
      <w:r w:rsidRPr="00194CB2">
        <w:t>, 193-200 (2013).</w:t>
      </w:r>
    </w:p>
    <w:p w14:paraId="3CFB4723" w14:textId="77777777" w:rsidR="007C125A" w:rsidRPr="00194CB2" w:rsidRDefault="007C125A" w:rsidP="007C125A">
      <w:pPr>
        <w:autoSpaceDE w:val="0"/>
        <w:autoSpaceDN w:val="0"/>
        <w:adjustRightInd w:val="0"/>
        <w:ind w:left="720" w:hanging="720"/>
      </w:pPr>
      <w:r w:rsidRPr="00194CB2">
        <w:t>36.</w:t>
      </w:r>
      <w:r w:rsidRPr="00194CB2">
        <w:tab/>
        <w:t xml:space="preserve">Juan, L; Wang, G; Radovich, M; </w:t>
      </w:r>
      <w:r w:rsidRPr="000E74D6">
        <w:rPr>
          <w:b/>
        </w:rPr>
        <w:t>Schneider, BP</w:t>
      </w:r>
      <w:r w:rsidRPr="00194CB2">
        <w:t xml:space="preserve">; Clare, SE; Wang, Y and Liu, Y. Potential roles of microRNAs in regulating long intergenic noncoding RNAs. </w:t>
      </w:r>
      <w:r w:rsidRPr="00194CB2">
        <w:rPr>
          <w:i/>
          <w:iCs/>
        </w:rPr>
        <w:t>BMC Med Genomics</w:t>
      </w:r>
      <w:r w:rsidRPr="00194CB2">
        <w:t xml:space="preserve"> </w:t>
      </w:r>
      <w:r w:rsidRPr="00194CB2">
        <w:rPr>
          <w:b/>
          <w:bCs/>
        </w:rPr>
        <w:t>6 Suppl 1</w:t>
      </w:r>
      <w:r w:rsidRPr="00194CB2">
        <w:t>, S7 (2013).</w:t>
      </w:r>
    </w:p>
    <w:p w14:paraId="0EE4F085" w14:textId="77777777" w:rsidR="007C125A" w:rsidRPr="00194CB2" w:rsidRDefault="007C125A" w:rsidP="007C125A">
      <w:pPr>
        <w:autoSpaceDE w:val="0"/>
        <w:autoSpaceDN w:val="0"/>
        <w:adjustRightInd w:val="0"/>
        <w:ind w:left="720" w:hanging="720"/>
      </w:pPr>
      <w:r w:rsidRPr="00194CB2">
        <w:t>37.</w:t>
      </w:r>
      <w:r w:rsidRPr="00194CB2">
        <w:tab/>
        <w:t xml:space="preserve">Kitchens, JW; Kassem, N; Wood, W; Stone, TW; Isernhagen, R; Wood, E; Hancock, BA; Radovich, M; Waymire, J; Li, L and </w:t>
      </w:r>
      <w:r w:rsidRPr="000E74D6">
        <w:rPr>
          <w:b/>
        </w:rPr>
        <w:t>Schneider, BP</w:t>
      </w:r>
      <w:r w:rsidRPr="00194CB2">
        <w:t xml:space="preserve">. A pharmacogenetics study to predict outcome in patients receiving anti-VEGF therapy in age related macular degeneration. </w:t>
      </w:r>
      <w:r w:rsidRPr="00194CB2">
        <w:rPr>
          <w:i/>
          <w:iCs/>
        </w:rPr>
        <w:t>Clin Ophthalmol</w:t>
      </w:r>
      <w:r w:rsidRPr="00194CB2">
        <w:t xml:space="preserve"> </w:t>
      </w:r>
      <w:r w:rsidRPr="00194CB2">
        <w:rPr>
          <w:b/>
          <w:bCs/>
        </w:rPr>
        <w:t>7</w:t>
      </w:r>
      <w:r w:rsidRPr="00194CB2">
        <w:t>, 1987-1993 (2013).</w:t>
      </w:r>
    </w:p>
    <w:p w14:paraId="7FEBD9E1" w14:textId="77777777" w:rsidR="007C125A" w:rsidRPr="00194CB2" w:rsidRDefault="007C125A" w:rsidP="007C125A">
      <w:pPr>
        <w:autoSpaceDE w:val="0"/>
        <w:autoSpaceDN w:val="0"/>
        <w:adjustRightInd w:val="0"/>
        <w:ind w:left="720" w:hanging="720"/>
      </w:pPr>
      <w:r w:rsidRPr="00194CB2">
        <w:t>38.</w:t>
      </w:r>
      <w:r w:rsidRPr="00194CB2">
        <w:tab/>
      </w:r>
      <w:r w:rsidRPr="000E74D6">
        <w:rPr>
          <w:b/>
        </w:rPr>
        <w:t>Schneider, BP</w:t>
      </w:r>
      <w:r w:rsidRPr="00194CB2">
        <w:t xml:space="preserve">; Gray, RJ; Radovich, M; Shen, F; Vance, G; Li, L; Jiang, G; Miller, KD; Gralow, JR; Dickler, MN; Cobleigh, MA; Perez, EA; Shenkier, TN; Vang Nielsen, K; Muller, S; Thor, A; Sledge, GW, Jr.; Sparano, JA; Davidson, NE and Badve, SS. Prognostic and predictive value of tumor vascular endothelial growth factor gene amplification in metastatic breast cancer treated with paclitaxel with and without bevacizumab; results from ECOG 2100 trial. </w:t>
      </w:r>
      <w:r w:rsidRPr="00194CB2">
        <w:rPr>
          <w:i/>
          <w:iCs/>
        </w:rPr>
        <w:t>Clin Cancer Res</w:t>
      </w:r>
      <w:r w:rsidRPr="00194CB2">
        <w:t xml:space="preserve"> </w:t>
      </w:r>
      <w:r w:rsidRPr="00194CB2">
        <w:rPr>
          <w:b/>
          <w:bCs/>
        </w:rPr>
        <w:t>19</w:t>
      </w:r>
      <w:r w:rsidRPr="00194CB2">
        <w:t>, 1281-1289 (2013).</w:t>
      </w:r>
    </w:p>
    <w:p w14:paraId="16129C74" w14:textId="77777777" w:rsidR="007C125A" w:rsidRPr="00194CB2" w:rsidRDefault="007C125A" w:rsidP="007C125A">
      <w:pPr>
        <w:autoSpaceDE w:val="0"/>
        <w:autoSpaceDN w:val="0"/>
        <w:adjustRightInd w:val="0"/>
        <w:ind w:left="720" w:hanging="720"/>
      </w:pPr>
      <w:r w:rsidRPr="00194CB2">
        <w:t>39.</w:t>
      </w:r>
      <w:r w:rsidRPr="00194CB2">
        <w:tab/>
        <w:t xml:space="preserve">Tevaarwerk, AJ; Gray, RJ; </w:t>
      </w:r>
      <w:r w:rsidRPr="000E74D6">
        <w:rPr>
          <w:b/>
        </w:rPr>
        <w:t>Schneider, BP</w:t>
      </w:r>
      <w:r w:rsidRPr="00194CB2">
        <w:t xml:space="preserve">; Smith, ML; Wagner, LI; Fetting, JH; Davidson, N; Goldstein, LJ; Miller, KD and Sparano, JA. Survival in patients with metastatic recurrent breast cancer after adjuvant chemotherapy: little evidence of improvement over the past 30 years. </w:t>
      </w:r>
      <w:r w:rsidRPr="00194CB2">
        <w:rPr>
          <w:i/>
          <w:iCs/>
        </w:rPr>
        <w:t>Cancer</w:t>
      </w:r>
      <w:r w:rsidRPr="00194CB2">
        <w:t xml:space="preserve"> </w:t>
      </w:r>
      <w:r w:rsidRPr="00194CB2">
        <w:rPr>
          <w:b/>
          <w:bCs/>
        </w:rPr>
        <w:t>119</w:t>
      </w:r>
      <w:r w:rsidRPr="00194CB2">
        <w:t>, 1140-1148 (2013).</w:t>
      </w:r>
    </w:p>
    <w:p w14:paraId="6308D09A" w14:textId="77777777" w:rsidR="007C125A" w:rsidRPr="00194CB2" w:rsidRDefault="007C125A" w:rsidP="007C125A">
      <w:pPr>
        <w:autoSpaceDE w:val="0"/>
        <w:autoSpaceDN w:val="0"/>
        <w:adjustRightInd w:val="0"/>
        <w:ind w:left="720" w:hanging="720"/>
      </w:pPr>
      <w:r w:rsidRPr="00194CB2">
        <w:t>40.</w:t>
      </w:r>
      <w:r w:rsidRPr="00194CB2">
        <w:tab/>
        <w:t xml:space="preserve">Chiorean, EG; </w:t>
      </w:r>
      <w:r w:rsidRPr="000E74D6">
        <w:rPr>
          <w:b/>
        </w:rPr>
        <w:t>Schneider, BP</w:t>
      </w:r>
      <w:r w:rsidRPr="00194CB2">
        <w:t xml:space="preserve">; Akisik, FM; Perkins, SM; Anderson, S; Johnson, CS; DeWitt, J; Helft, P; Clark, R; Johnston, EL; Spittler, AJ; Deluca, J; Bu, G; Shahda, S; Loehrer, PJ; Sandrasegaran, K and Cardenes, HR. Phase 1 pharmacogenetic and pharmacodynamic study of sorafenib with concurrent radiation therapy and gemcitabine in locally advanced unresectable pancreatic cancer. </w:t>
      </w:r>
      <w:r w:rsidRPr="00194CB2">
        <w:rPr>
          <w:i/>
          <w:iCs/>
        </w:rPr>
        <w:t>Int J Radiat Oncol Biol Phys</w:t>
      </w:r>
      <w:r w:rsidRPr="00194CB2">
        <w:t xml:space="preserve"> </w:t>
      </w:r>
      <w:r w:rsidRPr="00194CB2">
        <w:rPr>
          <w:b/>
          <w:bCs/>
        </w:rPr>
        <w:t>89</w:t>
      </w:r>
      <w:r w:rsidRPr="00194CB2">
        <w:t>, 284-291 (2014).</w:t>
      </w:r>
    </w:p>
    <w:p w14:paraId="64378234" w14:textId="77777777" w:rsidR="007C125A" w:rsidRPr="00194CB2" w:rsidRDefault="007C125A" w:rsidP="007C125A">
      <w:pPr>
        <w:autoSpaceDE w:val="0"/>
        <w:autoSpaceDN w:val="0"/>
        <w:adjustRightInd w:val="0"/>
        <w:ind w:left="720" w:hanging="720"/>
      </w:pPr>
      <w:r w:rsidRPr="00194CB2">
        <w:lastRenderedPageBreak/>
        <w:t>41.</w:t>
      </w:r>
      <w:r w:rsidRPr="00194CB2">
        <w:tab/>
        <w:t xml:space="preserve">Hershman, DL; Lacchetti, C; Dworkin, RH; Lavoie Smith, EM; Bleeker, J; Cavaletti, G; Chauhan, C; Gavin, P; Lavino, A; Lustberg, MB; Paice, J; </w:t>
      </w:r>
      <w:r w:rsidRPr="000E74D6">
        <w:rPr>
          <w:b/>
        </w:rPr>
        <w:t>Schneider, BP</w:t>
      </w:r>
      <w:r w:rsidRPr="00194CB2">
        <w:t xml:space="preserve">; Smith, ML; Smith, T; Terstriep, S; Wagner-Johnston, N; Bak, K; Loprinzi, CL and American Society of Clinical, O. Prevention and management of chemotherapy-induced peripheral neuropathy in survivors of adult cancers: American Society of Clinical Oncology clinical practice guideline. </w:t>
      </w:r>
      <w:r w:rsidRPr="00194CB2">
        <w:rPr>
          <w:i/>
          <w:iCs/>
        </w:rPr>
        <w:t>J Clin Oncol</w:t>
      </w:r>
      <w:r w:rsidRPr="00194CB2">
        <w:t xml:space="preserve"> </w:t>
      </w:r>
      <w:r w:rsidRPr="00194CB2">
        <w:rPr>
          <w:b/>
          <w:bCs/>
        </w:rPr>
        <w:t>32</w:t>
      </w:r>
      <w:r w:rsidRPr="00194CB2">
        <w:t>, 1941-1967 (2014).</w:t>
      </w:r>
    </w:p>
    <w:p w14:paraId="408AF210" w14:textId="77777777" w:rsidR="007C125A" w:rsidRPr="00194CB2" w:rsidRDefault="007C125A" w:rsidP="007C125A">
      <w:pPr>
        <w:autoSpaceDE w:val="0"/>
        <w:autoSpaceDN w:val="0"/>
        <w:adjustRightInd w:val="0"/>
        <w:ind w:left="720" w:hanging="720"/>
      </w:pPr>
      <w:r w:rsidRPr="00194CB2">
        <w:t>42.</w:t>
      </w:r>
      <w:r w:rsidRPr="00194CB2">
        <w:tab/>
        <w:t xml:space="preserve">Lai, X and </w:t>
      </w:r>
      <w:r w:rsidRPr="000E74D6">
        <w:rPr>
          <w:b/>
        </w:rPr>
        <w:t>Schneider, BP</w:t>
      </w:r>
      <w:r w:rsidRPr="00194CB2">
        <w:t xml:space="preserve">. Integrated and convenient procedure for protein extraction from formalin-fixed, paraffin-embedded tissues for LC-MS/MS analysis. </w:t>
      </w:r>
      <w:r w:rsidRPr="00194CB2">
        <w:rPr>
          <w:i/>
          <w:iCs/>
        </w:rPr>
        <w:t>Proteomics</w:t>
      </w:r>
      <w:r w:rsidRPr="00194CB2">
        <w:t xml:space="preserve"> </w:t>
      </w:r>
      <w:r w:rsidRPr="00194CB2">
        <w:rPr>
          <w:b/>
          <w:bCs/>
        </w:rPr>
        <w:t>14</w:t>
      </w:r>
      <w:r w:rsidRPr="00194CB2">
        <w:t>, 2623-2627 (2014).</w:t>
      </w:r>
    </w:p>
    <w:p w14:paraId="2D751C3E" w14:textId="77777777" w:rsidR="007C125A" w:rsidRPr="00194CB2" w:rsidRDefault="007C125A" w:rsidP="007C125A">
      <w:pPr>
        <w:autoSpaceDE w:val="0"/>
        <w:autoSpaceDN w:val="0"/>
        <w:adjustRightInd w:val="0"/>
        <w:ind w:left="720" w:hanging="720"/>
      </w:pPr>
      <w:r w:rsidRPr="00194CB2">
        <w:t>43.</w:t>
      </w:r>
      <w:r w:rsidRPr="00194CB2">
        <w:tab/>
        <w:t xml:space="preserve">Nudelman, KN; Wang, Y; McDonald, BC; Conroy, SK; Smith, DJ; West, JD; O'Neill, DP; </w:t>
      </w:r>
      <w:r w:rsidRPr="000E74D6">
        <w:rPr>
          <w:b/>
        </w:rPr>
        <w:t>Schneider, BP</w:t>
      </w:r>
      <w:r w:rsidRPr="00194CB2">
        <w:t xml:space="preserve"> and Saykin, AJ. Altered cerebral blood flow one month after systemic chemotherapy for breast cancer: a prospective study using pulsed arterial spin labeling MRI perfusion. </w:t>
      </w:r>
      <w:r w:rsidRPr="00194CB2">
        <w:rPr>
          <w:i/>
          <w:iCs/>
        </w:rPr>
        <w:t>PLoS One</w:t>
      </w:r>
      <w:r w:rsidRPr="00194CB2">
        <w:t xml:space="preserve"> </w:t>
      </w:r>
      <w:r w:rsidRPr="00194CB2">
        <w:rPr>
          <w:b/>
          <w:bCs/>
        </w:rPr>
        <w:t>9</w:t>
      </w:r>
      <w:r w:rsidRPr="00194CB2">
        <w:t>, e96713 (2014).</w:t>
      </w:r>
    </w:p>
    <w:p w14:paraId="00C9347E" w14:textId="77777777" w:rsidR="007C125A" w:rsidRPr="00194CB2" w:rsidRDefault="007C125A" w:rsidP="007C125A">
      <w:pPr>
        <w:autoSpaceDE w:val="0"/>
        <w:autoSpaceDN w:val="0"/>
        <w:adjustRightInd w:val="0"/>
        <w:ind w:left="720" w:hanging="720"/>
      </w:pPr>
      <w:r w:rsidRPr="00194CB2">
        <w:t>44.</w:t>
      </w:r>
      <w:r w:rsidRPr="00194CB2">
        <w:tab/>
        <w:t xml:space="preserve">Radovich, M; Clare, SE; Atale, R; Pardo, I; Hancock, BA; Solzak, JP; Kassem, N; Mathieson, T; Storniolo, AM; Rufenbarger, C; Lillemoe, HA; Blosser, RJ; Choi, MR; Sauder, CA; Doxey, D; Henry, JE; Hilligoss, EE; Sakarya, O; Hyland, FC; Hickenbotham, M; Zhu, J; Glasscock, J; Badve, S; Ivan, M; Liu, Y; Sledge, GW and </w:t>
      </w:r>
      <w:r w:rsidRPr="000E74D6">
        <w:rPr>
          <w:b/>
        </w:rPr>
        <w:t>Schneider, BP</w:t>
      </w:r>
      <w:r w:rsidRPr="00194CB2">
        <w:t xml:space="preserve">. Characterizing the heterogeneity of triple-negative breast cancers using microdissected normal ductal epithelium and RNA-sequencing. </w:t>
      </w:r>
      <w:r w:rsidRPr="00194CB2">
        <w:rPr>
          <w:i/>
          <w:iCs/>
        </w:rPr>
        <w:t>Breast Cancer Res Treat</w:t>
      </w:r>
      <w:r w:rsidRPr="00194CB2">
        <w:t xml:space="preserve"> </w:t>
      </w:r>
      <w:r w:rsidRPr="00194CB2">
        <w:rPr>
          <w:b/>
          <w:bCs/>
        </w:rPr>
        <w:t>143</w:t>
      </w:r>
      <w:r w:rsidRPr="00194CB2">
        <w:t>, 57-68 (2014).</w:t>
      </w:r>
    </w:p>
    <w:p w14:paraId="41EF8191" w14:textId="77777777" w:rsidR="007C125A" w:rsidRPr="00194CB2" w:rsidRDefault="007C125A" w:rsidP="007C125A">
      <w:pPr>
        <w:autoSpaceDE w:val="0"/>
        <w:autoSpaceDN w:val="0"/>
        <w:adjustRightInd w:val="0"/>
        <w:ind w:left="720" w:hanging="720"/>
      </w:pPr>
      <w:r w:rsidRPr="00194CB2">
        <w:t>45.</w:t>
      </w:r>
      <w:r w:rsidRPr="00194CB2">
        <w:tab/>
        <w:t xml:space="preserve">Ruddy, KJ; O'Neill, A; Miller, KD; </w:t>
      </w:r>
      <w:r w:rsidRPr="000E74D6">
        <w:rPr>
          <w:b/>
        </w:rPr>
        <w:t>Schneider, BP</w:t>
      </w:r>
      <w:r w:rsidRPr="00194CB2">
        <w:t xml:space="preserve">; Baker, E; Sparano, JA; Dang, C; Northfelt, DW; Sledge, GW, Jr. and Partridge, AH. Biomarker prediction of chemotherapy-related amenorrhea in premenopausal women with breast cancer participating in E5103. </w:t>
      </w:r>
      <w:r w:rsidRPr="00194CB2">
        <w:rPr>
          <w:i/>
          <w:iCs/>
        </w:rPr>
        <w:t>Breast Cancer Res Treat</w:t>
      </w:r>
      <w:r w:rsidRPr="00194CB2">
        <w:t xml:space="preserve"> </w:t>
      </w:r>
      <w:r w:rsidRPr="00194CB2">
        <w:rPr>
          <w:b/>
          <w:bCs/>
        </w:rPr>
        <w:t>144</w:t>
      </w:r>
      <w:r w:rsidRPr="00194CB2">
        <w:t>, 591-597 (2014).</w:t>
      </w:r>
    </w:p>
    <w:p w14:paraId="1C4A6F92" w14:textId="77777777" w:rsidR="007C125A" w:rsidRPr="00194CB2" w:rsidRDefault="007C125A" w:rsidP="007C125A">
      <w:pPr>
        <w:autoSpaceDE w:val="0"/>
        <w:autoSpaceDN w:val="0"/>
        <w:adjustRightInd w:val="0"/>
        <w:ind w:left="720" w:hanging="720"/>
      </w:pPr>
      <w:r w:rsidRPr="00194CB2">
        <w:t>46.</w:t>
      </w:r>
      <w:r w:rsidRPr="00194CB2">
        <w:tab/>
      </w:r>
      <w:r w:rsidRPr="000E74D6">
        <w:rPr>
          <w:b/>
        </w:rPr>
        <w:t>Schneider, BP</w:t>
      </w:r>
      <w:r w:rsidRPr="00194CB2">
        <w:t xml:space="preserve">; Li, L; Shen, F; Miller, KD; Radovich, M; O'Neill, A; Gray, RJ; Lane, D; Flockhart, DA; Jiang, G; Wang, Z; Lai, D; Koller, D; Pratt, JH; Dang, CT; Northfelt, D; Perez, EA; Shenkier, T; Cobleigh, M; Smith, ML; Railey, E; Partridge, A; Gralow, J; Sparano, J; Davidson, NE; Foroud, T and Sledge, GW. Genetic variant predicts bevacizumab-induced hypertension in ECOG-5103 and ECOG-2100. </w:t>
      </w:r>
      <w:r w:rsidRPr="00194CB2">
        <w:rPr>
          <w:i/>
          <w:iCs/>
        </w:rPr>
        <w:t>Br J Cancer</w:t>
      </w:r>
      <w:r w:rsidRPr="00194CB2">
        <w:t xml:space="preserve"> </w:t>
      </w:r>
      <w:r w:rsidRPr="00194CB2">
        <w:rPr>
          <w:b/>
          <w:bCs/>
        </w:rPr>
        <w:t>111</w:t>
      </w:r>
      <w:r w:rsidRPr="00194CB2">
        <w:t>, 1241-1248 (2014).</w:t>
      </w:r>
    </w:p>
    <w:p w14:paraId="6EA6F573" w14:textId="77777777" w:rsidR="007C125A" w:rsidRPr="00194CB2" w:rsidRDefault="007C125A" w:rsidP="007C125A">
      <w:pPr>
        <w:autoSpaceDE w:val="0"/>
        <w:autoSpaceDN w:val="0"/>
        <w:adjustRightInd w:val="0"/>
        <w:ind w:left="720" w:hanging="720"/>
      </w:pPr>
      <w:r w:rsidRPr="00194CB2">
        <w:t>47.</w:t>
      </w:r>
      <w:r w:rsidRPr="00194CB2">
        <w:tab/>
        <w:t xml:space="preserve">Hershman, DL; Loprinzi, C and </w:t>
      </w:r>
      <w:r w:rsidRPr="000E74D6">
        <w:rPr>
          <w:b/>
        </w:rPr>
        <w:t>Schneider, BP</w:t>
      </w:r>
      <w:r w:rsidRPr="00194CB2">
        <w:t xml:space="preserve">. Symptoms: Aromatase Inhibitor Induced Arthralgias. </w:t>
      </w:r>
      <w:r w:rsidRPr="00194CB2">
        <w:rPr>
          <w:i/>
          <w:iCs/>
        </w:rPr>
        <w:t>Adv Exp Med Biol</w:t>
      </w:r>
      <w:r w:rsidRPr="00194CB2">
        <w:t xml:space="preserve"> </w:t>
      </w:r>
      <w:r w:rsidRPr="00194CB2">
        <w:rPr>
          <w:b/>
          <w:bCs/>
        </w:rPr>
        <w:t>862</w:t>
      </w:r>
      <w:r w:rsidRPr="00194CB2">
        <w:t>, 89-100 (2015).</w:t>
      </w:r>
    </w:p>
    <w:p w14:paraId="16232C93" w14:textId="77777777" w:rsidR="007C125A" w:rsidRPr="00194CB2" w:rsidRDefault="007C125A" w:rsidP="007C125A">
      <w:pPr>
        <w:autoSpaceDE w:val="0"/>
        <w:autoSpaceDN w:val="0"/>
        <w:adjustRightInd w:val="0"/>
        <w:ind w:left="720" w:hanging="720"/>
      </w:pPr>
      <w:r w:rsidRPr="00194CB2">
        <w:t>48.</w:t>
      </w:r>
      <w:r w:rsidRPr="00194CB2">
        <w:tab/>
        <w:t xml:space="preserve">Partridge, AH; Sepucha, K; O'Neill, A; Miller, KD; Motley, C; Swaby, RF; </w:t>
      </w:r>
      <w:r w:rsidRPr="000E74D6">
        <w:rPr>
          <w:b/>
        </w:rPr>
        <w:t>Schneider, BP</w:t>
      </w:r>
      <w:r w:rsidRPr="00194CB2">
        <w:t xml:space="preserve">; Dang, CT, Jr.; Northfelt, DW and Sledge, GW, Jr. Effect of Unblinding on Participants' Perceptions of Risk and Confidence in a Large Double-Blind Clinical Trial of Chemotherapy for Breast Cancer. </w:t>
      </w:r>
      <w:r w:rsidRPr="00194CB2">
        <w:rPr>
          <w:i/>
          <w:iCs/>
        </w:rPr>
        <w:t>JAMA Oncol</w:t>
      </w:r>
      <w:r w:rsidRPr="00194CB2">
        <w:t xml:space="preserve"> </w:t>
      </w:r>
      <w:r w:rsidRPr="00194CB2">
        <w:rPr>
          <w:b/>
          <w:bCs/>
        </w:rPr>
        <w:t>1</w:t>
      </w:r>
      <w:r w:rsidRPr="00194CB2">
        <w:t>, 369-374 (2015).</w:t>
      </w:r>
    </w:p>
    <w:p w14:paraId="5E71B72D" w14:textId="77777777" w:rsidR="007C125A" w:rsidRPr="00194CB2" w:rsidRDefault="007C125A" w:rsidP="007C125A">
      <w:pPr>
        <w:autoSpaceDE w:val="0"/>
        <w:autoSpaceDN w:val="0"/>
        <w:adjustRightInd w:val="0"/>
        <w:ind w:left="720" w:hanging="720"/>
      </w:pPr>
      <w:r w:rsidRPr="00194CB2">
        <w:t>49.</w:t>
      </w:r>
      <w:r w:rsidRPr="00194CB2">
        <w:tab/>
        <w:t xml:space="preserve">Rhea, IB; Uppuluri, S; Sawada, S; </w:t>
      </w:r>
      <w:r w:rsidRPr="000E74D6">
        <w:rPr>
          <w:b/>
        </w:rPr>
        <w:t>Schneider, BP</w:t>
      </w:r>
      <w:r w:rsidRPr="00194CB2">
        <w:t xml:space="preserve"> and Feigenbaum, H. Incremental prognostic value of echocardiographic strain and its association with mortality in cancer patients. </w:t>
      </w:r>
      <w:r w:rsidRPr="00194CB2">
        <w:rPr>
          <w:i/>
          <w:iCs/>
        </w:rPr>
        <w:t>J Am Soc Echocardiogr</w:t>
      </w:r>
      <w:r w:rsidRPr="00194CB2">
        <w:t xml:space="preserve"> </w:t>
      </w:r>
      <w:r w:rsidRPr="00194CB2">
        <w:rPr>
          <w:b/>
          <w:bCs/>
        </w:rPr>
        <w:t>28</w:t>
      </w:r>
      <w:r w:rsidRPr="00194CB2">
        <w:t>, 667-673 (2015).</w:t>
      </w:r>
    </w:p>
    <w:p w14:paraId="4B8D26E4" w14:textId="77777777" w:rsidR="007C125A" w:rsidRPr="00194CB2" w:rsidRDefault="007C125A" w:rsidP="007C125A">
      <w:pPr>
        <w:autoSpaceDE w:val="0"/>
        <w:autoSpaceDN w:val="0"/>
        <w:adjustRightInd w:val="0"/>
        <w:ind w:left="720" w:hanging="720"/>
      </w:pPr>
      <w:r w:rsidRPr="00194CB2">
        <w:t>50.</w:t>
      </w:r>
      <w:r w:rsidRPr="00194CB2">
        <w:tab/>
      </w:r>
      <w:r w:rsidRPr="000E74D6">
        <w:rPr>
          <w:b/>
        </w:rPr>
        <w:t>Schneider, BP</w:t>
      </w:r>
      <w:r w:rsidRPr="00194CB2">
        <w:t xml:space="preserve">; Hershman, DL and Loprinzi, C. Symptoms: Chemotherapy-Induced Peripheral Neuropathy. </w:t>
      </w:r>
      <w:r w:rsidRPr="00194CB2">
        <w:rPr>
          <w:i/>
          <w:iCs/>
        </w:rPr>
        <w:t>Adv Exp Med Biol</w:t>
      </w:r>
      <w:r w:rsidRPr="00194CB2">
        <w:t xml:space="preserve"> </w:t>
      </w:r>
      <w:r w:rsidRPr="00194CB2">
        <w:rPr>
          <w:b/>
          <w:bCs/>
        </w:rPr>
        <w:t>862</w:t>
      </w:r>
      <w:r w:rsidRPr="00194CB2">
        <w:t>, 77-87 (2015).</w:t>
      </w:r>
    </w:p>
    <w:p w14:paraId="0119E81A" w14:textId="77777777" w:rsidR="007C125A" w:rsidRPr="00194CB2" w:rsidRDefault="007C125A" w:rsidP="007C125A">
      <w:pPr>
        <w:autoSpaceDE w:val="0"/>
        <w:autoSpaceDN w:val="0"/>
        <w:adjustRightInd w:val="0"/>
        <w:ind w:left="720" w:hanging="720"/>
      </w:pPr>
      <w:r w:rsidRPr="00194CB2">
        <w:t>51.</w:t>
      </w:r>
      <w:r w:rsidRPr="00194CB2">
        <w:tab/>
      </w:r>
      <w:r w:rsidRPr="000E74D6">
        <w:rPr>
          <w:b/>
        </w:rPr>
        <w:t>Schneider, BP</w:t>
      </w:r>
      <w:r w:rsidRPr="00194CB2">
        <w:t xml:space="preserve">; Li, L; Radovich, M; Shen, F; Miller, KD; Flockhart, DA; Jiang, G; Vance, G; Gardner, L; Vatta, M; Bai, S; Lai, D; Koller, D; Zhao, F; O'Neill, A; Smith, ML; Railey, E; White, C; Partridge, A; Sparano, J; Davidson, NE; Foroud, T and Sledge, GW, Jr. Genome-Wide Association Studies for Taxane-Induced Peripheral Neuropathy in ECOG-5103 and ECOG-1199. </w:t>
      </w:r>
      <w:r w:rsidRPr="00194CB2">
        <w:rPr>
          <w:i/>
          <w:iCs/>
        </w:rPr>
        <w:t>Clin Cancer Res</w:t>
      </w:r>
      <w:r w:rsidRPr="00194CB2">
        <w:t xml:space="preserve"> </w:t>
      </w:r>
      <w:r w:rsidRPr="00194CB2">
        <w:rPr>
          <w:b/>
          <w:bCs/>
        </w:rPr>
        <w:t>21</w:t>
      </w:r>
      <w:r w:rsidRPr="00194CB2">
        <w:t>, 5082-5091 (2015).</w:t>
      </w:r>
    </w:p>
    <w:p w14:paraId="59E9D6CE" w14:textId="77777777" w:rsidR="007C125A" w:rsidRPr="00194CB2" w:rsidRDefault="007C125A" w:rsidP="007C125A">
      <w:pPr>
        <w:autoSpaceDE w:val="0"/>
        <w:autoSpaceDN w:val="0"/>
        <w:adjustRightInd w:val="0"/>
        <w:ind w:left="720" w:hanging="720"/>
      </w:pPr>
      <w:r w:rsidRPr="00194CB2">
        <w:lastRenderedPageBreak/>
        <w:t>52.</w:t>
      </w:r>
      <w:r w:rsidRPr="00194CB2">
        <w:tab/>
      </w:r>
      <w:r w:rsidRPr="000E74D6">
        <w:rPr>
          <w:b/>
        </w:rPr>
        <w:t>Schneider, BP</w:t>
      </w:r>
      <w:r w:rsidRPr="00194CB2">
        <w:t xml:space="preserve">; O'Neill, A; Shen, F; Sledge, GW; Thor, AD; Kahanic, SP; Zander, PJ and Davidson, NE. Pilot trial of paclitaxel-trastuzumab adjuvant therapy for early stage breast cancer: a trial of the ECOG-ACRIN cancer research group (E2198). </w:t>
      </w:r>
      <w:r w:rsidRPr="00194CB2">
        <w:rPr>
          <w:i/>
          <w:iCs/>
        </w:rPr>
        <w:t>Br J Cancer</w:t>
      </w:r>
      <w:r w:rsidRPr="00194CB2">
        <w:t xml:space="preserve"> </w:t>
      </w:r>
      <w:r w:rsidRPr="00194CB2">
        <w:rPr>
          <w:b/>
          <w:bCs/>
        </w:rPr>
        <w:t>113</w:t>
      </w:r>
      <w:r w:rsidRPr="00194CB2">
        <w:t>, 1651-1657 (2015).</w:t>
      </w:r>
    </w:p>
    <w:p w14:paraId="7AE280DD" w14:textId="77777777" w:rsidR="007C125A" w:rsidRPr="00194CB2" w:rsidRDefault="007C125A" w:rsidP="007C125A">
      <w:pPr>
        <w:autoSpaceDE w:val="0"/>
        <w:autoSpaceDN w:val="0"/>
        <w:adjustRightInd w:val="0"/>
        <w:ind w:left="720" w:hanging="720"/>
      </w:pPr>
      <w:r w:rsidRPr="00194CB2">
        <w:t>53.</w:t>
      </w:r>
      <w:r w:rsidRPr="00194CB2">
        <w:tab/>
        <w:t xml:space="preserve">Ballinger, T; Kassem, N; Shen, F; Jiang, G; Smith, M; Railey, E; Howell, J; White, C and </w:t>
      </w:r>
      <w:r w:rsidRPr="000E74D6">
        <w:rPr>
          <w:b/>
        </w:rPr>
        <w:t>Schneider, BP</w:t>
      </w:r>
      <w:r w:rsidRPr="00194CB2">
        <w:t>. Discerning the clinical relevance of biomarkers in early stage breast cancer. Submitted (2016).</w:t>
      </w:r>
    </w:p>
    <w:p w14:paraId="5E769665" w14:textId="77777777" w:rsidR="007C125A" w:rsidRPr="00194CB2" w:rsidRDefault="007C125A" w:rsidP="007C125A">
      <w:pPr>
        <w:autoSpaceDE w:val="0"/>
        <w:autoSpaceDN w:val="0"/>
        <w:adjustRightInd w:val="0"/>
        <w:ind w:left="720" w:hanging="720"/>
      </w:pPr>
      <w:r w:rsidRPr="00194CB2">
        <w:t>54.</w:t>
      </w:r>
      <w:r w:rsidRPr="00194CB2">
        <w:tab/>
        <w:t xml:space="preserve">Cheng, L; </w:t>
      </w:r>
      <w:r w:rsidRPr="000E74D6">
        <w:rPr>
          <w:b/>
        </w:rPr>
        <w:t>Schneider, BP</w:t>
      </w:r>
      <w:r w:rsidRPr="00194CB2">
        <w:t xml:space="preserve"> and Li, L. A bioinformatics approach for precision medicine off-label drug drug selection among triple negative breast cancer patients. </w:t>
      </w:r>
      <w:r w:rsidRPr="00194CB2">
        <w:rPr>
          <w:i/>
          <w:iCs/>
        </w:rPr>
        <w:t>J Am Med Inform Assoc</w:t>
      </w:r>
      <w:r w:rsidRPr="00194CB2">
        <w:t xml:space="preserve"> </w:t>
      </w:r>
      <w:r w:rsidRPr="00194CB2">
        <w:rPr>
          <w:b/>
          <w:bCs/>
        </w:rPr>
        <w:t>23</w:t>
      </w:r>
      <w:r w:rsidRPr="00194CB2">
        <w:t>, 741-749 (2016).</w:t>
      </w:r>
    </w:p>
    <w:p w14:paraId="06748121" w14:textId="77777777" w:rsidR="007C125A" w:rsidRPr="00194CB2" w:rsidRDefault="007C125A" w:rsidP="007C125A">
      <w:pPr>
        <w:autoSpaceDE w:val="0"/>
        <w:autoSpaceDN w:val="0"/>
        <w:adjustRightInd w:val="0"/>
        <w:ind w:left="720" w:hanging="720"/>
      </w:pPr>
      <w:r w:rsidRPr="00194CB2">
        <w:t>55.</w:t>
      </w:r>
      <w:r w:rsidRPr="00194CB2">
        <w:tab/>
        <w:t xml:space="preserve">Dickler, MN; Barry, WT; Cirrincione, CT; Ellis, MJ; Moynahan, ME; Innocenti, F; Hurria, A; Rugo, HS; Lake, DE; Hahn, O; </w:t>
      </w:r>
      <w:r w:rsidRPr="000E74D6">
        <w:rPr>
          <w:b/>
        </w:rPr>
        <w:t>Schneider, BP</w:t>
      </w:r>
      <w:r w:rsidRPr="00194CB2">
        <w:t xml:space="preserve">; Tripathy, D; Carey, LA; Winer, EP and Hudis, CA. Phase III Trial Evaluating Letrozole As First-Line Endocrine Therapy With or Without Bevacizumab for the Treatment of Postmenopausal Women With Hormone Receptor-Positive Advanced-Stage Breast Cancer: CALGB 40503 (Alliance). </w:t>
      </w:r>
      <w:r w:rsidRPr="00194CB2">
        <w:rPr>
          <w:i/>
          <w:iCs/>
        </w:rPr>
        <w:t>J Clin Oncol</w:t>
      </w:r>
      <w:r w:rsidRPr="00194CB2">
        <w:t xml:space="preserve"> </w:t>
      </w:r>
      <w:r w:rsidRPr="00194CB2">
        <w:rPr>
          <w:b/>
          <w:bCs/>
        </w:rPr>
        <w:t>34</w:t>
      </w:r>
      <w:r w:rsidRPr="00194CB2">
        <w:t>, 2602-2609 (2016).</w:t>
      </w:r>
    </w:p>
    <w:p w14:paraId="3E8A79B3" w14:textId="77777777" w:rsidR="007C125A" w:rsidRPr="00194CB2" w:rsidRDefault="007C125A" w:rsidP="007C125A">
      <w:pPr>
        <w:autoSpaceDE w:val="0"/>
        <w:autoSpaceDN w:val="0"/>
        <w:adjustRightInd w:val="0"/>
        <w:ind w:left="720" w:hanging="720"/>
      </w:pPr>
      <w:r w:rsidRPr="00194CB2">
        <w:t>56.</w:t>
      </w:r>
      <w:r w:rsidRPr="00194CB2">
        <w:tab/>
        <w:t xml:space="preserve">Force, J; Saxena, R; </w:t>
      </w:r>
      <w:r w:rsidRPr="000E74D6">
        <w:rPr>
          <w:b/>
        </w:rPr>
        <w:t>Schneider, BP</w:t>
      </w:r>
      <w:r w:rsidRPr="00194CB2">
        <w:t xml:space="preserve">; Storniolo, AM; Sledge, GW, Jr.; Chalasani, N and Vuppalanchi, R. Nodular Regenerative Hyperplasia After Treatment With Trastuzumab Emtansine. </w:t>
      </w:r>
      <w:r w:rsidRPr="00194CB2">
        <w:rPr>
          <w:i/>
          <w:iCs/>
        </w:rPr>
        <w:t>J Clin Oncol</w:t>
      </w:r>
      <w:r w:rsidRPr="00194CB2">
        <w:t xml:space="preserve"> </w:t>
      </w:r>
      <w:r w:rsidRPr="00194CB2">
        <w:rPr>
          <w:b/>
          <w:bCs/>
        </w:rPr>
        <w:t>34</w:t>
      </w:r>
      <w:r w:rsidRPr="00194CB2">
        <w:t>, e9-12 (2016).</w:t>
      </w:r>
    </w:p>
    <w:p w14:paraId="616B9008" w14:textId="77777777" w:rsidR="007C125A" w:rsidRPr="00194CB2" w:rsidRDefault="007C125A" w:rsidP="007C125A">
      <w:pPr>
        <w:autoSpaceDE w:val="0"/>
        <w:autoSpaceDN w:val="0"/>
        <w:adjustRightInd w:val="0"/>
        <w:ind w:left="720" w:hanging="720"/>
      </w:pPr>
      <w:r w:rsidRPr="00194CB2">
        <w:t>57.</w:t>
      </w:r>
      <w:r w:rsidRPr="00194CB2">
        <w:tab/>
        <w:t xml:space="preserve">Mosher, CE; Daily, S; Tometich, D; Matthias, MS; Outcalt, SD; Hirsh, A; Johns, SA; Rand, K; </w:t>
      </w:r>
      <w:r w:rsidRPr="000E74D6">
        <w:rPr>
          <w:b/>
        </w:rPr>
        <w:t>Schneider, BP</w:t>
      </w:r>
      <w:r w:rsidRPr="00194CB2">
        <w:t xml:space="preserve">; Mina, L; Storniolo, AM; Newton, E and Miller, K. Factors underlying metastatic breast cancer patients' perceptions of symptom importance: a qualitative analysis. </w:t>
      </w:r>
      <w:r w:rsidRPr="00194CB2">
        <w:rPr>
          <w:i/>
          <w:iCs/>
        </w:rPr>
        <w:t>Eur J Cancer Care (Engl)</w:t>
      </w:r>
      <w:r w:rsidRPr="00194CB2">
        <w:t xml:space="preserve"> (2016).</w:t>
      </w:r>
    </w:p>
    <w:p w14:paraId="76817219" w14:textId="77777777" w:rsidR="007C125A" w:rsidRPr="00194CB2" w:rsidRDefault="007C125A" w:rsidP="007C125A">
      <w:pPr>
        <w:autoSpaceDE w:val="0"/>
        <w:autoSpaceDN w:val="0"/>
        <w:adjustRightInd w:val="0"/>
        <w:ind w:left="720" w:hanging="720"/>
      </w:pPr>
      <w:r w:rsidRPr="00194CB2">
        <w:t>58.</w:t>
      </w:r>
      <w:r w:rsidRPr="00194CB2">
        <w:tab/>
        <w:t xml:space="preserve">Mosher, CE; Tometich, DB; Hirsh, A; Rand, KL; Johns, SA; Matthias, MS; Outcalt, SD; Bricker, J; </w:t>
      </w:r>
      <w:r w:rsidRPr="000E74D6">
        <w:rPr>
          <w:b/>
        </w:rPr>
        <w:t>Schneider, BP</w:t>
      </w:r>
      <w:r w:rsidRPr="00194CB2">
        <w:t xml:space="preserve">; Mina, L; Storniolo, AM; Newton, E and Miller, K. Symptom experiences in metastatic breast cancer patients: relationships to activity engagement, value-based living, and psychological inflexibility. </w:t>
      </w:r>
      <w:r w:rsidRPr="00194CB2">
        <w:rPr>
          <w:i/>
          <w:iCs/>
        </w:rPr>
        <w:t>Psychooncology</w:t>
      </w:r>
      <w:r w:rsidRPr="00194CB2">
        <w:t xml:space="preserve"> (2016).</w:t>
      </w:r>
    </w:p>
    <w:p w14:paraId="5F031833" w14:textId="77777777" w:rsidR="007C125A" w:rsidRPr="00194CB2" w:rsidRDefault="007C125A" w:rsidP="007C125A">
      <w:pPr>
        <w:autoSpaceDE w:val="0"/>
        <w:autoSpaceDN w:val="0"/>
        <w:adjustRightInd w:val="0"/>
        <w:ind w:left="720" w:hanging="720"/>
      </w:pPr>
      <w:r w:rsidRPr="00194CB2">
        <w:t>59.</w:t>
      </w:r>
      <w:r w:rsidRPr="00194CB2">
        <w:tab/>
        <w:t xml:space="preserve">Nudelman, KN; McDonald, BC; Wang, Y; Smith, DJ; West, JD; O'Neill, DP; Zanville, NR; Champion, VL; </w:t>
      </w:r>
      <w:r w:rsidRPr="000E74D6">
        <w:rPr>
          <w:b/>
        </w:rPr>
        <w:t>Schneider, BP</w:t>
      </w:r>
      <w:r w:rsidRPr="00194CB2">
        <w:t xml:space="preserve"> and Saykin, AJ. Cerebral Perfusion and Gray Matter Changes Associated With Chemotherapy-Induced Peripheral Neuropathy. </w:t>
      </w:r>
      <w:r w:rsidRPr="00194CB2">
        <w:rPr>
          <w:i/>
          <w:iCs/>
        </w:rPr>
        <w:t>J Clin Oncol</w:t>
      </w:r>
      <w:r w:rsidRPr="00194CB2">
        <w:t xml:space="preserve"> </w:t>
      </w:r>
      <w:r w:rsidRPr="00194CB2">
        <w:rPr>
          <w:b/>
          <w:bCs/>
        </w:rPr>
        <w:t>34</w:t>
      </w:r>
      <w:r w:rsidRPr="00194CB2">
        <w:t>, 677-683 (2016).</w:t>
      </w:r>
    </w:p>
    <w:p w14:paraId="14C444C1" w14:textId="77777777" w:rsidR="007C125A" w:rsidRPr="00194CB2" w:rsidRDefault="007C125A" w:rsidP="007C125A">
      <w:pPr>
        <w:autoSpaceDE w:val="0"/>
        <w:autoSpaceDN w:val="0"/>
        <w:adjustRightInd w:val="0"/>
        <w:ind w:left="720" w:hanging="720"/>
      </w:pPr>
      <w:r w:rsidRPr="00194CB2">
        <w:t>60.</w:t>
      </w:r>
      <w:r w:rsidRPr="00194CB2">
        <w:tab/>
        <w:t xml:space="preserve">Radovich, M; Kiel, PJ; Nance, SM; Niland, EE; Parsley, ME; Ferguson, ME; Jiang, G; Ammakkanavar, NR; Einhorn, LH; Cheng, L; Nassiri, M; Davidson, DD; Rushing, DA; Loehrer, PJ; Pili, R; Hanna, N; Callaghan, JT; Skaar, TC; Helft, PR; Shahda, S; O'Neil, BH and </w:t>
      </w:r>
      <w:r w:rsidRPr="000E74D6">
        <w:rPr>
          <w:b/>
        </w:rPr>
        <w:t>Schneider, BP</w:t>
      </w:r>
      <w:r w:rsidRPr="00194CB2">
        <w:t xml:space="preserve">. Clinical benefit of a precision medicine based approach for guiding treatment of refractory cancers. </w:t>
      </w:r>
      <w:r w:rsidRPr="00194CB2">
        <w:rPr>
          <w:i/>
          <w:iCs/>
        </w:rPr>
        <w:t>Oncotarget</w:t>
      </w:r>
      <w:r w:rsidRPr="00194CB2">
        <w:t xml:space="preserve"> (2016).</w:t>
      </w:r>
    </w:p>
    <w:p w14:paraId="488E6CFD" w14:textId="77777777" w:rsidR="007C125A" w:rsidRPr="00194CB2" w:rsidRDefault="007C125A" w:rsidP="007C125A">
      <w:pPr>
        <w:autoSpaceDE w:val="0"/>
        <w:autoSpaceDN w:val="0"/>
        <w:adjustRightInd w:val="0"/>
        <w:ind w:left="720" w:hanging="720"/>
      </w:pPr>
      <w:r w:rsidRPr="00194CB2">
        <w:t>61.</w:t>
      </w:r>
      <w:r w:rsidRPr="00194CB2">
        <w:tab/>
        <w:t xml:space="preserve">Radovich, M; Solzak, JP; Hancock, BA; Conces, ML; Atale, R; Porter, RF; Zhu, J; Glasscock, J; Kesler, KA; Badve, SS; </w:t>
      </w:r>
      <w:r w:rsidRPr="000E74D6">
        <w:rPr>
          <w:b/>
        </w:rPr>
        <w:t>Schneider, BP</w:t>
      </w:r>
      <w:r w:rsidRPr="00194CB2">
        <w:t xml:space="preserve"> and Loehrer, PJ. A large microRNA cluster on chromosome 19 is a transcriptional hallmark of WHO type A and AB thymomas. </w:t>
      </w:r>
      <w:r w:rsidRPr="00194CB2">
        <w:rPr>
          <w:i/>
          <w:iCs/>
        </w:rPr>
        <w:t>Br J Cancer</w:t>
      </w:r>
      <w:r w:rsidRPr="00194CB2">
        <w:t xml:space="preserve"> </w:t>
      </w:r>
      <w:r w:rsidRPr="00194CB2">
        <w:rPr>
          <w:b/>
          <w:bCs/>
        </w:rPr>
        <w:t>114</w:t>
      </w:r>
      <w:r w:rsidRPr="00194CB2">
        <w:t>, 477-484 (2016).</w:t>
      </w:r>
    </w:p>
    <w:p w14:paraId="1AF80DB0" w14:textId="77777777" w:rsidR="007C125A" w:rsidRPr="00194CB2" w:rsidRDefault="007C125A" w:rsidP="007C125A">
      <w:pPr>
        <w:autoSpaceDE w:val="0"/>
        <w:autoSpaceDN w:val="0"/>
        <w:adjustRightInd w:val="0"/>
        <w:ind w:left="720" w:hanging="720"/>
      </w:pPr>
      <w:r w:rsidRPr="00194CB2">
        <w:t>62.</w:t>
      </w:r>
      <w:r w:rsidRPr="00194CB2">
        <w:tab/>
      </w:r>
      <w:r w:rsidRPr="000E74D6">
        <w:rPr>
          <w:b/>
        </w:rPr>
        <w:t>Schneider, BP</w:t>
      </w:r>
      <w:r w:rsidRPr="00194CB2">
        <w:t xml:space="preserve">; Lai, D; Shen, F; Jiang, G; Radovich, M; Li, L; Gardner, L; Miller, KD; O'Neill, A; Sparano, JA; Xue, G; Foroud, T and Sledge, GW, Jr. Charcot-Marie-Tooth gene, SBF2, associated with taxane-induced peripheral neuropathy in African Americans. </w:t>
      </w:r>
      <w:r w:rsidRPr="00194CB2">
        <w:rPr>
          <w:i/>
          <w:iCs/>
        </w:rPr>
        <w:t>Oncotarget</w:t>
      </w:r>
      <w:r w:rsidRPr="00194CB2">
        <w:t xml:space="preserve"> </w:t>
      </w:r>
      <w:r w:rsidRPr="00194CB2">
        <w:rPr>
          <w:b/>
          <w:bCs/>
        </w:rPr>
        <w:t>7</w:t>
      </w:r>
      <w:r w:rsidRPr="00194CB2">
        <w:t>, 82244-82253 (2016).</w:t>
      </w:r>
    </w:p>
    <w:p w14:paraId="3931E25E" w14:textId="77777777" w:rsidR="007C125A" w:rsidRDefault="007C125A" w:rsidP="007C125A">
      <w:pPr>
        <w:autoSpaceDE w:val="0"/>
        <w:autoSpaceDN w:val="0"/>
        <w:adjustRightInd w:val="0"/>
        <w:ind w:left="720" w:hanging="720"/>
      </w:pPr>
      <w:r w:rsidRPr="00194CB2">
        <w:t>63.</w:t>
      </w:r>
      <w:r w:rsidRPr="00194CB2">
        <w:tab/>
      </w:r>
      <w:r w:rsidRPr="000E74D6">
        <w:rPr>
          <w:b/>
        </w:rPr>
        <w:t>Schneider, BP</w:t>
      </w:r>
      <w:r w:rsidRPr="00194CB2">
        <w:t xml:space="preserve">; Shen, F; Gardner, L; Radovich, M; Li, L; Miller, KD; Jiang, G; Lai, D; O'Neill, A; Sparano, JA; Davidson, NE; Cameron, D; Gradus-Pizlo, I; Mastouri, RA; </w:t>
      </w:r>
      <w:r w:rsidRPr="00194CB2">
        <w:lastRenderedPageBreak/>
        <w:t xml:space="preserve">Suter, TM; Foroud, T and Sledge, GW, Jr. Genome-Wide Association Study for Anthracycline-Induced Congestive Heart Failure. </w:t>
      </w:r>
      <w:r w:rsidRPr="00194CB2">
        <w:rPr>
          <w:i/>
          <w:iCs/>
        </w:rPr>
        <w:t>Clin Cancer Res</w:t>
      </w:r>
      <w:r w:rsidRPr="00194CB2">
        <w:t xml:space="preserve"> </w:t>
      </w:r>
      <w:r w:rsidRPr="00194CB2">
        <w:rPr>
          <w:b/>
          <w:bCs/>
        </w:rPr>
        <w:t>23</w:t>
      </w:r>
      <w:r w:rsidRPr="00194CB2">
        <w:t>, 43-51 (2017).</w:t>
      </w:r>
    </w:p>
    <w:p w14:paraId="49C60A49" w14:textId="77777777" w:rsidR="007C125A" w:rsidRDefault="007C125A" w:rsidP="007C125A">
      <w:pPr>
        <w:autoSpaceDE w:val="0"/>
        <w:autoSpaceDN w:val="0"/>
        <w:adjustRightInd w:val="0"/>
        <w:ind w:left="720" w:hanging="720"/>
      </w:pPr>
      <w:r>
        <w:t xml:space="preserve">64. </w:t>
      </w:r>
      <w:r>
        <w:tab/>
        <w:t xml:space="preserve">Vaz Luis, I; O’Neill, A; Sepucha, K; Miller, KD; Baker, E; Dang, CT; Northfelt, DW; Winer, EP; Sledge, GW; </w:t>
      </w:r>
      <w:r w:rsidRPr="000E74D6">
        <w:rPr>
          <w:b/>
        </w:rPr>
        <w:t>Schneider, BP</w:t>
      </w:r>
      <w:r>
        <w:t xml:space="preserve">; and Partridge, A. </w:t>
      </w:r>
      <w:r w:rsidRPr="0050478A">
        <w:t>Survival Benefit Needed to Undergo Chemotherapy: Patients’ and Physicians’ Preferences</w:t>
      </w:r>
      <w:r>
        <w:t xml:space="preserve">. </w:t>
      </w:r>
      <w:r w:rsidRPr="00850F75">
        <w:t>Accepted</w:t>
      </w:r>
      <w:r>
        <w:t xml:space="preserve">. </w:t>
      </w:r>
      <w:r>
        <w:rPr>
          <w:i/>
        </w:rPr>
        <w:t>Cancer</w:t>
      </w:r>
      <w:r>
        <w:t xml:space="preserve"> (2017).</w:t>
      </w:r>
    </w:p>
    <w:p w14:paraId="4D858010" w14:textId="77777777" w:rsidR="007C125A" w:rsidRPr="0050478A" w:rsidRDefault="007C125A" w:rsidP="007C125A">
      <w:pPr>
        <w:autoSpaceDE w:val="0"/>
        <w:autoSpaceDN w:val="0"/>
        <w:adjustRightInd w:val="0"/>
        <w:ind w:left="720" w:hanging="720"/>
      </w:pPr>
      <w:r>
        <w:t>65.</w:t>
      </w:r>
      <w:r>
        <w:tab/>
      </w:r>
      <w:r w:rsidRPr="000E74D6">
        <w:rPr>
          <w:b/>
        </w:rPr>
        <w:t>Schneider, BP</w:t>
      </w:r>
      <w:r w:rsidRPr="00194CB2">
        <w:t>; Shen, F; Jiang, G; O'Neill, A; Radovich, M; Li, L; Gardner, L; Lai, D; Foroud, T; Sparano, J; Sledge, GW and Miller, KD. Impact of Genetically Determined Race on Outcomes in ECOG-ACRIN-E5103. Submitted (201</w:t>
      </w:r>
      <w:r>
        <w:t>7</w:t>
      </w:r>
      <w:r w:rsidRPr="00194CB2">
        <w:t>).</w:t>
      </w:r>
    </w:p>
    <w:p w14:paraId="158ED515" w14:textId="77777777" w:rsidR="007C125A" w:rsidRPr="00194CB2" w:rsidRDefault="007C125A" w:rsidP="007C125A"/>
    <w:p w14:paraId="5A3B51EA" w14:textId="406B9CA0" w:rsidR="00FC034D" w:rsidRPr="00FB1690" w:rsidRDefault="00FC034D" w:rsidP="007C125A">
      <w:pPr>
        <w:autoSpaceDE w:val="0"/>
        <w:autoSpaceDN w:val="0"/>
        <w:adjustRightInd w:val="0"/>
        <w:ind w:left="720" w:hanging="720"/>
        <w:rPr>
          <w:rFonts w:ascii="Times" w:hAnsi="Times"/>
          <w:b/>
          <w:i/>
          <w:color w:val="FF0000"/>
          <w:sz w:val="20"/>
          <w:szCs w:val="20"/>
        </w:rPr>
      </w:pPr>
      <w:r w:rsidRPr="00B1227C">
        <w:rPr>
          <w:b/>
          <w:color w:val="000000"/>
          <w:u w:val="single"/>
        </w:rPr>
        <w:t>Teaching publications:</w:t>
      </w:r>
      <w:r w:rsidR="00FB1690">
        <w:rPr>
          <w:b/>
          <w:color w:val="000000"/>
        </w:rPr>
        <w:tab/>
      </w:r>
      <w:r w:rsidR="00FB1690">
        <w:rPr>
          <w:b/>
          <w:color w:val="000000"/>
        </w:rPr>
        <w:tab/>
      </w:r>
      <w:r w:rsidR="00FB1690">
        <w:rPr>
          <w:b/>
          <w:color w:val="000000"/>
        </w:rPr>
        <w:tab/>
      </w:r>
    </w:p>
    <w:p w14:paraId="536B4EDF" w14:textId="27E4EFB7" w:rsidR="005140E7" w:rsidRPr="00306FA8" w:rsidRDefault="00FC034D" w:rsidP="006E1987">
      <w:pPr>
        <w:pStyle w:val="NoSpacing"/>
        <w:numPr>
          <w:ilvl w:val="0"/>
          <w:numId w:val="32"/>
        </w:numPr>
        <w:tabs>
          <w:tab w:val="left" w:pos="720"/>
          <w:tab w:val="left" w:pos="1440"/>
          <w:tab w:val="right" w:pos="9270"/>
        </w:tabs>
        <w:ind w:hanging="720"/>
        <w:rPr>
          <w:rFonts w:ascii="Times New Roman" w:hAnsi="Times New Roman"/>
          <w:sz w:val="24"/>
          <w:szCs w:val="24"/>
        </w:rPr>
      </w:pPr>
      <w:r w:rsidRPr="00306FA8">
        <w:rPr>
          <w:rFonts w:ascii="Times New Roman" w:hAnsi="Times New Roman"/>
          <w:sz w:val="24"/>
          <w:szCs w:val="24"/>
        </w:rPr>
        <w:t xml:space="preserve">Miller K, Vaena D, </w:t>
      </w:r>
      <w:r w:rsidRPr="00306FA8">
        <w:rPr>
          <w:rFonts w:ascii="Times New Roman" w:hAnsi="Times New Roman"/>
          <w:b/>
          <w:sz w:val="24"/>
          <w:szCs w:val="24"/>
        </w:rPr>
        <w:t>Schneider B</w:t>
      </w:r>
      <w:r w:rsidR="003379FF" w:rsidRPr="00306FA8">
        <w:rPr>
          <w:rFonts w:ascii="Times New Roman" w:hAnsi="Times New Roman"/>
          <w:b/>
          <w:sz w:val="24"/>
          <w:szCs w:val="24"/>
        </w:rPr>
        <w:t>P</w:t>
      </w:r>
      <w:r w:rsidRPr="00306FA8">
        <w:rPr>
          <w:rFonts w:ascii="Times New Roman" w:hAnsi="Times New Roman"/>
          <w:sz w:val="24"/>
          <w:szCs w:val="24"/>
        </w:rPr>
        <w:t>, “Targets and Arrows: The Future of Breast Cancer Therapy?” Medscape</w:t>
      </w:r>
      <w:r w:rsidR="006E695E" w:rsidRPr="00306FA8">
        <w:rPr>
          <w:rFonts w:ascii="Times New Roman" w:hAnsi="Times New Roman"/>
          <w:sz w:val="24"/>
          <w:szCs w:val="24"/>
        </w:rPr>
        <w:t xml:space="preserve"> Hematology-Oncology eJournal, </w:t>
      </w:r>
      <w:r w:rsidRPr="00306FA8">
        <w:rPr>
          <w:rFonts w:ascii="Times New Roman" w:hAnsi="Times New Roman"/>
          <w:sz w:val="24"/>
          <w:szCs w:val="24"/>
        </w:rPr>
        <w:t>5(2), 2002.</w:t>
      </w:r>
    </w:p>
    <w:p w14:paraId="6B9299B3" w14:textId="281996D4" w:rsidR="00306FA8" w:rsidRPr="00306FA8" w:rsidRDefault="00FC034D" w:rsidP="006E1987">
      <w:pPr>
        <w:pStyle w:val="NoSpacing"/>
        <w:numPr>
          <w:ilvl w:val="0"/>
          <w:numId w:val="32"/>
        </w:numPr>
        <w:tabs>
          <w:tab w:val="left" w:pos="720"/>
          <w:tab w:val="left" w:pos="1440"/>
          <w:tab w:val="right" w:pos="9270"/>
        </w:tabs>
        <w:ind w:hanging="720"/>
        <w:rPr>
          <w:rFonts w:ascii="Times New Roman" w:hAnsi="Times New Roman"/>
          <w:bCs/>
          <w:sz w:val="24"/>
          <w:szCs w:val="24"/>
        </w:rPr>
      </w:pPr>
      <w:r w:rsidRPr="00306FA8">
        <w:rPr>
          <w:rFonts w:ascii="Times New Roman" w:hAnsi="Times New Roman"/>
          <w:b/>
          <w:sz w:val="24"/>
          <w:szCs w:val="24"/>
        </w:rPr>
        <w:t>Schneider B</w:t>
      </w:r>
      <w:r w:rsidR="003379FF" w:rsidRPr="00306FA8">
        <w:rPr>
          <w:rFonts w:ascii="Times New Roman" w:hAnsi="Times New Roman"/>
          <w:b/>
          <w:sz w:val="24"/>
          <w:szCs w:val="24"/>
        </w:rPr>
        <w:t>P</w:t>
      </w:r>
      <w:r w:rsidRPr="00306FA8">
        <w:rPr>
          <w:rFonts w:ascii="Times New Roman" w:hAnsi="Times New Roman"/>
          <w:sz w:val="24"/>
          <w:szCs w:val="24"/>
        </w:rPr>
        <w:t>, Vaena, D, Miller K, “Promise of Targeted New Agents in Breast Cancer.” Physician’s Education Resource</w:t>
      </w:r>
      <w:r w:rsidR="00FD6536">
        <w:rPr>
          <w:rFonts w:ascii="Times New Roman" w:hAnsi="Times New Roman"/>
          <w:sz w:val="24"/>
          <w:szCs w:val="24"/>
        </w:rPr>
        <w:t>,</w:t>
      </w:r>
      <w:r w:rsidRPr="00306FA8">
        <w:rPr>
          <w:rFonts w:ascii="Times New Roman" w:hAnsi="Times New Roman"/>
          <w:sz w:val="24"/>
          <w:szCs w:val="24"/>
        </w:rPr>
        <w:t xml:space="preserve"> </w:t>
      </w:r>
      <w:r w:rsidR="006E1987">
        <w:rPr>
          <w:rFonts w:ascii="Times New Roman" w:hAnsi="Times New Roman"/>
          <w:sz w:val="24"/>
          <w:szCs w:val="24"/>
        </w:rPr>
        <w:t>June, 4 (2): 3-7, 2002</w:t>
      </w:r>
      <w:r w:rsidR="00FD6536">
        <w:rPr>
          <w:rFonts w:ascii="Times New Roman" w:hAnsi="Times New Roman"/>
          <w:sz w:val="24"/>
          <w:szCs w:val="24"/>
        </w:rPr>
        <w:t>.</w:t>
      </w:r>
    </w:p>
    <w:p w14:paraId="2BEC5983" w14:textId="34ABF87F" w:rsidR="00FC034D" w:rsidRPr="00306FA8" w:rsidRDefault="00FC034D" w:rsidP="006E1987">
      <w:pPr>
        <w:pStyle w:val="NoSpacing"/>
        <w:numPr>
          <w:ilvl w:val="0"/>
          <w:numId w:val="32"/>
        </w:numPr>
        <w:tabs>
          <w:tab w:val="left" w:pos="720"/>
          <w:tab w:val="left" w:pos="1440"/>
          <w:tab w:val="right" w:pos="9270"/>
        </w:tabs>
        <w:ind w:hanging="720"/>
        <w:rPr>
          <w:rFonts w:ascii="Times New Roman" w:hAnsi="Times New Roman"/>
          <w:bCs/>
          <w:sz w:val="24"/>
          <w:szCs w:val="24"/>
        </w:rPr>
      </w:pPr>
      <w:r w:rsidRPr="00306FA8">
        <w:rPr>
          <w:rFonts w:ascii="Times New Roman" w:hAnsi="Times New Roman"/>
          <w:sz w:val="24"/>
          <w:szCs w:val="24"/>
        </w:rPr>
        <w:t>Schneider B</w:t>
      </w:r>
      <w:r w:rsidR="003379FF" w:rsidRPr="00306FA8">
        <w:rPr>
          <w:rFonts w:ascii="Times New Roman" w:hAnsi="Times New Roman"/>
          <w:sz w:val="24"/>
          <w:szCs w:val="24"/>
        </w:rPr>
        <w:t>P</w:t>
      </w:r>
      <w:r w:rsidRPr="00306FA8">
        <w:rPr>
          <w:rFonts w:ascii="Times New Roman" w:hAnsi="Times New Roman"/>
          <w:sz w:val="24"/>
          <w:szCs w:val="24"/>
        </w:rPr>
        <w:t>, Houck W, Miller K, “Targeting HER2, EGFR and VEGF in breast cancer; therapeutic potential and current status” Medscape Hematology-Oncology eJournal</w:t>
      </w:r>
      <w:r w:rsidR="006E1987">
        <w:rPr>
          <w:rFonts w:ascii="Times New Roman" w:hAnsi="Times New Roman"/>
          <w:sz w:val="24"/>
          <w:szCs w:val="24"/>
        </w:rPr>
        <w:t>,</w:t>
      </w:r>
      <w:r w:rsidRPr="00306FA8">
        <w:rPr>
          <w:rFonts w:ascii="Times New Roman" w:hAnsi="Times New Roman"/>
          <w:sz w:val="24"/>
          <w:szCs w:val="24"/>
        </w:rPr>
        <w:t xml:space="preserve"> </w:t>
      </w:r>
      <w:r w:rsidR="006E1987">
        <w:rPr>
          <w:rFonts w:ascii="Times New Roman" w:hAnsi="Times New Roman"/>
          <w:sz w:val="24"/>
          <w:szCs w:val="24"/>
        </w:rPr>
        <w:t>20</w:t>
      </w:r>
      <w:r w:rsidR="00306FA8" w:rsidRPr="00306FA8">
        <w:rPr>
          <w:rFonts w:ascii="Times New Roman" w:hAnsi="Times New Roman"/>
          <w:sz w:val="24"/>
          <w:szCs w:val="24"/>
        </w:rPr>
        <w:t>03.</w:t>
      </w:r>
    </w:p>
    <w:p w14:paraId="25680C31" w14:textId="1C6537CE" w:rsidR="00FC034D" w:rsidRPr="00306FA8" w:rsidRDefault="00FC034D" w:rsidP="006E1987">
      <w:pPr>
        <w:pStyle w:val="NoSpacing"/>
        <w:numPr>
          <w:ilvl w:val="0"/>
          <w:numId w:val="32"/>
        </w:numPr>
        <w:tabs>
          <w:tab w:val="left" w:pos="720"/>
          <w:tab w:val="left" w:pos="1440"/>
          <w:tab w:val="right" w:pos="9270"/>
        </w:tabs>
        <w:ind w:hanging="720"/>
        <w:rPr>
          <w:rFonts w:ascii="Times New Roman" w:hAnsi="Times New Roman"/>
          <w:bCs/>
          <w:sz w:val="24"/>
          <w:szCs w:val="24"/>
        </w:rPr>
      </w:pPr>
      <w:r w:rsidRPr="00306FA8">
        <w:rPr>
          <w:rFonts w:ascii="Times New Roman" w:hAnsi="Times New Roman"/>
          <w:b/>
          <w:sz w:val="24"/>
          <w:szCs w:val="24"/>
        </w:rPr>
        <w:t>Schneider B</w:t>
      </w:r>
      <w:r w:rsidR="003379FF" w:rsidRPr="00306FA8">
        <w:rPr>
          <w:rFonts w:ascii="Times New Roman" w:hAnsi="Times New Roman"/>
          <w:b/>
          <w:sz w:val="24"/>
          <w:szCs w:val="24"/>
        </w:rPr>
        <w:t>P</w:t>
      </w:r>
      <w:r w:rsidRPr="00306FA8">
        <w:rPr>
          <w:rFonts w:ascii="Times New Roman" w:hAnsi="Times New Roman"/>
          <w:b/>
          <w:sz w:val="24"/>
          <w:szCs w:val="24"/>
        </w:rPr>
        <w:t xml:space="preserve">, </w:t>
      </w:r>
      <w:r w:rsidRPr="00306FA8">
        <w:rPr>
          <w:rFonts w:ascii="Times New Roman" w:hAnsi="Times New Roman"/>
          <w:sz w:val="24"/>
          <w:szCs w:val="24"/>
        </w:rPr>
        <w:t>Houck W, and Sledge G,</w:t>
      </w:r>
      <w:r w:rsidRPr="00306FA8">
        <w:rPr>
          <w:rFonts w:ascii="Times New Roman" w:hAnsi="Times New Roman"/>
          <w:b/>
          <w:sz w:val="24"/>
          <w:szCs w:val="24"/>
        </w:rPr>
        <w:t xml:space="preserve"> </w:t>
      </w:r>
      <w:r w:rsidRPr="00306FA8">
        <w:rPr>
          <w:rFonts w:ascii="Times New Roman" w:hAnsi="Times New Roman"/>
          <w:sz w:val="24"/>
          <w:szCs w:val="24"/>
        </w:rPr>
        <w:t xml:space="preserve">“Targeted therapy in breast cancer” </w:t>
      </w:r>
      <w:r w:rsidRPr="00306FA8">
        <w:rPr>
          <w:rFonts w:ascii="Times New Roman" w:hAnsi="Times New Roman"/>
          <w:i/>
          <w:sz w:val="24"/>
          <w:szCs w:val="24"/>
        </w:rPr>
        <w:t>Diseases of the Breast Updates</w:t>
      </w:r>
      <w:r w:rsidR="00306FA8" w:rsidRPr="00306FA8">
        <w:rPr>
          <w:rFonts w:ascii="Times New Roman" w:hAnsi="Times New Roman"/>
          <w:sz w:val="24"/>
          <w:szCs w:val="24"/>
        </w:rPr>
        <w:t>, 6 (3), 1-13, 2003.</w:t>
      </w:r>
    </w:p>
    <w:p w14:paraId="125A74C1" w14:textId="721AAA4E" w:rsidR="00FC034D" w:rsidRPr="00306FA8" w:rsidRDefault="00FC034D" w:rsidP="006E1987">
      <w:pPr>
        <w:pStyle w:val="NoSpacing"/>
        <w:numPr>
          <w:ilvl w:val="0"/>
          <w:numId w:val="32"/>
        </w:numPr>
        <w:tabs>
          <w:tab w:val="left" w:pos="720"/>
          <w:tab w:val="left" w:pos="1440"/>
          <w:tab w:val="right" w:pos="9270"/>
        </w:tabs>
        <w:ind w:hanging="720"/>
        <w:rPr>
          <w:rFonts w:ascii="Times New Roman" w:hAnsi="Times New Roman"/>
          <w:color w:val="000000"/>
          <w:sz w:val="24"/>
          <w:szCs w:val="24"/>
        </w:rPr>
      </w:pPr>
      <w:r w:rsidRPr="00306FA8">
        <w:rPr>
          <w:rFonts w:ascii="Times New Roman" w:hAnsi="Times New Roman"/>
          <w:sz w:val="24"/>
          <w:szCs w:val="24"/>
        </w:rPr>
        <w:t>Soule S,</w:t>
      </w:r>
      <w:r w:rsidRPr="00306FA8">
        <w:rPr>
          <w:rFonts w:ascii="Times New Roman" w:hAnsi="Times New Roman"/>
          <w:b/>
          <w:sz w:val="24"/>
          <w:szCs w:val="24"/>
        </w:rPr>
        <w:t xml:space="preserve"> Schneider B</w:t>
      </w:r>
      <w:r w:rsidR="003379FF" w:rsidRPr="00306FA8">
        <w:rPr>
          <w:rFonts w:ascii="Times New Roman" w:hAnsi="Times New Roman"/>
          <w:b/>
          <w:sz w:val="24"/>
          <w:szCs w:val="24"/>
        </w:rPr>
        <w:t>P</w:t>
      </w:r>
      <w:r w:rsidRPr="00306FA8">
        <w:rPr>
          <w:rFonts w:ascii="Times New Roman" w:hAnsi="Times New Roman"/>
          <w:sz w:val="24"/>
          <w:szCs w:val="24"/>
        </w:rPr>
        <w:t>, Houck W, Sledge G, “Targeted Therapy for Breast Cancer” Advanced Therapy of Breast Disease, Second Edition, p. 830, 2004</w:t>
      </w:r>
      <w:r w:rsidR="00306FA8" w:rsidRPr="00306FA8">
        <w:rPr>
          <w:rFonts w:ascii="Times New Roman" w:hAnsi="Times New Roman"/>
          <w:sz w:val="24"/>
          <w:szCs w:val="24"/>
        </w:rPr>
        <w:t>.</w:t>
      </w:r>
    </w:p>
    <w:p w14:paraId="5C620C1C" w14:textId="6BEA6DD9" w:rsidR="00FC034D" w:rsidRPr="00306FA8" w:rsidRDefault="00FC034D" w:rsidP="006E1987">
      <w:pPr>
        <w:pStyle w:val="NoSpacing"/>
        <w:numPr>
          <w:ilvl w:val="0"/>
          <w:numId w:val="32"/>
        </w:numPr>
        <w:tabs>
          <w:tab w:val="left" w:pos="720"/>
          <w:tab w:val="left" w:pos="1440"/>
          <w:tab w:val="right" w:pos="9270"/>
        </w:tabs>
        <w:ind w:hanging="720"/>
        <w:rPr>
          <w:rFonts w:ascii="Times New Roman" w:hAnsi="Times New Roman"/>
          <w:sz w:val="24"/>
          <w:szCs w:val="24"/>
          <w:lang w:val="it-IT"/>
        </w:rPr>
      </w:pPr>
      <w:r w:rsidRPr="00306FA8">
        <w:rPr>
          <w:rFonts w:ascii="Times New Roman" w:hAnsi="Times New Roman"/>
          <w:sz w:val="24"/>
          <w:szCs w:val="24"/>
        </w:rPr>
        <w:t xml:space="preserve">Sledge G, Miller K, </w:t>
      </w:r>
      <w:r w:rsidRPr="00306FA8">
        <w:rPr>
          <w:rFonts w:ascii="Times New Roman" w:hAnsi="Times New Roman"/>
          <w:b/>
          <w:sz w:val="24"/>
          <w:szCs w:val="24"/>
        </w:rPr>
        <w:t>Schneider B</w:t>
      </w:r>
      <w:r w:rsidR="003379FF" w:rsidRPr="00306FA8">
        <w:rPr>
          <w:rFonts w:ascii="Times New Roman" w:hAnsi="Times New Roman"/>
          <w:b/>
          <w:sz w:val="24"/>
          <w:szCs w:val="24"/>
        </w:rPr>
        <w:t>P</w:t>
      </w:r>
      <w:r w:rsidRPr="00306FA8">
        <w:rPr>
          <w:rFonts w:ascii="Times New Roman" w:hAnsi="Times New Roman"/>
          <w:sz w:val="24"/>
          <w:szCs w:val="24"/>
        </w:rPr>
        <w:t xml:space="preserve">, Sweeney C, “Resistance to antiangiogenic agents” </w:t>
      </w:r>
      <w:r w:rsidRPr="00306FA8">
        <w:rPr>
          <w:rFonts w:ascii="Times New Roman" w:hAnsi="Times New Roman"/>
          <w:sz w:val="24"/>
          <w:szCs w:val="24"/>
          <w:lang w:val="it-IT"/>
        </w:rPr>
        <w:t>Cancer Drug Resistance, Ed. B.A. Teicher. pp.391-</w:t>
      </w:r>
      <w:r w:rsidR="00306FA8" w:rsidRPr="00306FA8">
        <w:rPr>
          <w:rFonts w:ascii="Times New Roman" w:hAnsi="Times New Roman"/>
          <w:sz w:val="24"/>
          <w:szCs w:val="24"/>
          <w:lang w:val="it-IT"/>
        </w:rPr>
        <w:t xml:space="preserve">410. Totowa, NJ: Humana Press, </w:t>
      </w:r>
      <w:r w:rsidRPr="00306FA8">
        <w:rPr>
          <w:rFonts w:ascii="Times New Roman" w:hAnsi="Times New Roman"/>
          <w:sz w:val="24"/>
          <w:szCs w:val="24"/>
          <w:lang w:val="it-IT"/>
        </w:rPr>
        <w:t>2006.</w:t>
      </w:r>
    </w:p>
    <w:p w14:paraId="1D6E07BF" w14:textId="32C47261" w:rsidR="00FC034D" w:rsidRPr="00306FA8" w:rsidRDefault="00FC034D" w:rsidP="006E1987">
      <w:pPr>
        <w:pStyle w:val="NoSpacing"/>
        <w:numPr>
          <w:ilvl w:val="0"/>
          <w:numId w:val="32"/>
        </w:numPr>
        <w:tabs>
          <w:tab w:val="left" w:pos="720"/>
          <w:tab w:val="left" w:pos="1440"/>
          <w:tab w:val="right" w:pos="9270"/>
        </w:tabs>
        <w:ind w:hanging="720"/>
        <w:rPr>
          <w:rFonts w:ascii="Times New Roman" w:hAnsi="Times New Roman"/>
          <w:sz w:val="24"/>
          <w:szCs w:val="24"/>
        </w:rPr>
      </w:pPr>
      <w:r w:rsidRPr="00306FA8">
        <w:rPr>
          <w:rFonts w:ascii="Times New Roman" w:hAnsi="Times New Roman"/>
          <w:sz w:val="24"/>
          <w:szCs w:val="24"/>
          <w:lang w:val="it-IT"/>
        </w:rPr>
        <w:t xml:space="preserve">Bedano P, </w:t>
      </w:r>
      <w:r w:rsidRPr="00306FA8">
        <w:rPr>
          <w:rFonts w:ascii="Times New Roman" w:hAnsi="Times New Roman"/>
          <w:b/>
          <w:sz w:val="24"/>
          <w:szCs w:val="24"/>
          <w:lang w:val="it-IT"/>
        </w:rPr>
        <w:t>Schneider B</w:t>
      </w:r>
      <w:r w:rsidR="003379FF" w:rsidRPr="00306FA8">
        <w:rPr>
          <w:rFonts w:ascii="Times New Roman" w:hAnsi="Times New Roman"/>
          <w:b/>
          <w:sz w:val="24"/>
          <w:szCs w:val="24"/>
          <w:lang w:val="it-IT"/>
        </w:rPr>
        <w:t>P</w:t>
      </w:r>
      <w:r w:rsidRPr="00306FA8">
        <w:rPr>
          <w:rFonts w:ascii="Times New Roman" w:hAnsi="Times New Roman"/>
          <w:sz w:val="24"/>
          <w:szCs w:val="24"/>
          <w:lang w:val="it-IT"/>
        </w:rPr>
        <w:t>, Miller K, Sledge G, “An</w:t>
      </w:r>
      <w:r w:rsidR="00306FA8" w:rsidRPr="00306FA8">
        <w:rPr>
          <w:rFonts w:ascii="Times New Roman" w:hAnsi="Times New Roman"/>
          <w:sz w:val="24"/>
          <w:szCs w:val="24"/>
          <w:lang w:val="it-IT"/>
        </w:rPr>
        <w:t xml:space="preserve">tiangiogenic Therapy in Breast </w:t>
      </w:r>
      <w:r w:rsidRPr="00306FA8">
        <w:rPr>
          <w:rFonts w:ascii="Times New Roman" w:hAnsi="Times New Roman"/>
          <w:sz w:val="24"/>
          <w:szCs w:val="24"/>
        </w:rPr>
        <w:t>Cancer” Antiangiogenic Cancer Therapy, Eds. DW Dav</w:t>
      </w:r>
      <w:r w:rsidR="00306FA8" w:rsidRPr="00306FA8">
        <w:rPr>
          <w:rFonts w:ascii="Times New Roman" w:hAnsi="Times New Roman"/>
          <w:sz w:val="24"/>
          <w:szCs w:val="24"/>
        </w:rPr>
        <w:t xml:space="preserve">is, RS Herbst, JL Abbruzzese, </w:t>
      </w:r>
      <w:r w:rsidRPr="00306FA8">
        <w:rPr>
          <w:rFonts w:ascii="Times New Roman" w:hAnsi="Times New Roman"/>
          <w:sz w:val="24"/>
          <w:szCs w:val="24"/>
        </w:rPr>
        <w:t>pp. 559-585. Boca Raton: CRC Press, 2008.</w:t>
      </w:r>
    </w:p>
    <w:p w14:paraId="212BE309" w14:textId="77777777" w:rsidR="00FC034D" w:rsidRPr="00B1227C" w:rsidRDefault="00FC034D" w:rsidP="002E75AA">
      <w:pPr>
        <w:tabs>
          <w:tab w:val="left" w:pos="720"/>
          <w:tab w:val="left" w:pos="1440"/>
          <w:tab w:val="right" w:pos="9270"/>
        </w:tabs>
        <w:rPr>
          <w:color w:val="000000"/>
        </w:rPr>
      </w:pPr>
    </w:p>
    <w:p w14:paraId="2BB19009" w14:textId="77777777" w:rsidR="00E37CDD" w:rsidRPr="00B1227C" w:rsidRDefault="00560EE3" w:rsidP="002E75AA">
      <w:pPr>
        <w:tabs>
          <w:tab w:val="left" w:pos="720"/>
          <w:tab w:val="left" w:pos="1440"/>
          <w:tab w:val="right" w:pos="9270"/>
        </w:tabs>
        <w:rPr>
          <w:b/>
          <w:color w:val="000000"/>
          <w:u w:val="single"/>
        </w:rPr>
      </w:pPr>
      <w:r w:rsidRPr="00B1227C">
        <w:rPr>
          <w:b/>
          <w:color w:val="000000"/>
          <w:u w:val="single"/>
        </w:rPr>
        <w:t xml:space="preserve">Abstracts/presentations: </w:t>
      </w:r>
    </w:p>
    <w:p w14:paraId="55EF72D9" w14:textId="77777777" w:rsidR="00560EE3" w:rsidRDefault="00560EE3" w:rsidP="002E75AA">
      <w:pPr>
        <w:tabs>
          <w:tab w:val="left" w:pos="720"/>
          <w:tab w:val="left" w:pos="1440"/>
          <w:tab w:val="right" w:pos="9270"/>
        </w:tabs>
        <w:rPr>
          <w:b/>
          <w:color w:val="000000"/>
          <w:u w:val="single"/>
        </w:rPr>
      </w:pPr>
    </w:p>
    <w:p w14:paraId="59784134" w14:textId="54E09F5D"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Franchetti, P; Cappellacci, G; Abu Sheika, G; Jayaram, H; </w:t>
      </w:r>
      <w:r w:rsidRPr="006E695E">
        <w:rPr>
          <w:rFonts w:ascii="Times New Roman" w:hAnsi="Times New Roman"/>
          <w:b/>
          <w:sz w:val="24"/>
          <w:szCs w:val="24"/>
        </w:rPr>
        <w:t>Schneider, BP</w:t>
      </w:r>
      <w:r w:rsidRPr="006E695E">
        <w:rPr>
          <w:rFonts w:ascii="Times New Roman" w:hAnsi="Times New Roman"/>
          <w:sz w:val="24"/>
          <w:szCs w:val="24"/>
        </w:rPr>
        <w:t xml:space="preserve">; Collart, F and Grifantini, M. Synthesis and IMP Dehydrogenase (Type I and Type II) Inhibitory Activity of Isosteric NAD Analogs Derived from Thiophenfurin and Furanfurin. </w:t>
      </w:r>
      <w:r w:rsidRPr="006E695E">
        <w:rPr>
          <w:rFonts w:ascii="Times New Roman" w:hAnsi="Times New Roman"/>
          <w:i/>
          <w:iCs/>
          <w:sz w:val="24"/>
          <w:szCs w:val="24"/>
        </w:rPr>
        <w:t>Nucleosides, Nucleotides and Their Biological Applications XII International Roundtable</w:t>
      </w:r>
      <w:r w:rsidRPr="006E695E">
        <w:rPr>
          <w:rFonts w:ascii="Times New Roman" w:hAnsi="Times New Roman"/>
          <w:sz w:val="24"/>
          <w:szCs w:val="24"/>
        </w:rPr>
        <w:t xml:space="preserve"> (1996).</w:t>
      </w:r>
    </w:p>
    <w:p w14:paraId="756A5F40" w14:textId="48C6D557"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b/>
          <w:sz w:val="24"/>
          <w:szCs w:val="24"/>
        </w:rPr>
        <w:t>Schneider, BP</w:t>
      </w:r>
      <w:r w:rsidRPr="006E695E">
        <w:rPr>
          <w:rFonts w:ascii="Times New Roman" w:hAnsi="Times New Roman"/>
          <w:sz w:val="24"/>
          <w:szCs w:val="24"/>
        </w:rPr>
        <w:t xml:space="preserve">; Ganjoo, K; Seitz, D; Picus, J; Fata, F; Stoner, C; Calley, C and Loehrer, P. Phase II study of gemcitabine and docetaxel in combination for advanced pancreatic cancer - A Hoosier Oncology Group study.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(2002) #546.</w:t>
      </w:r>
    </w:p>
    <w:p w14:paraId="0CD501A8" w14:textId="1FA4B6C9"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b/>
          <w:sz w:val="24"/>
          <w:szCs w:val="24"/>
        </w:rPr>
        <w:t>Schneider, BP</w:t>
      </w:r>
      <w:r w:rsidRPr="006E695E">
        <w:rPr>
          <w:rFonts w:ascii="Times New Roman" w:hAnsi="Times New Roman"/>
          <w:sz w:val="24"/>
          <w:szCs w:val="24"/>
        </w:rPr>
        <w:t xml:space="preserve">; Kesler, K; Brook, J; Yiannoutsos, C and Einhorn, L. Outcome of patients with residual germ cell or non-germ cell malignancy after resection of primary mediastinal non-seminomatous germ cell cancer.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(2003) #1560.</w:t>
      </w:r>
    </w:p>
    <w:p w14:paraId="62AD309E" w14:textId="2D3D32CF"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Lemler, S; Rufenbarger, C; Skaar, T; Murphy, V; Rush-Taylor, A; Garvey, J; Thompson, </w:t>
      </w:r>
      <w:r w:rsidRPr="006E695E">
        <w:rPr>
          <w:rFonts w:ascii="Times New Roman" w:hAnsi="Times New Roman"/>
          <w:sz w:val="24"/>
          <w:szCs w:val="24"/>
        </w:rPr>
        <w:lastRenderedPageBreak/>
        <w:t xml:space="preserve">B; Christmon, D; Coleman, N; Rosenberg, L and </w:t>
      </w:r>
      <w:r w:rsidRPr="006E695E">
        <w:rPr>
          <w:rFonts w:ascii="Times New Roman" w:hAnsi="Times New Roman"/>
          <w:b/>
          <w:sz w:val="24"/>
          <w:szCs w:val="24"/>
        </w:rPr>
        <w:t>Schneider, BP</w:t>
      </w:r>
      <w:r w:rsidRPr="006E695E">
        <w:rPr>
          <w:rFonts w:ascii="Times New Roman" w:hAnsi="Times New Roman"/>
          <w:sz w:val="24"/>
          <w:szCs w:val="24"/>
        </w:rPr>
        <w:t xml:space="preserve">. Creating a DNA bank for pharmacogenomic epidemiology; the Friends for Life study. </w:t>
      </w:r>
      <w:r w:rsidRPr="006E695E">
        <w:rPr>
          <w:rFonts w:ascii="Times New Roman" w:hAnsi="Times New Roman"/>
          <w:i/>
          <w:iCs/>
          <w:sz w:val="24"/>
          <w:szCs w:val="24"/>
        </w:rPr>
        <w:t>Breast Cancer Research and Treatment</w:t>
      </w:r>
      <w:r w:rsidRPr="006E695E">
        <w:rPr>
          <w:rFonts w:ascii="Times New Roman" w:hAnsi="Times New Roman"/>
          <w:sz w:val="24"/>
          <w:szCs w:val="24"/>
        </w:rPr>
        <w:t xml:space="preserve"> (2005).</w:t>
      </w:r>
    </w:p>
    <w:p w14:paraId="292F0C25" w14:textId="1F01D9AC"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b/>
          <w:sz w:val="24"/>
          <w:szCs w:val="24"/>
        </w:rPr>
        <w:t>Schneider, BP</w:t>
      </w:r>
      <w:r w:rsidRPr="006E695E">
        <w:rPr>
          <w:rFonts w:ascii="Times New Roman" w:hAnsi="Times New Roman"/>
          <w:sz w:val="24"/>
          <w:szCs w:val="24"/>
        </w:rPr>
        <w:t>; Skaar, T; Sledge, G; Badve, S; Li, L and Flockhar</w:t>
      </w:r>
      <w:r w:rsidR="002E2C7E" w:rsidRPr="006E695E">
        <w:rPr>
          <w:rFonts w:ascii="Times New Roman" w:hAnsi="Times New Roman"/>
          <w:sz w:val="24"/>
          <w:szCs w:val="24"/>
        </w:rPr>
        <w:t>t</w:t>
      </w:r>
      <w:r w:rsidRPr="006E695E">
        <w:rPr>
          <w:rFonts w:ascii="Times New Roman" w:hAnsi="Times New Roman"/>
          <w:sz w:val="24"/>
          <w:szCs w:val="24"/>
        </w:rPr>
        <w:t xml:space="preserve">, D. Analysis of angiogenesis genes from paraffin-embedded breast tumor and lymph nodes. </w:t>
      </w:r>
      <w:r w:rsidRPr="006E695E">
        <w:rPr>
          <w:rFonts w:ascii="Times New Roman" w:hAnsi="Times New Roman"/>
          <w:i/>
          <w:iCs/>
          <w:sz w:val="24"/>
          <w:szCs w:val="24"/>
        </w:rPr>
        <w:t>Breast Cancer Research and Treatment</w:t>
      </w:r>
      <w:r w:rsidRPr="006E695E">
        <w:rPr>
          <w:rFonts w:ascii="Times New Roman" w:hAnsi="Times New Roman"/>
          <w:sz w:val="24"/>
          <w:szCs w:val="24"/>
        </w:rPr>
        <w:t xml:space="preserve"> (2005) #1103.</w:t>
      </w:r>
    </w:p>
    <w:p w14:paraId="0CF1ACC1" w14:textId="733A3F68"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b/>
          <w:sz w:val="24"/>
          <w:szCs w:val="24"/>
        </w:rPr>
        <w:t>Schneider, BP</w:t>
      </w:r>
      <w:r w:rsidRPr="006E695E">
        <w:rPr>
          <w:rFonts w:ascii="Times New Roman" w:hAnsi="Times New Roman"/>
          <w:sz w:val="24"/>
          <w:szCs w:val="24"/>
        </w:rPr>
        <w:t xml:space="preserve">; Radovich, M; Flockhart, D; Carpenter, J; Li, L; Robarge, J; Storniolo, A; Lemler, S; Nguyen, A; Skaar, T and Sledge, G. Exploratory study evaluating the association of polymorphisms of angiogenesis genes with hot flashes. </w:t>
      </w:r>
      <w:r w:rsidRPr="006E695E">
        <w:rPr>
          <w:rFonts w:ascii="Times New Roman" w:hAnsi="Times New Roman"/>
          <w:i/>
          <w:iCs/>
          <w:sz w:val="24"/>
          <w:szCs w:val="24"/>
        </w:rPr>
        <w:t>San Antonio Breast Cancer Symposium</w:t>
      </w:r>
      <w:r w:rsidRPr="006E695E">
        <w:rPr>
          <w:rFonts w:ascii="Times New Roman" w:hAnsi="Times New Roman"/>
          <w:sz w:val="24"/>
          <w:szCs w:val="24"/>
        </w:rPr>
        <w:t xml:space="preserve"> (2006) #5084.</w:t>
      </w:r>
    </w:p>
    <w:p w14:paraId="2E7D1C44" w14:textId="7C8BFE92"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b/>
          <w:sz w:val="24"/>
          <w:szCs w:val="24"/>
        </w:rPr>
        <w:t>Schneider, BP</w:t>
      </w:r>
      <w:r w:rsidRPr="006E695E">
        <w:rPr>
          <w:rFonts w:ascii="Times New Roman" w:hAnsi="Times New Roman"/>
          <w:sz w:val="24"/>
          <w:szCs w:val="24"/>
        </w:rPr>
        <w:t xml:space="preserve">; Radovich, M; Sledge, G; Li, L; Robarge, J; Skaar, T; Storniolo, A and Flockhart, D. Association of genetic polymorphisms of angiogenesis genes and breast cancer risk. </w:t>
      </w:r>
      <w:r w:rsidRPr="006E695E">
        <w:rPr>
          <w:rFonts w:ascii="Times New Roman" w:hAnsi="Times New Roman"/>
          <w:i/>
          <w:iCs/>
          <w:sz w:val="24"/>
          <w:szCs w:val="24"/>
        </w:rPr>
        <w:t>San Antonio Breast Cancer Symposium</w:t>
      </w:r>
      <w:r w:rsidRPr="006E695E">
        <w:rPr>
          <w:rFonts w:ascii="Times New Roman" w:hAnsi="Times New Roman"/>
          <w:sz w:val="24"/>
          <w:szCs w:val="24"/>
        </w:rPr>
        <w:t xml:space="preserve"> (2006) #5085.</w:t>
      </w:r>
    </w:p>
    <w:p w14:paraId="10B2205E" w14:textId="3FD882C2"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Azar, J; Einhorn, L and </w:t>
      </w:r>
      <w:r w:rsidRPr="006E695E">
        <w:rPr>
          <w:rFonts w:ascii="Times New Roman" w:hAnsi="Times New Roman"/>
          <w:b/>
          <w:sz w:val="24"/>
          <w:szCs w:val="24"/>
        </w:rPr>
        <w:t>Schneider, BP</w:t>
      </w:r>
      <w:r w:rsidRPr="006E695E">
        <w:rPr>
          <w:rFonts w:ascii="Times New Roman" w:hAnsi="Times New Roman"/>
          <w:sz w:val="24"/>
          <w:szCs w:val="24"/>
        </w:rPr>
        <w:t xml:space="preserve">. Is the blood-brain barrier relevant in metastatic germ cell tumors?  </w:t>
      </w:r>
      <w:r w:rsidR="00E17836" w:rsidRPr="006E695E">
        <w:rPr>
          <w:rFonts w:ascii="Times New Roman" w:hAnsi="Times New Roman"/>
          <w:i/>
          <w:sz w:val="24"/>
          <w:szCs w:val="24"/>
        </w:rPr>
        <w:t>P</w:t>
      </w:r>
      <w:r w:rsidRPr="006E695E">
        <w:rPr>
          <w:rFonts w:ascii="Times New Roman" w:hAnsi="Times New Roman"/>
          <w:i/>
          <w:iCs/>
          <w:sz w:val="24"/>
          <w:szCs w:val="24"/>
        </w:rPr>
        <w:t>roceedings of the American Society of Clinical Oncology</w:t>
      </w:r>
      <w:r w:rsidRPr="006E695E">
        <w:rPr>
          <w:rFonts w:ascii="Times New Roman" w:hAnsi="Times New Roman"/>
          <w:sz w:val="24"/>
          <w:szCs w:val="24"/>
        </w:rPr>
        <w:t xml:space="preserve"> (2007) #15618.</w:t>
      </w:r>
    </w:p>
    <w:p w14:paraId="1C906A73" w14:textId="07913DBF"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Malireddy, S; Chiorean, E; Foster, A; Jones, D; Waddell, M; Margol, M; Hall, S; </w:t>
      </w:r>
      <w:r w:rsidRPr="006E695E">
        <w:rPr>
          <w:rFonts w:ascii="Times New Roman" w:hAnsi="Times New Roman"/>
          <w:b/>
          <w:sz w:val="24"/>
          <w:szCs w:val="24"/>
        </w:rPr>
        <w:t>Schneider, BP</w:t>
      </w:r>
      <w:r w:rsidRPr="006E695E">
        <w:rPr>
          <w:rFonts w:ascii="Times New Roman" w:hAnsi="Times New Roman"/>
          <w:sz w:val="24"/>
          <w:szCs w:val="24"/>
        </w:rPr>
        <w:t xml:space="preserve"> and Sweeny, C. A phase I dose escalation trial of the VEGFR tyrosine kinase inhibitor, PTK787/ZK222584 (PTK/ZK), used in combination with paclitaxel in patients with advanced solid tumors with </w:t>
      </w:r>
      <w:r w:rsidR="00E17836" w:rsidRPr="006E695E">
        <w:rPr>
          <w:rFonts w:ascii="Times New Roman" w:hAnsi="Times New Roman"/>
          <w:sz w:val="24"/>
          <w:szCs w:val="24"/>
        </w:rPr>
        <w:t xml:space="preserve">pharmacokinetic (PK) analysis. </w:t>
      </w:r>
      <w:r w:rsidR="00E17836" w:rsidRPr="006E695E">
        <w:rPr>
          <w:rFonts w:ascii="Times New Roman" w:hAnsi="Times New Roman"/>
          <w:i/>
          <w:sz w:val="24"/>
          <w:szCs w:val="24"/>
        </w:rPr>
        <w:t>P</w:t>
      </w:r>
      <w:r w:rsidRPr="006E695E">
        <w:rPr>
          <w:rFonts w:ascii="Times New Roman" w:hAnsi="Times New Roman"/>
          <w:i/>
          <w:iCs/>
          <w:sz w:val="24"/>
          <w:szCs w:val="24"/>
        </w:rPr>
        <w:t>roceedings of the American Society of Clinical Oncology</w:t>
      </w:r>
      <w:r w:rsidRPr="006E695E">
        <w:rPr>
          <w:rFonts w:ascii="Times New Roman" w:hAnsi="Times New Roman"/>
          <w:sz w:val="24"/>
          <w:szCs w:val="24"/>
        </w:rPr>
        <w:t xml:space="preserve"> (2007) #14012.</w:t>
      </w:r>
    </w:p>
    <w:p w14:paraId="6B508F5F" w14:textId="2CBC4F13"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Miller, K; Rosen, L; Modi, S; </w:t>
      </w:r>
      <w:r w:rsidRPr="006E695E">
        <w:rPr>
          <w:rFonts w:ascii="Times New Roman" w:hAnsi="Times New Roman"/>
          <w:b/>
          <w:sz w:val="24"/>
          <w:szCs w:val="24"/>
        </w:rPr>
        <w:t>Schneider, BP</w:t>
      </w:r>
      <w:r w:rsidRPr="006E695E">
        <w:rPr>
          <w:rFonts w:ascii="Times New Roman" w:hAnsi="Times New Roman"/>
          <w:sz w:val="24"/>
          <w:szCs w:val="24"/>
        </w:rPr>
        <w:t xml:space="preserve">, S; Roy, J; Chap, L; Paulsen, M; Kersey, K; A, H and Hudis, C. Phase I trial of alvespimycin (KOS-1022; 17-DMAG) and trastuzumab (T).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(2007) #1115.</w:t>
      </w:r>
    </w:p>
    <w:p w14:paraId="0C99284D" w14:textId="25788BF6"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b/>
          <w:sz w:val="24"/>
          <w:szCs w:val="24"/>
        </w:rPr>
        <w:t>Schneider, BP</w:t>
      </w:r>
      <w:r w:rsidRPr="006E695E">
        <w:rPr>
          <w:rFonts w:ascii="Times New Roman" w:hAnsi="Times New Roman"/>
          <w:sz w:val="24"/>
          <w:szCs w:val="24"/>
        </w:rPr>
        <w:t xml:space="preserve">; Wang, M; Radovich, M; Sledge, G; Badve, S; Thor, A; Flockhart, D; Hancock, B; Davidson, N and Miller, K. Association of genetic polymorphisms of VEGF and VEGFR-2 with outcome in E2100. </w:t>
      </w:r>
      <w:r w:rsidRPr="006E695E">
        <w:rPr>
          <w:rFonts w:ascii="Times New Roman" w:hAnsi="Times New Roman"/>
          <w:i/>
          <w:iCs/>
          <w:sz w:val="24"/>
          <w:szCs w:val="24"/>
        </w:rPr>
        <w:t>San Antonio Breast Cancer Symposium</w:t>
      </w:r>
      <w:r w:rsidRPr="006E695E">
        <w:rPr>
          <w:rFonts w:ascii="Times New Roman" w:hAnsi="Times New Roman"/>
          <w:sz w:val="24"/>
          <w:szCs w:val="24"/>
        </w:rPr>
        <w:t xml:space="preserve"> (2007).</w:t>
      </w:r>
    </w:p>
    <w:p w14:paraId="6AABBDF4" w14:textId="5E4F6C16"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Taraska, A; Borges, S; Radovich, M; Philips, S; Nguyen, A; Li, L; Robarge, J; Lemler, S; </w:t>
      </w:r>
      <w:r w:rsidRPr="006E695E">
        <w:rPr>
          <w:rFonts w:ascii="Times New Roman" w:hAnsi="Times New Roman"/>
          <w:b/>
          <w:sz w:val="24"/>
          <w:szCs w:val="24"/>
        </w:rPr>
        <w:t>Schneider, BP</w:t>
      </w:r>
      <w:r w:rsidRPr="006E695E">
        <w:rPr>
          <w:rFonts w:ascii="Times New Roman" w:hAnsi="Times New Roman"/>
          <w:sz w:val="24"/>
          <w:szCs w:val="24"/>
        </w:rPr>
        <w:t xml:space="preserve">; Flockhart, D and Skaar, T. Effect of CYP2D6 genotype on antidepressant use patterns. </w:t>
      </w:r>
      <w:r w:rsidRPr="006E695E">
        <w:rPr>
          <w:rFonts w:ascii="Times New Roman" w:hAnsi="Times New Roman"/>
          <w:i/>
          <w:iCs/>
          <w:sz w:val="24"/>
          <w:szCs w:val="24"/>
        </w:rPr>
        <w:t>Clinical Pharmacology &amp; Therapeutics</w:t>
      </w:r>
      <w:r w:rsidRPr="006E695E">
        <w:rPr>
          <w:rFonts w:ascii="Times New Roman" w:hAnsi="Times New Roman"/>
          <w:sz w:val="24"/>
          <w:szCs w:val="24"/>
        </w:rPr>
        <w:t xml:space="preserve"> (2007).</w:t>
      </w:r>
    </w:p>
    <w:p w14:paraId="59A32B61" w14:textId="21E06CEB"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Bedano, P; Perkins, S; Burns, M; Kessler, K; Nelson, R; </w:t>
      </w:r>
      <w:r w:rsidRPr="006E695E">
        <w:rPr>
          <w:rFonts w:ascii="Times New Roman" w:hAnsi="Times New Roman"/>
          <w:b/>
          <w:sz w:val="24"/>
          <w:szCs w:val="24"/>
        </w:rPr>
        <w:t>Schneider, BP</w:t>
      </w:r>
      <w:r w:rsidRPr="006E695E">
        <w:rPr>
          <w:rFonts w:ascii="Times New Roman" w:hAnsi="Times New Roman"/>
          <w:sz w:val="24"/>
          <w:szCs w:val="24"/>
        </w:rPr>
        <w:t xml:space="preserve">; Risley, L; Dropcho, S and Loehrer, P. A phase II trial of erlotinib blus bevacizumab in patients with recurrent thymoma or thymic carcinoma.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(2008) #19087.</w:t>
      </w:r>
    </w:p>
    <w:p w14:paraId="63C41E19" w14:textId="0DA4852E"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Carpenter, J; Skaar, T; </w:t>
      </w:r>
      <w:r w:rsidRPr="006E695E">
        <w:rPr>
          <w:rFonts w:ascii="Times New Roman" w:hAnsi="Times New Roman"/>
          <w:b/>
          <w:sz w:val="24"/>
          <w:szCs w:val="24"/>
        </w:rPr>
        <w:t>Schneider, BP</w:t>
      </w:r>
      <w:r w:rsidRPr="006E695E">
        <w:rPr>
          <w:rFonts w:ascii="Times New Roman" w:hAnsi="Times New Roman"/>
          <w:sz w:val="24"/>
          <w:szCs w:val="24"/>
        </w:rPr>
        <w:t xml:space="preserve">; Storniolo, A; Wu, J; Yu, M and Milata, J. The Role of Serotonin in Hot Flashes After Breast Cancer. </w:t>
      </w:r>
      <w:r w:rsidRPr="006E695E">
        <w:rPr>
          <w:rFonts w:ascii="Times New Roman" w:hAnsi="Times New Roman"/>
          <w:i/>
          <w:iCs/>
          <w:sz w:val="24"/>
          <w:szCs w:val="24"/>
        </w:rPr>
        <w:t>Era of Hope Conference</w:t>
      </w:r>
      <w:r w:rsidRPr="006E695E">
        <w:rPr>
          <w:rFonts w:ascii="Times New Roman" w:hAnsi="Times New Roman"/>
          <w:sz w:val="24"/>
          <w:szCs w:val="24"/>
        </w:rPr>
        <w:t xml:space="preserve"> (2008).</w:t>
      </w:r>
    </w:p>
    <w:p w14:paraId="75C39A91" w14:textId="2D712934"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Hancock, B; Radovich, M; Badve, S; Thorat, M; Azzouz, F and </w:t>
      </w:r>
      <w:r w:rsidRPr="006E695E">
        <w:rPr>
          <w:rFonts w:ascii="Times New Roman" w:hAnsi="Times New Roman"/>
          <w:b/>
          <w:sz w:val="24"/>
          <w:szCs w:val="24"/>
        </w:rPr>
        <w:t>Schneider, BP</w:t>
      </w:r>
      <w:r w:rsidRPr="006E695E">
        <w:rPr>
          <w:rFonts w:ascii="Times New Roman" w:hAnsi="Times New Roman"/>
          <w:sz w:val="24"/>
          <w:szCs w:val="24"/>
        </w:rPr>
        <w:t xml:space="preserve">; Association of Single Nucleotide Polymorphisms in Angiogenesis Genes with Expression of VEGF and VEGFR-2 in Breast Carcinoma. </w:t>
      </w:r>
      <w:r w:rsidRPr="006E695E">
        <w:rPr>
          <w:rFonts w:ascii="Times New Roman" w:hAnsi="Times New Roman"/>
          <w:i/>
          <w:iCs/>
          <w:sz w:val="24"/>
          <w:szCs w:val="24"/>
        </w:rPr>
        <w:t xml:space="preserve">American Association for Cancer </w:t>
      </w:r>
      <w:r w:rsidRPr="006E695E">
        <w:rPr>
          <w:rFonts w:ascii="Times New Roman" w:hAnsi="Times New Roman"/>
          <w:i/>
          <w:iCs/>
          <w:sz w:val="24"/>
          <w:szCs w:val="24"/>
        </w:rPr>
        <w:lastRenderedPageBreak/>
        <w:t>Research</w:t>
      </w:r>
      <w:r w:rsidRPr="006E695E">
        <w:rPr>
          <w:rFonts w:ascii="Times New Roman" w:hAnsi="Times New Roman"/>
          <w:sz w:val="24"/>
          <w:szCs w:val="24"/>
        </w:rPr>
        <w:t xml:space="preserve"> (2008) #288.</w:t>
      </w:r>
    </w:p>
    <w:p w14:paraId="6C0DA5AF" w14:textId="443962F6"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b/>
          <w:sz w:val="24"/>
          <w:szCs w:val="24"/>
        </w:rPr>
        <w:t>Schneider, BP</w:t>
      </w:r>
      <w:r w:rsidRPr="006E695E">
        <w:rPr>
          <w:rFonts w:ascii="Times New Roman" w:hAnsi="Times New Roman"/>
          <w:sz w:val="24"/>
          <w:szCs w:val="24"/>
        </w:rPr>
        <w:t xml:space="preserve">; Karwal, M; Laufman, L; Sylvester, L; Taylor, M; Sidor, C; Hannah, A; Arnott and Miller, K. A phase II study of oral MKC-1 for metastatic breast cancer (MBC).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(2008) #1046.</w:t>
      </w:r>
    </w:p>
    <w:p w14:paraId="629A11E6" w14:textId="68D3AC1E"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Hancock, B; Radovich, M; Kassem, N; Mi, D; Skaar, T and </w:t>
      </w:r>
      <w:r w:rsidRPr="006E695E">
        <w:rPr>
          <w:rFonts w:ascii="Times New Roman" w:hAnsi="Times New Roman"/>
          <w:b/>
          <w:sz w:val="24"/>
          <w:szCs w:val="24"/>
        </w:rPr>
        <w:t>Schneider, BP</w:t>
      </w:r>
      <w:r w:rsidRPr="006E695E">
        <w:rPr>
          <w:rFonts w:ascii="Times New Roman" w:hAnsi="Times New Roman"/>
          <w:sz w:val="24"/>
          <w:szCs w:val="24"/>
        </w:rPr>
        <w:t xml:space="preserve">. Resequencing of the Vascular Endothelial Growth Factor promoter reveals haplotype structure and functional diversity. </w:t>
      </w:r>
      <w:r w:rsidRPr="006E695E">
        <w:rPr>
          <w:rFonts w:ascii="Times New Roman" w:hAnsi="Times New Roman"/>
          <w:i/>
          <w:iCs/>
          <w:sz w:val="24"/>
          <w:szCs w:val="24"/>
        </w:rPr>
        <w:t>San Antonio Breast Cancer Symposium</w:t>
      </w:r>
      <w:r w:rsidRPr="006E695E">
        <w:rPr>
          <w:rFonts w:ascii="Times New Roman" w:hAnsi="Times New Roman"/>
          <w:sz w:val="24"/>
          <w:szCs w:val="24"/>
        </w:rPr>
        <w:t xml:space="preserve"> (2009) #2122.</w:t>
      </w:r>
    </w:p>
    <w:p w14:paraId="4BAD90FA" w14:textId="132279F2"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Miller, K; Christmon, D; Perkins, S; Sun, J; </w:t>
      </w:r>
      <w:r w:rsidRPr="006E695E">
        <w:rPr>
          <w:rFonts w:ascii="Times New Roman" w:hAnsi="Times New Roman"/>
          <w:b/>
          <w:sz w:val="24"/>
          <w:szCs w:val="24"/>
        </w:rPr>
        <w:t>Schneider, BP</w:t>
      </w:r>
      <w:r w:rsidRPr="006E695E">
        <w:rPr>
          <w:rFonts w:ascii="Times New Roman" w:hAnsi="Times New Roman"/>
          <w:sz w:val="24"/>
          <w:szCs w:val="24"/>
        </w:rPr>
        <w:t xml:space="preserve">; Storniolo, A; Clare, S; Ozerdem, U and Sledge, G. A pilot study of vascular endothelial growth factor inhibition with bevacizumab in patients with lymphedema following breast cancer treatment.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(2009) #9523.</w:t>
      </w:r>
    </w:p>
    <w:p w14:paraId="5C9F9A4A" w14:textId="15267596"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Miller, K; Estes, M; Perkins, S; </w:t>
      </w:r>
      <w:r w:rsidRPr="006E695E">
        <w:rPr>
          <w:rFonts w:ascii="Times New Roman" w:hAnsi="Times New Roman"/>
          <w:b/>
          <w:sz w:val="24"/>
          <w:szCs w:val="24"/>
        </w:rPr>
        <w:t>Schneider, BP</w:t>
      </w:r>
      <w:r w:rsidRPr="006E695E">
        <w:rPr>
          <w:rFonts w:ascii="Times New Roman" w:hAnsi="Times New Roman"/>
          <w:sz w:val="24"/>
          <w:szCs w:val="24"/>
        </w:rPr>
        <w:t xml:space="preserve">; Matei, D; Storniolo, A; Ingram, D; Yoder, M; Kern, K and Sledge, G. An Exploratory Study of the Biological Activity of Sunitinib as a Component of Neoadjuvant Therapy for Breast Cancer. </w:t>
      </w:r>
      <w:r w:rsidRPr="006E695E">
        <w:rPr>
          <w:rFonts w:ascii="Times New Roman" w:hAnsi="Times New Roman"/>
          <w:i/>
          <w:iCs/>
          <w:sz w:val="24"/>
          <w:szCs w:val="24"/>
        </w:rPr>
        <w:t>San Antonio Breast Cancer Symposium</w:t>
      </w:r>
      <w:r w:rsidRPr="006E695E">
        <w:rPr>
          <w:rFonts w:ascii="Times New Roman" w:hAnsi="Times New Roman"/>
          <w:sz w:val="24"/>
          <w:szCs w:val="24"/>
        </w:rPr>
        <w:t xml:space="preserve"> (2009) #202.</w:t>
      </w:r>
    </w:p>
    <w:p w14:paraId="71EEF00E" w14:textId="74B566F4"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Radovich, M; Clare, S; Pardo, I; Hancock, B; Sledge, G; Rufenbarger, C; Storniolo, A; Mathieson, T; Sun, J; Henry, J; Hilligoss, E; Elliott, J; Richt, R; Hickenbotham, M; Glasscock, J; Liu, Y and </w:t>
      </w:r>
      <w:r w:rsidRPr="006E695E">
        <w:rPr>
          <w:rFonts w:ascii="Times New Roman" w:hAnsi="Times New Roman"/>
          <w:b/>
          <w:sz w:val="24"/>
          <w:szCs w:val="24"/>
        </w:rPr>
        <w:t>Schneider, BP</w:t>
      </w:r>
      <w:r w:rsidRPr="006E695E">
        <w:rPr>
          <w:rFonts w:ascii="Times New Roman" w:hAnsi="Times New Roman"/>
          <w:sz w:val="24"/>
          <w:szCs w:val="24"/>
        </w:rPr>
        <w:t xml:space="preserve">. Next-Generation Whole Transcriptome Sequencing of Triple-Negative Breast Tumors and Normal Tissues. </w:t>
      </w:r>
      <w:r w:rsidRPr="006E695E">
        <w:rPr>
          <w:rFonts w:ascii="Times New Roman" w:hAnsi="Times New Roman"/>
          <w:i/>
          <w:iCs/>
          <w:sz w:val="24"/>
          <w:szCs w:val="24"/>
        </w:rPr>
        <w:t>San Antonio Breast Cancer</w:t>
      </w:r>
      <w:r w:rsidRPr="006E695E">
        <w:rPr>
          <w:rFonts w:ascii="Times New Roman" w:hAnsi="Times New Roman"/>
          <w:sz w:val="24"/>
          <w:szCs w:val="24"/>
        </w:rPr>
        <w:t xml:space="preserve"> </w:t>
      </w:r>
      <w:r w:rsidRPr="006E695E">
        <w:rPr>
          <w:rFonts w:ascii="Times New Roman" w:hAnsi="Times New Roman"/>
          <w:i/>
          <w:iCs/>
          <w:sz w:val="24"/>
          <w:szCs w:val="24"/>
        </w:rPr>
        <w:t>Symposium</w:t>
      </w:r>
      <w:r w:rsidRPr="006E695E">
        <w:rPr>
          <w:rFonts w:ascii="Times New Roman" w:hAnsi="Times New Roman"/>
          <w:sz w:val="24"/>
          <w:szCs w:val="24"/>
        </w:rPr>
        <w:t xml:space="preserve"> (2009) #6134.</w:t>
      </w:r>
    </w:p>
    <w:p w14:paraId="767C4DDB" w14:textId="356EAEFE"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Anderson, S; Cardenes, H; Akisik, F; Johnston, E; Clark, R; Perkins, S; Johnson, C; Loehrer, P; </w:t>
      </w:r>
      <w:r w:rsidRPr="006E695E">
        <w:rPr>
          <w:rFonts w:ascii="Times New Roman" w:hAnsi="Times New Roman"/>
          <w:b/>
          <w:sz w:val="24"/>
          <w:szCs w:val="24"/>
        </w:rPr>
        <w:t>Schneider, BP</w:t>
      </w:r>
      <w:r w:rsidRPr="006E695E">
        <w:rPr>
          <w:rFonts w:ascii="Times New Roman" w:hAnsi="Times New Roman"/>
          <w:sz w:val="24"/>
          <w:szCs w:val="24"/>
        </w:rPr>
        <w:t xml:space="preserve"> and Chiorean, E. Phase I study of sorafenib (S) with gemcitabine (G)-based radiotherapy (G-RT) in patients (pts) with locally advanced pancreatic adenocarcinoma (LAUPC).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(2010) #4139.</w:t>
      </w:r>
    </w:p>
    <w:p w14:paraId="19C3C5AB" w14:textId="7469858B"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Miller, K; Brown, C; Perksin, S; </w:t>
      </w:r>
      <w:r w:rsidRPr="006E695E">
        <w:rPr>
          <w:rFonts w:ascii="Times New Roman" w:hAnsi="Times New Roman"/>
          <w:b/>
          <w:sz w:val="24"/>
          <w:szCs w:val="24"/>
        </w:rPr>
        <w:t>Schneider, BP</w:t>
      </w:r>
      <w:r w:rsidRPr="006E695E">
        <w:rPr>
          <w:rFonts w:ascii="Times New Roman" w:hAnsi="Times New Roman"/>
          <w:sz w:val="24"/>
          <w:szCs w:val="24"/>
        </w:rPr>
        <w:t xml:space="preserve">; Storniolo, A and Sledge, G. A Pilot Study of Vascular Endothelial Growth Factor Inhibition with Pazpanib in Patients with Lymphedema Following Breast Cancer Treatment. </w:t>
      </w:r>
      <w:r w:rsidRPr="006E695E">
        <w:rPr>
          <w:rFonts w:ascii="Times New Roman" w:hAnsi="Times New Roman"/>
          <w:i/>
          <w:iCs/>
          <w:sz w:val="24"/>
          <w:szCs w:val="24"/>
        </w:rPr>
        <w:t>San Antonio Breast Cancer Symposium</w:t>
      </w:r>
      <w:r w:rsidRPr="006E695E">
        <w:rPr>
          <w:rFonts w:ascii="Times New Roman" w:hAnsi="Times New Roman"/>
          <w:sz w:val="24"/>
          <w:szCs w:val="24"/>
        </w:rPr>
        <w:t xml:space="preserve"> (2010) #14-02.</w:t>
      </w:r>
    </w:p>
    <w:p w14:paraId="0682F562" w14:textId="6B48CF8B"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Radovich, M; Clare, S; Sledge, G; Pardo, I; Mathieson, T; Kassem, N; Hancock, B; Storniolo, A; Rufenbarger, C; Lillemoe, H; Sun, J; Henry, J; Goulet, R; Hilligoss, E; Siddiqui, A; Breu, H; Sakarya, O; Hyland, F; Muller, M; Popescu, L; Zhu, J; Hickenbotham, M; Glasscock, J; Ivan, M; Liu, Y and </w:t>
      </w:r>
      <w:r w:rsidRPr="006E695E">
        <w:rPr>
          <w:rFonts w:ascii="Times New Roman" w:hAnsi="Times New Roman"/>
          <w:b/>
          <w:sz w:val="24"/>
          <w:szCs w:val="24"/>
        </w:rPr>
        <w:t>Schneider, BP</w:t>
      </w:r>
      <w:r w:rsidRPr="006E695E">
        <w:rPr>
          <w:rFonts w:ascii="Times New Roman" w:hAnsi="Times New Roman"/>
          <w:sz w:val="24"/>
          <w:szCs w:val="24"/>
        </w:rPr>
        <w:t xml:space="preserve">. Decoding the Transcriptional Landscape of Triple-Negative Breast Cancer Using Next-Generation Whole Transcriptome Sequencing. </w:t>
      </w:r>
      <w:r w:rsidRPr="006E695E">
        <w:rPr>
          <w:rFonts w:ascii="Times New Roman" w:hAnsi="Times New Roman"/>
          <w:i/>
          <w:iCs/>
          <w:sz w:val="24"/>
          <w:szCs w:val="24"/>
        </w:rPr>
        <w:t>San Antonio Breast Cancer Symposium</w:t>
      </w:r>
      <w:r w:rsidRPr="006E695E">
        <w:rPr>
          <w:rFonts w:ascii="Times New Roman" w:hAnsi="Times New Roman"/>
          <w:sz w:val="24"/>
          <w:szCs w:val="24"/>
        </w:rPr>
        <w:t xml:space="preserve"> (2010) #PD 01-08.</w:t>
      </w:r>
    </w:p>
    <w:p w14:paraId="690C7648" w14:textId="5092B8DD"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Tiersten, A; </w:t>
      </w:r>
      <w:r w:rsidRPr="006E695E">
        <w:rPr>
          <w:rFonts w:ascii="Times New Roman" w:hAnsi="Times New Roman"/>
          <w:b/>
          <w:sz w:val="24"/>
          <w:szCs w:val="24"/>
        </w:rPr>
        <w:t>Schneider, BP</w:t>
      </w:r>
      <w:r w:rsidRPr="006E695E">
        <w:rPr>
          <w:rFonts w:ascii="Times New Roman" w:hAnsi="Times New Roman"/>
          <w:sz w:val="24"/>
          <w:szCs w:val="24"/>
        </w:rPr>
        <w:t xml:space="preserve">; Dickler, M; Volm, M; Speyer, J; Novik, Y; Lehman, R; Callahan, L; Darby, C; Miller, L and Miao, H. Administration of the Novel Antiangiogenic PTC299 in Combination with Aromatase Inhibitors is Feasible and Shows Antitumor Activity in Metastatic Breast Cancer. </w:t>
      </w:r>
      <w:r w:rsidRPr="006E695E">
        <w:rPr>
          <w:rFonts w:ascii="Times New Roman" w:hAnsi="Times New Roman"/>
          <w:i/>
          <w:iCs/>
          <w:sz w:val="24"/>
          <w:szCs w:val="24"/>
        </w:rPr>
        <w:t xml:space="preserve">San Antonio Breast Cancer </w:t>
      </w:r>
      <w:r w:rsidRPr="006E695E">
        <w:rPr>
          <w:rFonts w:ascii="Times New Roman" w:hAnsi="Times New Roman"/>
          <w:i/>
          <w:iCs/>
          <w:sz w:val="24"/>
          <w:szCs w:val="24"/>
        </w:rPr>
        <w:lastRenderedPageBreak/>
        <w:t>Symposium</w:t>
      </w:r>
      <w:r w:rsidRPr="006E695E">
        <w:rPr>
          <w:rFonts w:ascii="Times New Roman" w:hAnsi="Times New Roman"/>
          <w:sz w:val="24"/>
          <w:szCs w:val="24"/>
        </w:rPr>
        <w:t xml:space="preserve"> (2010) #16-08.</w:t>
      </w:r>
    </w:p>
    <w:p w14:paraId="1E22A583" w14:textId="2E3587F3"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Tiersten, A; Volm, M; Speyer, J; Novik, Y; Lehman, R; </w:t>
      </w:r>
      <w:r w:rsidRPr="006E695E">
        <w:rPr>
          <w:rFonts w:ascii="Times New Roman" w:hAnsi="Times New Roman"/>
          <w:b/>
          <w:sz w:val="24"/>
          <w:szCs w:val="24"/>
        </w:rPr>
        <w:t>Schneider, BP</w:t>
      </w:r>
      <w:r w:rsidRPr="006E695E">
        <w:rPr>
          <w:rFonts w:ascii="Times New Roman" w:hAnsi="Times New Roman"/>
          <w:sz w:val="24"/>
          <w:szCs w:val="24"/>
        </w:rPr>
        <w:t xml:space="preserve">; Dickler, M; Callahan, L; Darby, C; Miller, L and Miao, H. The novel antiangiogenic PTC299, as a treatment for women with metastatic breast cancer.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(2010) #e13537.</w:t>
      </w:r>
    </w:p>
    <w:p w14:paraId="32346802" w14:textId="260F90F1"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Dickler, M; </w:t>
      </w:r>
      <w:r w:rsidRPr="006E695E">
        <w:rPr>
          <w:rFonts w:ascii="Times New Roman" w:hAnsi="Times New Roman"/>
          <w:b/>
          <w:sz w:val="24"/>
          <w:szCs w:val="24"/>
        </w:rPr>
        <w:t>Schneider, BP</w:t>
      </w:r>
      <w:r w:rsidRPr="006E695E">
        <w:rPr>
          <w:rFonts w:ascii="Times New Roman" w:hAnsi="Times New Roman"/>
          <w:sz w:val="24"/>
          <w:szCs w:val="24"/>
        </w:rPr>
        <w:t xml:space="preserve">; Volm, M; Speyer, J; Novik, Y; Callahan, L; Darby, C; Barth, J; Ogden, A and Tiersten, A. Reduction of Circulating Serum VEGF and IL-6 Levels in Patients with Metastatic Breast Cancer: Preliminary Results of a Phase 1b Study of PTC229, an Oral Inhibitor of Tumor VEGF Expression, and Aromatase Inhibitors.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(2011) #1100.</w:t>
      </w:r>
    </w:p>
    <w:p w14:paraId="1F86F144" w14:textId="54CCC030"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Miller, K; Perkins, S; Badve, S; Sledge, G and </w:t>
      </w:r>
      <w:r w:rsidRPr="006E695E">
        <w:rPr>
          <w:rFonts w:ascii="Times New Roman" w:hAnsi="Times New Roman"/>
          <w:b/>
          <w:sz w:val="24"/>
          <w:szCs w:val="24"/>
        </w:rPr>
        <w:t>Schneider, BP</w:t>
      </w:r>
      <w:r w:rsidRPr="006E695E">
        <w:rPr>
          <w:rFonts w:ascii="Times New Roman" w:hAnsi="Times New Roman"/>
          <w:sz w:val="24"/>
          <w:szCs w:val="24"/>
        </w:rPr>
        <w:t xml:space="preserve">; PARP Inhibition after Preoperative Chemotherapy in Patients with Triple-Negative Breast Cancer (TNBC) or Known BRCA 1/2 Mutations: Hoosier Oncology Group BRE09-146. </w:t>
      </w:r>
      <w:r w:rsidRPr="006E695E">
        <w:rPr>
          <w:rFonts w:ascii="Times New Roman" w:hAnsi="Times New Roman"/>
          <w:i/>
          <w:iCs/>
          <w:sz w:val="24"/>
          <w:szCs w:val="24"/>
        </w:rPr>
        <w:t>San Antonio Breast Cancer Symposium</w:t>
      </w:r>
      <w:r w:rsidRPr="006E695E">
        <w:rPr>
          <w:rFonts w:ascii="Times New Roman" w:hAnsi="Times New Roman"/>
          <w:sz w:val="24"/>
          <w:szCs w:val="24"/>
        </w:rPr>
        <w:t xml:space="preserve"> (2011) #OT3-01-05.</w:t>
      </w:r>
    </w:p>
    <w:p w14:paraId="16E27DB2" w14:textId="3A5DE63C"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b/>
          <w:sz w:val="24"/>
          <w:szCs w:val="24"/>
        </w:rPr>
        <w:t>Schneider, BP</w:t>
      </w:r>
      <w:r w:rsidRPr="006E695E">
        <w:rPr>
          <w:rFonts w:ascii="Times New Roman" w:hAnsi="Times New Roman"/>
          <w:sz w:val="24"/>
          <w:szCs w:val="24"/>
        </w:rPr>
        <w:t xml:space="preserve">; Li, L; Miller, K; Flockhart, D; Radovich, M; Hancock, B; Kassem, N; Foroud, T; Koller, D; Badve, S; Li, Z; Partridge, A; O'Neill, A; Sparano, J; Dang, C; Northfelt, D; Smith, M; Railey, E and Sledge, G. Genetic associations with taxane-induced neuropathy by genome wide association study (GWAS) in E5103.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(2011) #1000.</w:t>
      </w:r>
    </w:p>
    <w:p w14:paraId="09FCCDCA" w14:textId="7B8D7718"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Tevaarwerk, A; Gray, R; </w:t>
      </w:r>
      <w:r w:rsidRPr="006E695E">
        <w:rPr>
          <w:rFonts w:ascii="Times New Roman" w:hAnsi="Times New Roman"/>
          <w:b/>
          <w:sz w:val="24"/>
          <w:szCs w:val="24"/>
        </w:rPr>
        <w:t>Schneider, BP</w:t>
      </w:r>
      <w:r w:rsidRPr="006E695E">
        <w:rPr>
          <w:rFonts w:ascii="Times New Roman" w:hAnsi="Times New Roman"/>
          <w:sz w:val="24"/>
          <w:szCs w:val="24"/>
        </w:rPr>
        <w:t xml:space="preserve">; Smith, M; Wagner, L; Miller, K and Sparano, J. Survival in Metastatic Breast Cancer (MBC): No Evidence for Improved Survival Following Distant Recurrence after Adjuvant Chemotherapy. </w:t>
      </w:r>
      <w:r w:rsidRPr="006E695E">
        <w:rPr>
          <w:rFonts w:ascii="Times New Roman" w:hAnsi="Times New Roman"/>
          <w:i/>
          <w:iCs/>
          <w:sz w:val="24"/>
          <w:szCs w:val="24"/>
        </w:rPr>
        <w:t>San Antonio Breast Cancer Symposium</w:t>
      </w:r>
      <w:r w:rsidRPr="006E695E">
        <w:rPr>
          <w:rFonts w:ascii="Times New Roman" w:hAnsi="Times New Roman"/>
          <w:sz w:val="24"/>
          <w:szCs w:val="24"/>
        </w:rPr>
        <w:t xml:space="preserve"> (2011) #PD 08-01.</w:t>
      </w:r>
    </w:p>
    <w:p w14:paraId="426F73BB" w14:textId="06AAB26A"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Partridge, A; Sepucha, K; O'Neill, A; Miller, K; Motley, C; Swaby, R; </w:t>
      </w:r>
      <w:r w:rsidRPr="006E695E">
        <w:rPr>
          <w:rFonts w:ascii="Times New Roman" w:hAnsi="Times New Roman"/>
          <w:b/>
          <w:sz w:val="24"/>
          <w:szCs w:val="24"/>
        </w:rPr>
        <w:t>Schneider, BP</w:t>
      </w:r>
      <w:r w:rsidRPr="006E695E">
        <w:rPr>
          <w:rFonts w:ascii="Times New Roman" w:hAnsi="Times New Roman"/>
          <w:sz w:val="24"/>
          <w:szCs w:val="24"/>
        </w:rPr>
        <w:t xml:space="preserve">; Dang, C; Northfelt, D and Sledge, G. Does unblinding of treatment assignment impact participant perceptions in clinical trials?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(2012) #6025.</w:t>
      </w:r>
    </w:p>
    <w:p w14:paraId="48B7B35C" w14:textId="319F5BDE"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Porter, R; Radovich, M; Rojas, L; Suleiman, Y; Conces, M; Shirar, K; Nelson, R; Spittler, A; Burns, M; Kesler, K; Badve, S; </w:t>
      </w:r>
      <w:r w:rsidRPr="006E695E">
        <w:rPr>
          <w:rFonts w:ascii="Times New Roman" w:hAnsi="Times New Roman"/>
          <w:b/>
          <w:sz w:val="24"/>
          <w:szCs w:val="24"/>
        </w:rPr>
        <w:t>Schneider, BP</w:t>
      </w:r>
      <w:r w:rsidRPr="006E695E">
        <w:rPr>
          <w:rFonts w:ascii="Times New Roman" w:hAnsi="Times New Roman"/>
          <w:sz w:val="24"/>
          <w:szCs w:val="24"/>
        </w:rPr>
        <w:t xml:space="preserve"> and Loehrer, P. Factors influencing outcome of thymic epithelial tumors (TET).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(2012) #7108.</w:t>
      </w:r>
    </w:p>
    <w:p w14:paraId="4A68B5E0" w14:textId="7213B7C4"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Radovich, M; Atale, R; Clare, S; Sledge, G and </w:t>
      </w:r>
      <w:r w:rsidRPr="006E695E">
        <w:rPr>
          <w:rFonts w:ascii="Times New Roman" w:hAnsi="Times New Roman"/>
          <w:b/>
          <w:sz w:val="24"/>
          <w:szCs w:val="24"/>
        </w:rPr>
        <w:t>Schneider, BP</w:t>
      </w:r>
      <w:r w:rsidRPr="006E695E">
        <w:rPr>
          <w:rFonts w:ascii="Times New Roman" w:hAnsi="Times New Roman"/>
          <w:sz w:val="24"/>
          <w:szCs w:val="24"/>
        </w:rPr>
        <w:t xml:space="preserve">. Next-Generation RNA Sequencing of Triple Negative Breast Cancer Compared to Donated Microdissected Normal Epithelium and Adjacent Normal Tissues. </w:t>
      </w:r>
      <w:r w:rsidRPr="006E695E">
        <w:rPr>
          <w:rFonts w:ascii="Times New Roman" w:hAnsi="Times New Roman"/>
          <w:i/>
          <w:iCs/>
          <w:sz w:val="24"/>
          <w:szCs w:val="24"/>
        </w:rPr>
        <w:t>San Antonio Breast Cancer Symposium</w:t>
      </w:r>
      <w:r w:rsidRPr="006E695E">
        <w:rPr>
          <w:rFonts w:ascii="Times New Roman" w:hAnsi="Times New Roman"/>
          <w:sz w:val="24"/>
          <w:szCs w:val="24"/>
        </w:rPr>
        <w:t xml:space="preserve"> (2012) #PD 01-08.</w:t>
      </w:r>
    </w:p>
    <w:p w14:paraId="2E1629F8" w14:textId="060B5C11"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Radovich, M; Porter, R; Conces, M; Suleiman, Y; Badve, S; Kesler, K; </w:t>
      </w:r>
      <w:r w:rsidRPr="006E695E">
        <w:rPr>
          <w:rFonts w:ascii="Times New Roman" w:hAnsi="Times New Roman"/>
          <w:b/>
          <w:sz w:val="24"/>
          <w:szCs w:val="24"/>
        </w:rPr>
        <w:t>Schneider, BP</w:t>
      </w:r>
      <w:r w:rsidRPr="006E695E">
        <w:rPr>
          <w:rFonts w:ascii="Times New Roman" w:hAnsi="Times New Roman"/>
          <w:sz w:val="24"/>
          <w:szCs w:val="24"/>
        </w:rPr>
        <w:t xml:space="preserve"> and Loehrer, P. Next-generation sequencing of thymic malignancies.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(2012) #7032.</w:t>
      </w:r>
    </w:p>
    <w:p w14:paraId="2354CF89" w14:textId="5F7950A4"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b/>
          <w:sz w:val="24"/>
          <w:szCs w:val="24"/>
        </w:rPr>
        <w:t>Schneider, BP</w:t>
      </w:r>
      <w:r w:rsidRPr="006E695E">
        <w:rPr>
          <w:rFonts w:ascii="Times New Roman" w:hAnsi="Times New Roman"/>
          <w:sz w:val="24"/>
          <w:szCs w:val="24"/>
        </w:rPr>
        <w:t>; Wang, M; Stearns, V; Martino, S; Jones, V; Perez, E; Saphner, T; Wolff, A; Sledge, G; Wood, W; Davidson, N and Sparano, J. Relationship between taxane-</w:t>
      </w:r>
      <w:r w:rsidRPr="006E695E">
        <w:rPr>
          <w:rFonts w:ascii="Times New Roman" w:hAnsi="Times New Roman"/>
          <w:sz w:val="24"/>
          <w:szCs w:val="24"/>
        </w:rPr>
        <w:lastRenderedPageBreak/>
        <w:t xml:space="preserve">induced neuropathy and clinical outcomes after adjuvant chemotherapy. </w:t>
      </w:r>
      <w:r w:rsidRPr="006E695E">
        <w:rPr>
          <w:rFonts w:ascii="Times New Roman" w:hAnsi="Times New Roman"/>
          <w:i/>
          <w:iCs/>
          <w:sz w:val="24"/>
          <w:szCs w:val="24"/>
        </w:rPr>
        <w:t>American Society of Clinical Oncology Breast Cancer Symposium</w:t>
      </w:r>
      <w:r w:rsidRPr="006E695E">
        <w:rPr>
          <w:rFonts w:ascii="Times New Roman" w:hAnsi="Times New Roman"/>
          <w:sz w:val="24"/>
          <w:szCs w:val="24"/>
        </w:rPr>
        <w:t xml:space="preserve"> (2012) #270.</w:t>
      </w:r>
    </w:p>
    <w:p w14:paraId="07AA7657" w14:textId="1958ADD8"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Suleiman, Y; Radovich, M; Rojas, L; Porter, R; Conces, M; Shirar, K; Nelson, R; Spittler, A; Siddiqui, B; Burns, M; Badve, S and </w:t>
      </w:r>
      <w:r w:rsidRPr="006E695E">
        <w:rPr>
          <w:rFonts w:ascii="Times New Roman" w:hAnsi="Times New Roman"/>
          <w:b/>
          <w:sz w:val="24"/>
          <w:szCs w:val="24"/>
        </w:rPr>
        <w:t>Schneider, BP</w:t>
      </w:r>
      <w:r w:rsidRPr="006E695E">
        <w:rPr>
          <w:rFonts w:ascii="Times New Roman" w:hAnsi="Times New Roman"/>
          <w:sz w:val="24"/>
          <w:szCs w:val="24"/>
        </w:rPr>
        <w:t xml:space="preserve">. Factors affecting survival of patients with Masaoka stage IV thymic epithelial tumors (TET).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(2012) #7107.</w:t>
      </w:r>
    </w:p>
    <w:p w14:paraId="318AAA98" w14:textId="3A98BBFE"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Lin, N; Gelman, R; Younger, W; Sohl, J; Freedman, R; Sorensen, A; Bullitt, E; Harris, G; Morganstern, D; </w:t>
      </w:r>
      <w:r w:rsidRPr="006E695E">
        <w:rPr>
          <w:rFonts w:ascii="Times New Roman" w:hAnsi="Times New Roman"/>
          <w:b/>
          <w:sz w:val="24"/>
          <w:szCs w:val="24"/>
        </w:rPr>
        <w:t>Schneider, BP</w:t>
      </w:r>
      <w:r w:rsidRPr="006E695E">
        <w:rPr>
          <w:rFonts w:ascii="Times New Roman" w:hAnsi="Times New Roman"/>
          <w:sz w:val="24"/>
          <w:szCs w:val="24"/>
        </w:rPr>
        <w:t xml:space="preserve">; Krop, I and Winer, E. Phase II trial of carboplatin (C) and bevacizumab (BEV) in patients (pts) with breast cancer brain metastases (BCBM).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(2013) #513.</w:t>
      </w:r>
    </w:p>
    <w:p w14:paraId="2FBF4B88" w14:textId="4B53C75D"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Partridge, A; Sepucha, K; O'Neill, A; Miller, K; Baker, E; Dang, C; Northfelt, D; Sledge, G and </w:t>
      </w:r>
      <w:r w:rsidRPr="006E695E">
        <w:rPr>
          <w:rFonts w:ascii="Times New Roman" w:hAnsi="Times New Roman"/>
          <w:b/>
          <w:sz w:val="24"/>
          <w:szCs w:val="24"/>
        </w:rPr>
        <w:t>Schneider, BP</w:t>
      </w:r>
      <w:r w:rsidRPr="006E695E">
        <w:rPr>
          <w:rFonts w:ascii="Times New Roman" w:hAnsi="Times New Roman"/>
          <w:sz w:val="24"/>
          <w:szCs w:val="24"/>
        </w:rPr>
        <w:t xml:space="preserve">. Does biomarker information impact patients' preferences for therapy?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(2013) #6527.</w:t>
      </w:r>
    </w:p>
    <w:p w14:paraId="58C170BA" w14:textId="2BBCD26B"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Ruddy, K; O'Neill, A; Miller, K; </w:t>
      </w:r>
      <w:r w:rsidRPr="006E695E">
        <w:rPr>
          <w:rFonts w:ascii="Times New Roman" w:hAnsi="Times New Roman"/>
          <w:b/>
          <w:sz w:val="24"/>
          <w:szCs w:val="24"/>
        </w:rPr>
        <w:t>Schneider, BP</w:t>
      </w:r>
      <w:r w:rsidRPr="006E695E">
        <w:rPr>
          <w:rFonts w:ascii="Times New Roman" w:hAnsi="Times New Roman"/>
          <w:sz w:val="24"/>
          <w:szCs w:val="24"/>
        </w:rPr>
        <w:t xml:space="preserve">; Baker, E; Sparano, J; Dang, C; Northfelt, D and Sledge, G. Biomarker prediction of chemotherapy-related amenorrhea.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(2013) #9508.</w:t>
      </w:r>
    </w:p>
    <w:p w14:paraId="100E84FC" w14:textId="6AF935ED"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Metzger-Filho, O; Lin, N; Come, S; Openshaw, T; </w:t>
      </w:r>
      <w:r w:rsidRPr="006E695E">
        <w:rPr>
          <w:rFonts w:ascii="Times New Roman" w:hAnsi="Times New Roman"/>
          <w:b/>
          <w:sz w:val="24"/>
          <w:szCs w:val="24"/>
        </w:rPr>
        <w:t>Schneider, BP</w:t>
      </w:r>
      <w:r w:rsidRPr="006E695E">
        <w:rPr>
          <w:rFonts w:ascii="Times New Roman" w:hAnsi="Times New Roman"/>
          <w:sz w:val="24"/>
          <w:szCs w:val="24"/>
        </w:rPr>
        <w:t xml:space="preserve">; Giobbie-Hurder, A; Burstein, H and Mayer, E. A phase II study of eribulin in patients with HER2-negative, metastatic breast cancer: Evaluation of efficacy, toxicity, and patient-reported outcomes.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(2014) #TPS1138.</w:t>
      </w:r>
    </w:p>
    <w:p w14:paraId="1810833A" w14:textId="3284D0FB"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Nudelman, K; Wang, Y; McDonald, B; Conroy, S; Smith, D; West, J; O'Neill, D; Zanville, N; Champion, V; </w:t>
      </w:r>
      <w:r w:rsidRPr="006E695E">
        <w:rPr>
          <w:rFonts w:ascii="Times New Roman" w:hAnsi="Times New Roman"/>
          <w:b/>
          <w:sz w:val="24"/>
          <w:szCs w:val="24"/>
        </w:rPr>
        <w:t>Schneider, BP</w:t>
      </w:r>
      <w:r w:rsidRPr="006E695E">
        <w:rPr>
          <w:rFonts w:ascii="Times New Roman" w:hAnsi="Times New Roman"/>
          <w:sz w:val="24"/>
          <w:szCs w:val="24"/>
        </w:rPr>
        <w:t xml:space="preserve"> and Saykin, A. Nervous system sequelae of chemotherapy treatment: Associations and proposed mechanisms.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(2014) #9652.</w:t>
      </w:r>
    </w:p>
    <w:p w14:paraId="4C870D14" w14:textId="75196A13"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Radovich, M; Hancock, B; Solzak, J; Atale, R; Badve, S; Miller, K and </w:t>
      </w:r>
      <w:r w:rsidRPr="006E695E">
        <w:rPr>
          <w:rFonts w:ascii="Times New Roman" w:hAnsi="Times New Roman"/>
          <w:b/>
          <w:sz w:val="24"/>
          <w:szCs w:val="24"/>
        </w:rPr>
        <w:t>Schneider, BP</w:t>
      </w:r>
      <w:r w:rsidRPr="006E695E">
        <w:rPr>
          <w:rFonts w:ascii="Times New Roman" w:hAnsi="Times New Roman"/>
          <w:sz w:val="24"/>
          <w:szCs w:val="24"/>
        </w:rPr>
        <w:t xml:space="preserve">. RNA-sequencing of residual triple-negative breast cancers after neoadjuvant chemotherapy compared to matched pretreatment biopsies from the Hoosier Oncology Group trial BRE09-146.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(2014) #1002.</w:t>
      </w:r>
    </w:p>
    <w:p w14:paraId="740D9D44" w14:textId="681D17DD"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Ammakkanavar, N; Kiel, P; Nilan, E; Ferguson, M; Nance, S; Radovich, M; Helft, P and </w:t>
      </w:r>
      <w:r w:rsidRPr="006E695E">
        <w:rPr>
          <w:rFonts w:ascii="Times New Roman" w:hAnsi="Times New Roman"/>
          <w:b/>
          <w:sz w:val="24"/>
          <w:szCs w:val="24"/>
        </w:rPr>
        <w:t>Schneider, BP</w:t>
      </w:r>
      <w:r w:rsidRPr="006E695E">
        <w:rPr>
          <w:rFonts w:ascii="Times New Roman" w:hAnsi="Times New Roman"/>
          <w:sz w:val="24"/>
          <w:szCs w:val="24"/>
        </w:rPr>
        <w:t>. Fe</w:t>
      </w:r>
      <w:r w:rsidR="00085B19" w:rsidRPr="006E695E">
        <w:rPr>
          <w:rFonts w:ascii="Times New Roman" w:hAnsi="Times New Roman"/>
          <w:sz w:val="24"/>
          <w:szCs w:val="24"/>
        </w:rPr>
        <w:t>a</w:t>
      </w:r>
      <w:r w:rsidRPr="006E695E">
        <w:rPr>
          <w:rFonts w:ascii="Times New Roman" w:hAnsi="Times New Roman"/>
          <w:sz w:val="24"/>
          <w:szCs w:val="24"/>
        </w:rPr>
        <w:t xml:space="preserve">sibility of tumor genome sequencing: single center experience.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(2015) #e22131.</w:t>
      </w:r>
    </w:p>
    <w:p w14:paraId="49573436" w14:textId="3A98BB03"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Dickler, M; Barry, W; Cirrincione, C; Ellis, M; Moynahan, M; Innocenti, F; Hurria, A; Rugo, H; Lake, D; Hahn, O; </w:t>
      </w:r>
      <w:r w:rsidRPr="006E695E">
        <w:rPr>
          <w:rFonts w:ascii="Times New Roman" w:hAnsi="Times New Roman"/>
          <w:b/>
          <w:sz w:val="24"/>
          <w:szCs w:val="24"/>
        </w:rPr>
        <w:t>Schneider, BP</w:t>
      </w:r>
      <w:r w:rsidRPr="006E695E">
        <w:rPr>
          <w:rFonts w:ascii="Times New Roman" w:hAnsi="Times New Roman"/>
          <w:sz w:val="24"/>
          <w:szCs w:val="24"/>
        </w:rPr>
        <w:t xml:space="preserve">; Tripathy, D; Winer, E and Hudis, C. Phase III trial evaluating the addition of bevacizumab to letrozole as first-line endocrine therapy for treatment of hormone-receptor positive advanced breast cancer: CALGB 40503 (Alliance).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(2015) #501.</w:t>
      </w:r>
    </w:p>
    <w:p w14:paraId="317AD4DC" w14:textId="61B5A1AC"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Radovich, M; Kiel, P; Nance, S; Nilan, E; Loesch, D; Penny, R and </w:t>
      </w:r>
      <w:r w:rsidRPr="006E695E">
        <w:rPr>
          <w:rFonts w:ascii="Times New Roman" w:hAnsi="Times New Roman"/>
          <w:b/>
          <w:sz w:val="24"/>
          <w:szCs w:val="24"/>
        </w:rPr>
        <w:t>Schneider, BP</w:t>
      </w:r>
      <w:r w:rsidRPr="006E695E">
        <w:rPr>
          <w:rFonts w:ascii="Times New Roman" w:hAnsi="Times New Roman"/>
          <w:sz w:val="24"/>
          <w:szCs w:val="24"/>
        </w:rPr>
        <w:t xml:space="preserve">. Integrated DNA and RNA next-generation sequencing to enable clinically actionable insights: A precision genomics clinic experience.  </w:t>
      </w:r>
      <w:r w:rsidRPr="006E695E">
        <w:rPr>
          <w:rFonts w:ascii="Times New Roman" w:hAnsi="Times New Roman"/>
          <w:i/>
          <w:iCs/>
          <w:sz w:val="24"/>
          <w:szCs w:val="24"/>
        </w:rPr>
        <w:t xml:space="preserve">Proceedings of the American Society of </w:t>
      </w:r>
      <w:r w:rsidRPr="006E695E">
        <w:rPr>
          <w:rFonts w:ascii="Times New Roman" w:hAnsi="Times New Roman"/>
          <w:i/>
          <w:iCs/>
          <w:sz w:val="24"/>
          <w:szCs w:val="24"/>
        </w:rPr>
        <w:lastRenderedPageBreak/>
        <w:t>Clinical Oncology</w:t>
      </w:r>
      <w:r w:rsidRPr="006E695E">
        <w:rPr>
          <w:rFonts w:ascii="Times New Roman" w:hAnsi="Times New Roman"/>
          <w:sz w:val="24"/>
          <w:szCs w:val="24"/>
        </w:rPr>
        <w:t xml:space="preserve"> (2015) #e22076.</w:t>
      </w:r>
    </w:p>
    <w:p w14:paraId="5044BC36" w14:textId="0634DA6A"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Gardner, L; Shen, F; Radovich, M; Li, L; Miller, K; Jiang, G; Lai, D; O'Neill, A; Sparano, J; Davidson, N; Cameron, D; Gradus-Pizlo, I; Mastouri, R; Suter, T; Foroud, T; Sledge, G and </w:t>
      </w:r>
      <w:r w:rsidRPr="006E695E">
        <w:rPr>
          <w:rFonts w:ascii="Times New Roman" w:hAnsi="Times New Roman"/>
          <w:b/>
          <w:sz w:val="24"/>
          <w:szCs w:val="24"/>
        </w:rPr>
        <w:t>Schneider, BP</w:t>
      </w:r>
      <w:r w:rsidRPr="006E695E">
        <w:rPr>
          <w:rFonts w:ascii="Times New Roman" w:hAnsi="Times New Roman"/>
          <w:sz w:val="24"/>
          <w:szCs w:val="24"/>
        </w:rPr>
        <w:t xml:space="preserve">. Genome Wide Association Study for Anthracycline-Induced Congestive Heart Failure.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(2016) #1017.</w:t>
      </w:r>
    </w:p>
    <w:p w14:paraId="77F5379C" w14:textId="4D35CB98"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Innocenti, F; Owzar, K; Jiang, C; Sibley, A; Mulkey, F; Carey, L; Tripathy, D; </w:t>
      </w:r>
      <w:r w:rsidRPr="006E695E">
        <w:rPr>
          <w:rFonts w:ascii="Times New Roman" w:hAnsi="Times New Roman"/>
          <w:b/>
          <w:sz w:val="24"/>
          <w:szCs w:val="24"/>
        </w:rPr>
        <w:t>Schneider, BP</w:t>
      </w:r>
      <w:r w:rsidRPr="006E695E">
        <w:rPr>
          <w:rFonts w:ascii="Times New Roman" w:hAnsi="Times New Roman"/>
          <w:sz w:val="24"/>
          <w:szCs w:val="24"/>
        </w:rPr>
        <w:t xml:space="preserve">; Barry, W; Winer, E; Hudis, C; McLeod, H and Dickler, M. A genome-wide association study (GWAS) of progression-free survival (PFS) in metastatic breast cancer (MBC) patients treated with letrozol (L) with or without bevacizumab (B) in CALGB 40503.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(2016) #538.</w:t>
      </w:r>
    </w:p>
    <w:p w14:paraId="15634D44" w14:textId="3DAA6061"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sz w:val="24"/>
          <w:szCs w:val="24"/>
        </w:rPr>
        <w:t xml:space="preserve">Li, D; Dickler, M; McCall, L; Hahn, O; Hudia, C; Cohen, H; Muss, H; Ballman, K; Winer, E; Tripathy, D and </w:t>
      </w:r>
      <w:r w:rsidRPr="006E695E">
        <w:rPr>
          <w:rFonts w:ascii="Times New Roman" w:hAnsi="Times New Roman"/>
          <w:b/>
          <w:sz w:val="24"/>
          <w:szCs w:val="24"/>
        </w:rPr>
        <w:t>Schneider, BP</w:t>
      </w:r>
      <w:r w:rsidRPr="006E695E">
        <w:rPr>
          <w:rFonts w:ascii="Times New Roman" w:hAnsi="Times New Roman"/>
          <w:sz w:val="24"/>
          <w:szCs w:val="24"/>
        </w:rPr>
        <w:t xml:space="preserve">. Identifying risk factors for toxicity in patients (pts) with hormone-receptor positive (HR+) advanced breast cancer treated with bevacizumab, plus letrozole: A CALGB 40503 (Alliance) correlative study.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(2016) #10047.</w:t>
      </w:r>
    </w:p>
    <w:p w14:paraId="1D97EB45" w14:textId="6CE99BA4"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b/>
          <w:sz w:val="24"/>
          <w:szCs w:val="24"/>
        </w:rPr>
        <w:t>Schneider, BP</w:t>
      </w:r>
      <w:r w:rsidRPr="006E695E">
        <w:rPr>
          <w:rFonts w:ascii="Times New Roman" w:hAnsi="Times New Roman"/>
          <w:sz w:val="24"/>
          <w:szCs w:val="24"/>
        </w:rPr>
        <w:t xml:space="preserve">. Impact of genetically determined race on outcomes in E5103. </w:t>
      </w:r>
      <w:r w:rsidRPr="006E695E">
        <w:rPr>
          <w:rFonts w:ascii="Times New Roman" w:hAnsi="Times New Roman"/>
          <w:i/>
          <w:iCs/>
          <w:sz w:val="24"/>
          <w:szCs w:val="24"/>
        </w:rPr>
        <w:t>AACR Conference on The Science of Cancer Health Disparities in Racial/Ethnic Minorities and the Medically Underserved</w:t>
      </w:r>
      <w:r w:rsidRPr="006E695E">
        <w:rPr>
          <w:rFonts w:ascii="Times New Roman" w:hAnsi="Times New Roman"/>
          <w:sz w:val="24"/>
          <w:szCs w:val="24"/>
        </w:rPr>
        <w:t xml:space="preserve"> (2016) Oral Presentation.</w:t>
      </w:r>
    </w:p>
    <w:p w14:paraId="68296711" w14:textId="0DB3C8F5" w:rsidR="00F04BF7" w:rsidRPr="006E695E"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rPr>
          <w:rFonts w:ascii="Times New Roman" w:hAnsi="Times New Roman"/>
          <w:sz w:val="24"/>
          <w:szCs w:val="24"/>
        </w:rPr>
      </w:pPr>
      <w:r w:rsidRPr="006E695E">
        <w:rPr>
          <w:rFonts w:ascii="Times New Roman" w:hAnsi="Times New Roman"/>
          <w:b/>
          <w:sz w:val="24"/>
          <w:szCs w:val="24"/>
        </w:rPr>
        <w:t>Schneider, BP</w:t>
      </w:r>
      <w:r w:rsidRPr="006E695E">
        <w:rPr>
          <w:rFonts w:ascii="Times New Roman" w:hAnsi="Times New Roman"/>
          <w:sz w:val="24"/>
          <w:szCs w:val="24"/>
        </w:rPr>
        <w:t xml:space="preserve">; Lai, D; Shen, F; Jiang, G; Radovich, M; Li, L; Gardner, L; Miller, K; O'Neill, A; Sparano, J; Xue, G; Foroud, T and Sledge, G. Charcot-Marie Tooth Gene, SBF2, Associated with Taxane-Induced Peripheral Neuropathy in African Americans.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(2016) #1026.</w:t>
      </w:r>
    </w:p>
    <w:p w14:paraId="1763EF70" w14:textId="76601F1E" w:rsidR="00F04BF7" w:rsidRPr="00F04BF7" w:rsidRDefault="00F04BF7" w:rsidP="000E3FC0">
      <w:pPr>
        <w:pStyle w:val="ListParagraph"/>
        <w:widowControl w:val="0"/>
        <w:numPr>
          <w:ilvl w:val="0"/>
          <w:numId w:val="31"/>
        </w:numPr>
        <w:tabs>
          <w:tab w:val="left" w:pos="720"/>
          <w:tab w:val="left" w:pos="1440"/>
          <w:tab w:val="right" w:pos="9270"/>
        </w:tabs>
        <w:autoSpaceDE w:val="0"/>
        <w:autoSpaceDN w:val="0"/>
        <w:adjustRightInd w:val="0"/>
        <w:ind w:hanging="720"/>
      </w:pPr>
      <w:r w:rsidRPr="006E695E">
        <w:rPr>
          <w:rFonts w:ascii="Times New Roman" w:hAnsi="Times New Roman"/>
          <w:sz w:val="24"/>
          <w:szCs w:val="24"/>
        </w:rPr>
        <w:t xml:space="preserve">Stearns, V; O'Neill, A; </w:t>
      </w:r>
      <w:r w:rsidRPr="006E695E">
        <w:rPr>
          <w:rFonts w:ascii="Times New Roman" w:hAnsi="Times New Roman"/>
          <w:b/>
          <w:sz w:val="24"/>
          <w:szCs w:val="24"/>
        </w:rPr>
        <w:t>Schneider, BP</w:t>
      </w:r>
      <w:r w:rsidRPr="006E695E">
        <w:rPr>
          <w:rFonts w:ascii="Times New Roman" w:hAnsi="Times New Roman"/>
          <w:sz w:val="24"/>
          <w:szCs w:val="24"/>
        </w:rPr>
        <w:t>; Flockhar</w:t>
      </w:r>
      <w:r w:rsidR="002E2C7E" w:rsidRPr="006E695E">
        <w:rPr>
          <w:rFonts w:ascii="Times New Roman" w:hAnsi="Times New Roman"/>
          <w:sz w:val="24"/>
          <w:szCs w:val="24"/>
        </w:rPr>
        <w:t>t</w:t>
      </w:r>
      <w:r w:rsidRPr="006E695E">
        <w:rPr>
          <w:rFonts w:ascii="Times New Roman" w:hAnsi="Times New Roman"/>
          <w:sz w:val="24"/>
          <w:szCs w:val="24"/>
        </w:rPr>
        <w:t xml:space="preserve">, D; Skaar, T; Liu, M; Lohrisch, C; Goetz, M; Sologuren, C; Sparano, J; Villa, D; Silverman, P; Cheeman, P; Moore, D and Sledge, G. A phase II prospective trial correlating progression-free survival (PFS) with CYP2D6 activity in patients with metastatic breast cancer treated with tamoxifen: ECOG-ACRIN E3108. </w:t>
      </w:r>
      <w:r w:rsidRPr="006E695E">
        <w:rPr>
          <w:rFonts w:ascii="Times New Roman" w:hAnsi="Times New Roman"/>
          <w:i/>
          <w:iCs/>
          <w:sz w:val="24"/>
          <w:szCs w:val="24"/>
        </w:rPr>
        <w:t>Proceedings of the American Society of Clinical Oncology</w:t>
      </w:r>
      <w:r w:rsidRPr="006E695E">
        <w:rPr>
          <w:rFonts w:ascii="Times New Roman" w:hAnsi="Times New Roman"/>
          <w:sz w:val="24"/>
          <w:szCs w:val="24"/>
        </w:rPr>
        <w:t xml:space="preserve"> (2016) #546.</w:t>
      </w:r>
    </w:p>
    <w:p w14:paraId="0C2A9A90" w14:textId="77777777" w:rsidR="00F04BF7" w:rsidRDefault="00F04BF7" w:rsidP="002E75AA">
      <w:pPr>
        <w:tabs>
          <w:tab w:val="left" w:pos="720"/>
          <w:tab w:val="left" w:pos="1440"/>
          <w:tab w:val="right" w:pos="9270"/>
        </w:tabs>
        <w:rPr>
          <w:b/>
          <w:color w:val="000000"/>
          <w:u w:val="single"/>
        </w:rPr>
      </w:pPr>
    </w:p>
    <w:p w14:paraId="6D79FB78" w14:textId="77777777" w:rsidR="00F04BF7" w:rsidRDefault="00F04BF7" w:rsidP="002E75AA">
      <w:pPr>
        <w:tabs>
          <w:tab w:val="left" w:pos="720"/>
          <w:tab w:val="left" w:pos="1440"/>
          <w:tab w:val="right" w:pos="9270"/>
        </w:tabs>
        <w:rPr>
          <w:b/>
          <w:color w:val="000000"/>
          <w:u w:val="single"/>
        </w:rPr>
      </w:pPr>
    </w:p>
    <w:p w14:paraId="7F38D06D" w14:textId="7FCF2C35" w:rsidR="00F04BF7" w:rsidRPr="00B1227C" w:rsidRDefault="00F04BF7" w:rsidP="002E75AA">
      <w:pPr>
        <w:tabs>
          <w:tab w:val="left" w:pos="720"/>
          <w:tab w:val="left" w:pos="1440"/>
          <w:tab w:val="right" w:pos="9270"/>
        </w:tabs>
        <w:rPr>
          <w:b/>
          <w:color w:val="000000"/>
          <w:u w:val="single"/>
        </w:rPr>
      </w:pPr>
    </w:p>
    <w:sectPr w:rsidR="00F04BF7" w:rsidRPr="00B1227C" w:rsidSect="006D1C3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mj-ea">
    <w:panose1 w:val="00000000000000000000"/>
    <w:charset w:val="00"/>
    <w:family w:val="roman"/>
    <w:notTrueType/>
    <w:pitch w:val="default"/>
  </w:font>
  <w:font w:name="+mj-cs">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90C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C34E4AA"/>
    <w:lvl w:ilvl="0">
      <w:start w:val="1"/>
      <w:numFmt w:val="bullet"/>
      <w:lvlText w:val=""/>
      <w:lvlJc w:val="left"/>
      <w:pPr>
        <w:tabs>
          <w:tab w:val="num" w:pos="360"/>
        </w:tabs>
        <w:ind w:left="360" w:hanging="360"/>
      </w:pPr>
      <w:rPr>
        <w:rFonts w:ascii="Symbol" w:hAnsi="Symbol" w:cs="Symbol" w:hint="default"/>
      </w:rPr>
    </w:lvl>
  </w:abstractNum>
  <w:abstractNum w:abstractNumId="2">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6F1BF9"/>
    <w:multiLevelType w:val="hybridMultilevel"/>
    <w:tmpl w:val="AFE4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0425C"/>
    <w:multiLevelType w:val="hybridMultilevel"/>
    <w:tmpl w:val="1BC49A56"/>
    <w:lvl w:ilvl="0" w:tplc="1736B5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0572A"/>
    <w:multiLevelType w:val="hybridMultilevel"/>
    <w:tmpl w:val="450EA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D4488"/>
    <w:multiLevelType w:val="hybridMultilevel"/>
    <w:tmpl w:val="198EBB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E2121"/>
    <w:multiLevelType w:val="hybridMultilevel"/>
    <w:tmpl w:val="A8065834"/>
    <w:lvl w:ilvl="0" w:tplc="417CC232">
      <w:start w:val="7"/>
      <w:numFmt w:val="decimal"/>
      <w:lvlText w:val="%1."/>
      <w:lvlJc w:val="left"/>
      <w:pPr>
        <w:ind w:left="720" w:hanging="360"/>
      </w:pPr>
      <w:rPr>
        <w:rFonts w:ascii="Trebuchet MS" w:hAnsi="Trebuchet M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A60D7"/>
    <w:multiLevelType w:val="hybridMultilevel"/>
    <w:tmpl w:val="F1A85170"/>
    <w:lvl w:ilvl="0" w:tplc="9B38608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BEE4041"/>
    <w:multiLevelType w:val="hybridMultilevel"/>
    <w:tmpl w:val="D79052CE"/>
    <w:lvl w:ilvl="0" w:tplc="9B38608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E682068"/>
    <w:multiLevelType w:val="hybridMultilevel"/>
    <w:tmpl w:val="15B2B668"/>
    <w:lvl w:ilvl="0" w:tplc="54603EC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F30990"/>
    <w:multiLevelType w:val="hybridMultilevel"/>
    <w:tmpl w:val="1910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90DCA"/>
    <w:multiLevelType w:val="hybridMultilevel"/>
    <w:tmpl w:val="6B981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9B28D8"/>
    <w:multiLevelType w:val="hybridMultilevel"/>
    <w:tmpl w:val="039A7A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C9111F"/>
    <w:multiLevelType w:val="multilevel"/>
    <w:tmpl w:val="14AC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127B9B"/>
    <w:multiLevelType w:val="hybridMultilevel"/>
    <w:tmpl w:val="7A0CA6A2"/>
    <w:lvl w:ilvl="0" w:tplc="F0B881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DC5175"/>
    <w:multiLevelType w:val="hybridMultilevel"/>
    <w:tmpl w:val="BB82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C5338"/>
    <w:multiLevelType w:val="hybridMultilevel"/>
    <w:tmpl w:val="B3CE7400"/>
    <w:lvl w:ilvl="0" w:tplc="1736B5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F2A93"/>
    <w:multiLevelType w:val="hybridMultilevel"/>
    <w:tmpl w:val="6C9AD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5F2085"/>
    <w:multiLevelType w:val="hybridMultilevel"/>
    <w:tmpl w:val="5BC6310A"/>
    <w:lvl w:ilvl="0" w:tplc="41D26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C601E8"/>
    <w:multiLevelType w:val="hybridMultilevel"/>
    <w:tmpl w:val="51C8EDD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4D0798"/>
    <w:multiLevelType w:val="hybridMultilevel"/>
    <w:tmpl w:val="5150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23BD3"/>
    <w:multiLevelType w:val="hybridMultilevel"/>
    <w:tmpl w:val="84DC66BA"/>
    <w:lvl w:ilvl="0" w:tplc="1736B5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63519"/>
    <w:multiLevelType w:val="hybridMultilevel"/>
    <w:tmpl w:val="6D667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3DE3397"/>
    <w:multiLevelType w:val="hybridMultilevel"/>
    <w:tmpl w:val="63BA4BD6"/>
    <w:lvl w:ilvl="0" w:tplc="91B2CA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4F86BB7"/>
    <w:multiLevelType w:val="hybridMultilevel"/>
    <w:tmpl w:val="9D60D2BA"/>
    <w:lvl w:ilvl="0" w:tplc="F3BAE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9550CA"/>
    <w:multiLevelType w:val="hybridMultilevel"/>
    <w:tmpl w:val="4F8C3668"/>
    <w:lvl w:ilvl="0" w:tplc="1736B5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DE769D"/>
    <w:multiLevelType w:val="hybridMultilevel"/>
    <w:tmpl w:val="60843FCC"/>
    <w:lvl w:ilvl="0" w:tplc="3BBE3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920449"/>
    <w:multiLevelType w:val="hybridMultilevel"/>
    <w:tmpl w:val="2B6E9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21062"/>
    <w:multiLevelType w:val="hybridMultilevel"/>
    <w:tmpl w:val="49FCB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CC12DD"/>
    <w:multiLevelType w:val="hybridMultilevel"/>
    <w:tmpl w:val="A3E8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2553A3"/>
    <w:multiLevelType w:val="hybridMultilevel"/>
    <w:tmpl w:val="CA8841A8"/>
    <w:lvl w:ilvl="0" w:tplc="1736B5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C1718B"/>
    <w:multiLevelType w:val="hybridMultilevel"/>
    <w:tmpl w:val="7604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495975"/>
    <w:multiLevelType w:val="hybridMultilevel"/>
    <w:tmpl w:val="64D2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3E739F"/>
    <w:multiLevelType w:val="hybridMultilevel"/>
    <w:tmpl w:val="96388662"/>
    <w:lvl w:ilvl="0" w:tplc="7A42D8E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4"/>
  </w:num>
  <w:num w:numId="3">
    <w:abstractNumId w:val="1"/>
  </w:num>
  <w:num w:numId="4">
    <w:abstractNumId w:val="9"/>
  </w:num>
  <w:num w:numId="5">
    <w:abstractNumId w:val="10"/>
  </w:num>
  <w:num w:numId="6">
    <w:abstractNumId w:val="7"/>
  </w:num>
  <w:num w:numId="7">
    <w:abstractNumId w:val="13"/>
  </w:num>
  <w:num w:numId="8">
    <w:abstractNumId w:val="20"/>
  </w:num>
  <w:num w:numId="9">
    <w:abstractNumId w:val="19"/>
  </w:num>
  <w:num w:numId="10">
    <w:abstractNumId w:val="25"/>
  </w:num>
  <w:num w:numId="11">
    <w:abstractNumId w:val="27"/>
  </w:num>
  <w:num w:numId="12">
    <w:abstractNumId w:val="34"/>
  </w:num>
  <w:num w:numId="13">
    <w:abstractNumId w:val="30"/>
  </w:num>
  <w:num w:numId="14">
    <w:abstractNumId w:val="16"/>
  </w:num>
  <w:num w:numId="15">
    <w:abstractNumId w:val="6"/>
  </w:num>
  <w:num w:numId="16">
    <w:abstractNumId w:val="15"/>
  </w:num>
  <w:num w:numId="17">
    <w:abstractNumId w:val="0"/>
  </w:num>
  <w:num w:numId="18">
    <w:abstractNumId w:val="2"/>
  </w:num>
  <w:num w:numId="19">
    <w:abstractNumId w:val="14"/>
  </w:num>
  <w:num w:numId="20">
    <w:abstractNumId w:val="18"/>
  </w:num>
  <w:num w:numId="21">
    <w:abstractNumId w:val="29"/>
  </w:num>
  <w:num w:numId="22">
    <w:abstractNumId w:val="1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1"/>
  </w:num>
  <w:num w:numId="26">
    <w:abstractNumId w:val="22"/>
  </w:num>
  <w:num w:numId="27">
    <w:abstractNumId w:val="4"/>
  </w:num>
  <w:num w:numId="28">
    <w:abstractNumId w:val="11"/>
  </w:num>
  <w:num w:numId="29">
    <w:abstractNumId w:val="17"/>
  </w:num>
  <w:num w:numId="30">
    <w:abstractNumId w:val="26"/>
  </w:num>
  <w:num w:numId="31">
    <w:abstractNumId w:val="21"/>
  </w:num>
  <w:num w:numId="32">
    <w:abstractNumId w:val="28"/>
  </w:num>
  <w:num w:numId="33">
    <w:abstractNumId w:val="5"/>
  </w:num>
  <w:num w:numId="34">
    <w:abstractNumId w:val="3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p9fzfztfw9tzne50tavxpdmweee0wedx5rv&quot;&gt;My EndNote Library&lt;record-ids&gt;&lt;item&gt;52&lt;/item&gt;&lt;/record-ids&gt;&lt;/item&gt;&lt;/Libraries&gt;"/>
  </w:docVars>
  <w:rsids>
    <w:rsidRoot w:val="00EA6333"/>
    <w:rsid w:val="00000F9B"/>
    <w:rsid w:val="0000329A"/>
    <w:rsid w:val="0000638D"/>
    <w:rsid w:val="0001041C"/>
    <w:rsid w:val="000117E6"/>
    <w:rsid w:val="00013CD9"/>
    <w:rsid w:val="00013E4E"/>
    <w:rsid w:val="000162EF"/>
    <w:rsid w:val="00025FB1"/>
    <w:rsid w:val="00037203"/>
    <w:rsid w:val="00043021"/>
    <w:rsid w:val="000437BE"/>
    <w:rsid w:val="00060593"/>
    <w:rsid w:val="000634F2"/>
    <w:rsid w:val="000643EB"/>
    <w:rsid w:val="0006624D"/>
    <w:rsid w:val="000752AB"/>
    <w:rsid w:val="00076C38"/>
    <w:rsid w:val="00081021"/>
    <w:rsid w:val="00081A09"/>
    <w:rsid w:val="00082BDB"/>
    <w:rsid w:val="0008422B"/>
    <w:rsid w:val="000856B3"/>
    <w:rsid w:val="0008576B"/>
    <w:rsid w:val="00085B19"/>
    <w:rsid w:val="000867E9"/>
    <w:rsid w:val="00094FA3"/>
    <w:rsid w:val="000A1C02"/>
    <w:rsid w:val="000A1FC8"/>
    <w:rsid w:val="000A3C0C"/>
    <w:rsid w:val="000B34CA"/>
    <w:rsid w:val="000B3D56"/>
    <w:rsid w:val="000B4C1B"/>
    <w:rsid w:val="000C29A1"/>
    <w:rsid w:val="000C503A"/>
    <w:rsid w:val="000C6479"/>
    <w:rsid w:val="000C680C"/>
    <w:rsid w:val="000D188F"/>
    <w:rsid w:val="000D7D7E"/>
    <w:rsid w:val="000E2FAF"/>
    <w:rsid w:val="000E3FC0"/>
    <w:rsid w:val="000E616D"/>
    <w:rsid w:val="000F536C"/>
    <w:rsid w:val="000F6CC8"/>
    <w:rsid w:val="001030FD"/>
    <w:rsid w:val="0010335F"/>
    <w:rsid w:val="00105EC6"/>
    <w:rsid w:val="00111006"/>
    <w:rsid w:val="00117548"/>
    <w:rsid w:val="00117D17"/>
    <w:rsid w:val="00123CD7"/>
    <w:rsid w:val="001309A8"/>
    <w:rsid w:val="00133CB9"/>
    <w:rsid w:val="001349ED"/>
    <w:rsid w:val="00135329"/>
    <w:rsid w:val="001444D7"/>
    <w:rsid w:val="00157080"/>
    <w:rsid w:val="0017201F"/>
    <w:rsid w:val="001766BA"/>
    <w:rsid w:val="00177728"/>
    <w:rsid w:val="00181F14"/>
    <w:rsid w:val="0018769B"/>
    <w:rsid w:val="0019047F"/>
    <w:rsid w:val="00192DA3"/>
    <w:rsid w:val="00194BCA"/>
    <w:rsid w:val="00194F92"/>
    <w:rsid w:val="00195723"/>
    <w:rsid w:val="00196C56"/>
    <w:rsid w:val="001A15A9"/>
    <w:rsid w:val="001A48B2"/>
    <w:rsid w:val="001A7087"/>
    <w:rsid w:val="001B0DCF"/>
    <w:rsid w:val="001B10D2"/>
    <w:rsid w:val="001B2AC8"/>
    <w:rsid w:val="001B35AE"/>
    <w:rsid w:val="001B6529"/>
    <w:rsid w:val="001B6A14"/>
    <w:rsid w:val="001C04B7"/>
    <w:rsid w:val="001C4B5F"/>
    <w:rsid w:val="001D790E"/>
    <w:rsid w:val="001D7A2B"/>
    <w:rsid w:val="001D7F49"/>
    <w:rsid w:val="001E19AC"/>
    <w:rsid w:val="001E4EC5"/>
    <w:rsid w:val="001E6B43"/>
    <w:rsid w:val="001F50CE"/>
    <w:rsid w:val="00201B0E"/>
    <w:rsid w:val="0020378E"/>
    <w:rsid w:val="00204334"/>
    <w:rsid w:val="00215136"/>
    <w:rsid w:val="002169CC"/>
    <w:rsid w:val="002209ED"/>
    <w:rsid w:val="00224944"/>
    <w:rsid w:val="00241010"/>
    <w:rsid w:val="00250ADF"/>
    <w:rsid w:val="002537A5"/>
    <w:rsid w:val="00254D0C"/>
    <w:rsid w:val="00262744"/>
    <w:rsid w:val="002644E7"/>
    <w:rsid w:val="0026524E"/>
    <w:rsid w:val="00271C19"/>
    <w:rsid w:val="00271E82"/>
    <w:rsid w:val="00273DFD"/>
    <w:rsid w:val="00274EF0"/>
    <w:rsid w:val="002775F4"/>
    <w:rsid w:val="00277CC3"/>
    <w:rsid w:val="00281CED"/>
    <w:rsid w:val="00283BD5"/>
    <w:rsid w:val="002A0C86"/>
    <w:rsid w:val="002A3596"/>
    <w:rsid w:val="002A70AB"/>
    <w:rsid w:val="002B6E38"/>
    <w:rsid w:val="002C0861"/>
    <w:rsid w:val="002C0C92"/>
    <w:rsid w:val="002C6EBC"/>
    <w:rsid w:val="002C6F41"/>
    <w:rsid w:val="002D19D9"/>
    <w:rsid w:val="002D7DDD"/>
    <w:rsid w:val="002E2803"/>
    <w:rsid w:val="002E2C7E"/>
    <w:rsid w:val="002E75AA"/>
    <w:rsid w:val="002F114E"/>
    <w:rsid w:val="002F3E82"/>
    <w:rsid w:val="002F5264"/>
    <w:rsid w:val="002F5CD0"/>
    <w:rsid w:val="00306DE5"/>
    <w:rsid w:val="00306FA8"/>
    <w:rsid w:val="0030767C"/>
    <w:rsid w:val="00310EE7"/>
    <w:rsid w:val="0031716D"/>
    <w:rsid w:val="0032286A"/>
    <w:rsid w:val="00323A33"/>
    <w:rsid w:val="00323E6E"/>
    <w:rsid w:val="00324DA4"/>
    <w:rsid w:val="00330563"/>
    <w:rsid w:val="00335B2A"/>
    <w:rsid w:val="003379FF"/>
    <w:rsid w:val="00340105"/>
    <w:rsid w:val="003435D9"/>
    <w:rsid w:val="0034689F"/>
    <w:rsid w:val="003472B6"/>
    <w:rsid w:val="00353ED6"/>
    <w:rsid w:val="00357CCC"/>
    <w:rsid w:val="003609DD"/>
    <w:rsid w:val="00360AB1"/>
    <w:rsid w:val="00363670"/>
    <w:rsid w:val="0038103D"/>
    <w:rsid w:val="00381AA1"/>
    <w:rsid w:val="00383469"/>
    <w:rsid w:val="00386130"/>
    <w:rsid w:val="00391497"/>
    <w:rsid w:val="0039171C"/>
    <w:rsid w:val="00394AEB"/>
    <w:rsid w:val="003968AC"/>
    <w:rsid w:val="003A0C84"/>
    <w:rsid w:val="003A0F3D"/>
    <w:rsid w:val="003A73D3"/>
    <w:rsid w:val="003B1769"/>
    <w:rsid w:val="003B377F"/>
    <w:rsid w:val="003B42FA"/>
    <w:rsid w:val="003B4558"/>
    <w:rsid w:val="003C05B7"/>
    <w:rsid w:val="003C4C02"/>
    <w:rsid w:val="003C77D5"/>
    <w:rsid w:val="003D03B3"/>
    <w:rsid w:val="003D3AA5"/>
    <w:rsid w:val="003D6E39"/>
    <w:rsid w:val="003E01B1"/>
    <w:rsid w:val="003E5C82"/>
    <w:rsid w:val="003E5CB7"/>
    <w:rsid w:val="003F5DF2"/>
    <w:rsid w:val="00406934"/>
    <w:rsid w:val="00411B56"/>
    <w:rsid w:val="004134B3"/>
    <w:rsid w:val="00414480"/>
    <w:rsid w:val="00423A6F"/>
    <w:rsid w:val="00424ECF"/>
    <w:rsid w:val="0042763A"/>
    <w:rsid w:val="00437F64"/>
    <w:rsid w:val="00456E5C"/>
    <w:rsid w:val="00462B55"/>
    <w:rsid w:val="0046467B"/>
    <w:rsid w:val="00465A1E"/>
    <w:rsid w:val="00466CD1"/>
    <w:rsid w:val="004708F1"/>
    <w:rsid w:val="00476376"/>
    <w:rsid w:val="00486D90"/>
    <w:rsid w:val="004916ED"/>
    <w:rsid w:val="00491CB8"/>
    <w:rsid w:val="004973A9"/>
    <w:rsid w:val="004A775F"/>
    <w:rsid w:val="004B1DA1"/>
    <w:rsid w:val="004B22A3"/>
    <w:rsid w:val="004B5161"/>
    <w:rsid w:val="004B5DB6"/>
    <w:rsid w:val="004C03A2"/>
    <w:rsid w:val="004C7C79"/>
    <w:rsid w:val="004D190F"/>
    <w:rsid w:val="004D1964"/>
    <w:rsid w:val="004D3F56"/>
    <w:rsid w:val="004D72C5"/>
    <w:rsid w:val="004E043B"/>
    <w:rsid w:val="004E19DA"/>
    <w:rsid w:val="004E2AD0"/>
    <w:rsid w:val="004E2FD6"/>
    <w:rsid w:val="004E4C87"/>
    <w:rsid w:val="004F13B6"/>
    <w:rsid w:val="004F7756"/>
    <w:rsid w:val="00502128"/>
    <w:rsid w:val="005027C8"/>
    <w:rsid w:val="00506816"/>
    <w:rsid w:val="005069C5"/>
    <w:rsid w:val="005071B3"/>
    <w:rsid w:val="005113E8"/>
    <w:rsid w:val="005139D0"/>
    <w:rsid w:val="005140E7"/>
    <w:rsid w:val="0052048A"/>
    <w:rsid w:val="0052062D"/>
    <w:rsid w:val="0052718A"/>
    <w:rsid w:val="00537C9D"/>
    <w:rsid w:val="00540342"/>
    <w:rsid w:val="00543E44"/>
    <w:rsid w:val="0054408D"/>
    <w:rsid w:val="0054433D"/>
    <w:rsid w:val="005446B7"/>
    <w:rsid w:val="0054713C"/>
    <w:rsid w:val="0055368A"/>
    <w:rsid w:val="00553D55"/>
    <w:rsid w:val="00555B90"/>
    <w:rsid w:val="00560EE3"/>
    <w:rsid w:val="00565115"/>
    <w:rsid w:val="00565B98"/>
    <w:rsid w:val="00570C4A"/>
    <w:rsid w:val="005715DB"/>
    <w:rsid w:val="005760AD"/>
    <w:rsid w:val="00586F0F"/>
    <w:rsid w:val="00591ACF"/>
    <w:rsid w:val="005948A5"/>
    <w:rsid w:val="0059569C"/>
    <w:rsid w:val="005A2657"/>
    <w:rsid w:val="005A4752"/>
    <w:rsid w:val="005B181F"/>
    <w:rsid w:val="005C2192"/>
    <w:rsid w:val="005C6169"/>
    <w:rsid w:val="005D404E"/>
    <w:rsid w:val="005E676F"/>
    <w:rsid w:val="005F0D10"/>
    <w:rsid w:val="006007D6"/>
    <w:rsid w:val="0060430E"/>
    <w:rsid w:val="00611831"/>
    <w:rsid w:val="006120F4"/>
    <w:rsid w:val="006213CF"/>
    <w:rsid w:val="00621AFB"/>
    <w:rsid w:val="00621B1F"/>
    <w:rsid w:val="00625789"/>
    <w:rsid w:val="00634835"/>
    <w:rsid w:val="0064418C"/>
    <w:rsid w:val="00650D7F"/>
    <w:rsid w:val="0065112F"/>
    <w:rsid w:val="0065274C"/>
    <w:rsid w:val="0067447C"/>
    <w:rsid w:val="006841F8"/>
    <w:rsid w:val="0068645E"/>
    <w:rsid w:val="0069398B"/>
    <w:rsid w:val="00695D0E"/>
    <w:rsid w:val="00696EF0"/>
    <w:rsid w:val="006A0CBD"/>
    <w:rsid w:val="006A552A"/>
    <w:rsid w:val="006A7725"/>
    <w:rsid w:val="006B3225"/>
    <w:rsid w:val="006B6E23"/>
    <w:rsid w:val="006C146F"/>
    <w:rsid w:val="006C4449"/>
    <w:rsid w:val="006D1C31"/>
    <w:rsid w:val="006D5314"/>
    <w:rsid w:val="006E1987"/>
    <w:rsid w:val="006E695E"/>
    <w:rsid w:val="006E6A88"/>
    <w:rsid w:val="006F0EFC"/>
    <w:rsid w:val="0070309F"/>
    <w:rsid w:val="007134D1"/>
    <w:rsid w:val="00717FAC"/>
    <w:rsid w:val="00725A0E"/>
    <w:rsid w:val="007302DB"/>
    <w:rsid w:val="00731955"/>
    <w:rsid w:val="00742F1B"/>
    <w:rsid w:val="007438EC"/>
    <w:rsid w:val="00744634"/>
    <w:rsid w:val="0074559A"/>
    <w:rsid w:val="00746CC2"/>
    <w:rsid w:val="00746D6B"/>
    <w:rsid w:val="007474CA"/>
    <w:rsid w:val="00757F3A"/>
    <w:rsid w:val="00770AF8"/>
    <w:rsid w:val="0077129A"/>
    <w:rsid w:val="00771BC5"/>
    <w:rsid w:val="007773CA"/>
    <w:rsid w:val="00777540"/>
    <w:rsid w:val="0079126B"/>
    <w:rsid w:val="00793784"/>
    <w:rsid w:val="00797C36"/>
    <w:rsid w:val="007A0EBA"/>
    <w:rsid w:val="007A0F52"/>
    <w:rsid w:val="007A296E"/>
    <w:rsid w:val="007A4029"/>
    <w:rsid w:val="007A5727"/>
    <w:rsid w:val="007A7D55"/>
    <w:rsid w:val="007B0705"/>
    <w:rsid w:val="007B3EF9"/>
    <w:rsid w:val="007B655A"/>
    <w:rsid w:val="007B68E6"/>
    <w:rsid w:val="007B7902"/>
    <w:rsid w:val="007C1055"/>
    <w:rsid w:val="007C125A"/>
    <w:rsid w:val="007C1D37"/>
    <w:rsid w:val="007C3D9A"/>
    <w:rsid w:val="007C7E6A"/>
    <w:rsid w:val="007D1FDA"/>
    <w:rsid w:val="007E4CE4"/>
    <w:rsid w:val="007E74F7"/>
    <w:rsid w:val="007F59AA"/>
    <w:rsid w:val="007F68FC"/>
    <w:rsid w:val="008001FE"/>
    <w:rsid w:val="008023F3"/>
    <w:rsid w:val="00802C0A"/>
    <w:rsid w:val="00802CC0"/>
    <w:rsid w:val="008071C9"/>
    <w:rsid w:val="00810C01"/>
    <w:rsid w:val="008136AC"/>
    <w:rsid w:val="0081451B"/>
    <w:rsid w:val="0081676D"/>
    <w:rsid w:val="008216B6"/>
    <w:rsid w:val="00821BCA"/>
    <w:rsid w:val="00825E16"/>
    <w:rsid w:val="008314EA"/>
    <w:rsid w:val="00831929"/>
    <w:rsid w:val="008416BC"/>
    <w:rsid w:val="00844CAD"/>
    <w:rsid w:val="0084695F"/>
    <w:rsid w:val="00846B51"/>
    <w:rsid w:val="00846FB7"/>
    <w:rsid w:val="00851A06"/>
    <w:rsid w:val="00851E87"/>
    <w:rsid w:val="00857386"/>
    <w:rsid w:val="00860382"/>
    <w:rsid w:val="008617C1"/>
    <w:rsid w:val="00862655"/>
    <w:rsid w:val="0086363C"/>
    <w:rsid w:val="00864389"/>
    <w:rsid w:val="00877F94"/>
    <w:rsid w:val="008871C5"/>
    <w:rsid w:val="00892DCC"/>
    <w:rsid w:val="0089543B"/>
    <w:rsid w:val="0089635E"/>
    <w:rsid w:val="008A1BBE"/>
    <w:rsid w:val="008A4011"/>
    <w:rsid w:val="008B2882"/>
    <w:rsid w:val="008C14B7"/>
    <w:rsid w:val="008C2C0C"/>
    <w:rsid w:val="008C40F9"/>
    <w:rsid w:val="008D7144"/>
    <w:rsid w:val="008D7AEE"/>
    <w:rsid w:val="008E4DFB"/>
    <w:rsid w:val="008E51EA"/>
    <w:rsid w:val="008F471D"/>
    <w:rsid w:val="008F5CD8"/>
    <w:rsid w:val="008F738F"/>
    <w:rsid w:val="008F7564"/>
    <w:rsid w:val="008F7A23"/>
    <w:rsid w:val="009009A9"/>
    <w:rsid w:val="009016F5"/>
    <w:rsid w:val="009041DE"/>
    <w:rsid w:val="00904ADE"/>
    <w:rsid w:val="00905738"/>
    <w:rsid w:val="0090625A"/>
    <w:rsid w:val="00910605"/>
    <w:rsid w:val="009121CF"/>
    <w:rsid w:val="0091236A"/>
    <w:rsid w:val="009125CC"/>
    <w:rsid w:val="00913114"/>
    <w:rsid w:val="00916889"/>
    <w:rsid w:val="009213D1"/>
    <w:rsid w:val="009267E0"/>
    <w:rsid w:val="00930EAC"/>
    <w:rsid w:val="009337BD"/>
    <w:rsid w:val="00933E51"/>
    <w:rsid w:val="00934F87"/>
    <w:rsid w:val="00941C41"/>
    <w:rsid w:val="00945775"/>
    <w:rsid w:val="00950B04"/>
    <w:rsid w:val="009564B5"/>
    <w:rsid w:val="00970567"/>
    <w:rsid w:val="009747B6"/>
    <w:rsid w:val="0098148F"/>
    <w:rsid w:val="00982D48"/>
    <w:rsid w:val="00983888"/>
    <w:rsid w:val="00993F30"/>
    <w:rsid w:val="009975FA"/>
    <w:rsid w:val="009A1807"/>
    <w:rsid w:val="009A4333"/>
    <w:rsid w:val="009A6D3B"/>
    <w:rsid w:val="009A79EF"/>
    <w:rsid w:val="009B2834"/>
    <w:rsid w:val="009C2DD7"/>
    <w:rsid w:val="009C471C"/>
    <w:rsid w:val="009D21B9"/>
    <w:rsid w:val="009E07E3"/>
    <w:rsid w:val="009E0CBF"/>
    <w:rsid w:val="009E13F3"/>
    <w:rsid w:val="009E2112"/>
    <w:rsid w:val="009E5A5F"/>
    <w:rsid w:val="009E5E59"/>
    <w:rsid w:val="009E721C"/>
    <w:rsid w:val="009F7398"/>
    <w:rsid w:val="00A041D0"/>
    <w:rsid w:val="00A1275A"/>
    <w:rsid w:val="00A165E4"/>
    <w:rsid w:val="00A30AE9"/>
    <w:rsid w:val="00A30EDE"/>
    <w:rsid w:val="00A3195D"/>
    <w:rsid w:val="00A3417C"/>
    <w:rsid w:val="00A3464E"/>
    <w:rsid w:val="00A36D94"/>
    <w:rsid w:val="00A36EEA"/>
    <w:rsid w:val="00A401D7"/>
    <w:rsid w:val="00A42DC1"/>
    <w:rsid w:val="00A50889"/>
    <w:rsid w:val="00A50C28"/>
    <w:rsid w:val="00A53A77"/>
    <w:rsid w:val="00A543F0"/>
    <w:rsid w:val="00A6044E"/>
    <w:rsid w:val="00A624F5"/>
    <w:rsid w:val="00A66CD9"/>
    <w:rsid w:val="00A70C23"/>
    <w:rsid w:val="00A71967"/>
    <w:rsid w:val="00A74C30"/>
    <w:rsid w:val="00A75042"/>
    <w:rsid w:val="00A754FA"/>
    <w:rsid w:val="00A80690"/>
    <w:rsid w:val="00A820B0"/>
    <w:rsid w:val="00A82C8A"/>
    <w:rsid w:val="00A92D61"/>
    <w:rsid w:val="00AA1C18"/>
    <w:rsid w:val="00AA3E43"/>
    <w:rsid w:val="00AA4538"/>
    <w:rsid w:val="00AB069F"/>
    <w:rsid w:val="00AB24F3"/>
    <w:rsid w:val="00AB3E39"/>
    <w:rsid w:val="00AC2976"/>
    <w:rsid w:val="00AC2EA7"/>
    <w:rsid w:val="00AD175B"/>
    <w:rsid w:val="00AD1E26"/>
    <w:rsid w:val="00AD3AC4"/>
    <w:rsid w:val="00AD4417"/>
    <w:rsid w:val="00AE003D"/>
    <w:rsid w:val="00AE2358"/>
    <w:rsid w:val="00AE2A9D"/>
    <w:rsid w:val="00AE2C6E"/>
    <w:rsid w:val="00AE412B"/>
    <w:rsid w:val="00AE6D83"/>
    <w:rsid w:val="00AF1510"/>
    <w:rsid w:val="00AF39A8"/>
    <w:rsid w:val="00AF54E6"/>
    <w:rsid w:val="00AF5E4E"/>
    <w:rsid w:val="00B00D6E"/>
    <w:rsid w:val="00B1227C"/>
    <w:rsid w:val="00B1452A"/>
    <w:rsid w:val="00B15093"/>
    <w:rsid w:val="00B17219"/>
    <w:rsid w:val="00B33B7E"/>
    <w:rsid w:val="00B54E9E"/>
    <w:rsid w:val="00B5507A"/>
    <w:rsid w:val="00B5725B"/>
    <w:rsid w:val="00B6443E"/>
    <w:rsid w:val="00B71A16"/>
    <w:rsid w:val="00B72D68"/>
    <w:rsid w:val="00B95908"/>
    <w:rsid w:val="00B97DD1"/>
    <w:rsid w:val="00BA3968"/>
    <w:rsid w:val="00BA54FF"/>
    <w:rsid w:val="00BA59CC"/>
    <w:rsid w:val="00BA7448"/>
    <w:rsid w:val="00BB2525"/>
    <w:rsid w:val="00BB71C5"/>
    <w:rsid w:val="00BC3381"/>
    <w:rsid w:val="00BE262C"/>
    <w:rsid w:val="00BF6C4C"/>
    <w:rsid w:val="00BF6F27"/>
    <w:rsid w:val="00C04896"/>
    <w:rsid w:val="00C058A3"/>
    <w:rsid w:val="00C122C6"/>
    <w:rsid w:val="00C15772"/>
    <w:rsid w:val="00C1579D"/>
    <w:rsid w:val="00C23E13"/>
    <w:rsid w:val="00C251E3"/>
    <w:rsid w:val="00C3201C"/>
    <w:rsid w:val="00C32F5E"/>
    <w:rsid w:val="00C41BE9"/>
    <w:rsid w:val="00C44B4A"/>
    <w:rsid w:val="00C47F4F"/>
    <w:rsid w:val="00C50EB9"/>
    <w:rsid w:val="00C549E5"/>
    <w:rsid w:val="00C5662F"/>
    <w:rsid w:val="00C6298D"/>
    <w:rsid w:val="00C6394D"/>
    <w:rsid w:val="00C64268"/>
    <w:rsid w:val="00C65679"/>
    <w:rsid w:val="00C70CCA"/>
    <w:rsid w:val="00C72226"/>
    <w:rsid w:val="00C77906"/>
    <w:rsid w:val="00C77C91"/>
    <w:rsid w:val="00C84745"/>
    <w:rsid w:val="00C84AA6"/>
    <w:rsid w:val="00C851E1"/>
    <w:rsid w:val="00C92945"/>
    <w:rsid w:val="00C9332C"/>
    <w:rsid w:val="00C945F3"/>
    <w:rsid w:val="00CA1EFF"/>
    <w:rsid w:val="00CB0B74"/>
    <w:rsid w:val="00CB4621"/>
    <w:rsid w:val="00CB4788"/>
    <w:rsid w:val="00CB5E22"/>
    <w:rsid w:val="00CC1D95"/>
    <w:rsid w:val="00CC6560"/>
    <w:rsid w:val="00CC750A"/>
    <w:rsid w:val="00CD233F"/>
    <w:rsid w:val="00CE01FA"/>
    <w:rsid w:val="00CE315A"/>
    <w:rsid w:val="00CE43F5"/>
    <w:rsid w:val="00CF6064"/>
    <w:rsid w:val="00CF739D"/>
    <w:rsid w:val="00D10BBF"/>
    <w:rsid w:val="00D110F2"/>
    <w:rsid w:val="00D22B08"/>
    <w:rsid w:val="00D258A9"/>
    <w:rsid w:val="00D272B1"/>
    <w:rsid w:val="00D273B2"/>
    <w:rsid w:val="00D342DC"/>
    <w:rsid w:val="00D35D37"/>
    <w:rsid w:val="00D51885"/>
    <w:rsid w:val="00D54051"/>
    <w:rsid w:val="00D561F5"/>
    <w:rsid w:val="00D564AC"/>
    <w:rsid w:val="00D57EF8"/>
    <w:rsid w:val="00D660FE"/>
    <w:rsid w:val="00D74FFA"/>
    <w:rsid w:val="00D77A8D"/>
    <w:rsid w:val="00D8459E"/>
    <w:rsid w:val="00D9199E"/>
    <w:rsid w:val="00D92EC6"/>
    <w:rsid w:val="00D95E73"/>
    <w:rsid w:val="00DA2A18"/>
    <w:rsid w:val="00DA62BE"/>
    <w:rsid w:val="00DB0912"/>
    <w:rsid w:val="00DC007E"/>
    <w:rsid w:val="00DC61B1"/>
    <w:rsid w:val="00DC7C57"/>
    <w:rsid w:val="00DD5487"/>
    <w:rsid w:val="00DD58FD"/>
    <w:rsid w:val="00DD71E0"/>
    <w:rsid w:val="00DE2C90"/>
    <w:rsid w:val="00DE5BA9"/>
    <w:rsid w:val="00DF7B11"/>
    <w:rsid w:val="00E0061D"/>
    <w:rsid w:val="00E0637A"/>
    <w:rsid w:val="00E073FE"/>
    <w:rsid w:val="00E10BB9"/>
    <w:rsid w:val="00E1176C"/>
    <w:rsid w:val="00E15BAC"/>
    <w:rsid w:val="00E172BC"/>
    <w:rsid w:val="00E17836"/>
    <w:rsid w:val="00E20250"/>
    <w:rsid w:val="00E2645D"/>
    <w:rsid w:val="00E3058E"/>
    <w:rsid w:val="00E33F4C"/>
    <w:rsid w:val="00E37CDD"/>
    <w:rsid w:val="00E404BE"/>
    <w:rsid w:val="00E41434"/>
    <w:rsid w:val="00E44571"/>
    <w:rsid w:val="00E46AD3"/>
    <w:rsid w:val="00E47DE8"/>
    <w:rsid w:val="00E55733"/>
    <w:rsid w:val="00E5747C"/>
    <w:rsid w:val="00E62926"/>
    <w:rsid w:val="00E63D2A"/>
    <w:rsid w:val="00E7194F"/>
    <w:rsid w:val="00E744E7"/>
    <w:rsid w:val="00E74FB2"/>
    <w:rsid w:val="00E764FF"/>
    <w:rsid w:val="00E83AEC"/>
    <w:rsid w:val="00E84093"/>
    <w:rsid w:val="00E840F8"/>
    <w:rsid w:val="00E846F4"/>
    <w:rsid w:val="00E86DE1"/>
    <w:rsid w:val="00E87AC5"/>
    <w:rsid w:val="00EA2A2B"/>
    <w:rsid w:val="00EA530E"/>
    <w:rsid w:val="00EA6333"/>
    <w:rsid w:val="00EB3571"/>
    <w:rsid w:val="00EB54BA"/>
    <w:rsid w:val="00EC2195"/>
    <w:rsid w:val="00EC5918"/>
    <w:rsid w:val="00ED157D"/>
    <w:rsid w:val="00ED4585"/>
    <w:rsid w:val="00ED53C9"/>
    <w:rsid w:val="00EE1ACD"/>
    <w:rsid w:val="00EE412F"/>
    <w:rsid w:val="00EE480A"/>
    <w:rsid w:val="00EF260F"/>
    <w:rsid w:val="00EF3CD8"/>
    <w:rsid w:val="00F003C2"/>
    <w:rsid w:val="00F04BF7"/>
    <w:rsid w:val="00F06151"/>
    <w:rsid w:val="00F06FF2"/>
    <w:rsid w:val="00F13183"/>
    <w:rsid w:val="00F13F42"/>
    <w:rsid w:val="00F15B03"/>
    <w:rsid w:val="00F22F00"/>
    <w:rsid w:val="00F253A6"/>
    <w:rsid w:val="00F27DE4"/>
    <w:rsid w:val="00F27EC8"/>
    <w:rsid w:val="00F311F2"/>
    <w:rsid w:val="00F3177C"/>
    <w:rsid w:val="00F3231F"/>
    <w:rsid w:val="00F34995"/>
    <w:rsid w:val="00F35446"/>
    <w:rsid w:val="00F37306"/>
    <w:rsid w:val="00F47666"/>
    <w:rsid w:val="00F50681"/>
    <w:rsid w:val="00F5770B"/>
    <w:rsid w:val="00F64BE4"/>
    <w:rsid w:val="00F64D76"/>
    <w:rsid w:val="00F76AA6"/>
    <w:rsid w:val="00F80A82"/>
    <w:rsid w:val="00F82983"/>
    <w:rsid w:val="00F964B2"/>
    <w:rsid w:val="00FA3D22"/>
    <w:rsid w:val="00FB1690"/>
    <w:rsid w:val="00FB57E6"/>
    <w:rsid w:val="00FB7374"/>
    <w:rsid w:val="00FC034D"/>
    <w:rsid w:val="00FC102E"/>
    <w:rsid w:val="00FC2D42"/>
    <w:rsid w:val="00FC4F0A"/>
    <w:rsid w:val="00FD11CD"/>
    <w:rsid w:val="00FD4D11"/>
    <w:rsid w:val="00FD62F9"/>
    <w:rsid w:val="00FD6536"/>
    <w:rsid w:val="00FE025C"/>
    <w:rsid w:val="00FE1FA5"/>
    <w:rsid w:val="00FE2051"/>
    <w:rsid w:val="00FE3B5D"/>
    <w:rsid w:val="00FE4B74"/>
    <w:rsid w:val="00FE566B"/>
    <w:rsid w:val="00FE7905"/>
    <w:rsid w:val="00FF3B4E"/>
    <w:rsid w:val="00FF6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B91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0634F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041C"/>
    <w:pPr>
      <w:widowControl w:val="0"/>
      <w:jc w:val="center"/>
    </w:pPr>
    <w:rPr>
      <w:rFonts w:ascii="CG Times" w:hAnsi="CG Times"/>
      <w:b/>
      <w:snapToGrid w:val="0"/>
      <w:szCs w:val="20"/>
    </w:rPr>
  </w:style>
  <w:style w:type="character" w:customStyle="1" w:styleId="journalname">
    <w:name w:val="journalname"/>
    <w:basedOn w:val="DefaultParagraphFont"/>
    <w:rsid w:val="009337BD"/>
  </w:style>
  <w:style w:type="character" w:customStyle="1" w:styleId="journalnumber">
    <w:name w:val="journalnumber"/>
    <w:basedOn w:val="DefaultParagraphFont"/>
    <w:rsid w:val="009337BD"/>
  </w:style>
  <w:style w:type="paragraph" w:styleId="Header">
    <w:name w:val="header"/>
    <w:basedOn w:val="Normal"/>
    <w:rsid w:val="00491CB8"/>
    <w:pPr>
      <w:tabs>
        <w:tab w:val="center" w:pos="4320"/>
        <w:tab w:val="right" w:pos="8640"/>
      </w:tabs>
      <w:autoSpaceDE w:val="0"/>
      <w:autoSpaceDN w:val="0"/>
    </w:pPr>
    <w:rPr>
      <w:rFonts w:ascii="Times" w:hAnsi="Times" w:cs="Times"/>
    </w:rPr>
  </w:style>
  <w:style w:type="character" w:customStyle="1" w:styleId="bibrecord-highlight">
    <w:name w:val="bibrecord-highlight"/>
    <w:basedOn w:val="DefaultParagraphFont"/>
    <w:rsid w:val="00DB0912"/>
  </w:style>
  <w:style w:type="character" w:customStyle="1" w:styleId="titles-title">
    <w:name w:val="titles-title"/>
    <w:basedOn w:val="DefaultParagraphFont"/>
    <w:rsid w:val="00DB0912"/>
  </w:style>
  <w:style w:type="character" w:customStyle="1" w:styleId="titles-pt">
    <w:name w:val="titles-pt"/>
    <w:basedOn w:val="DefaultParagraphFont"/>
    <w:rsid w:val="00DB0912"/>
  </w:style>
  <w:style w:type="character" w:customStyle="1" w:styleId="titles-source">
    <w:name w:val="titles-source"/>
    <w:basedOn w:val="DefaultParagraphFont"/>
    <w:rsid w:val="00DB0912"/>
  </w:style>
  <w:style w:type="paragraph" w:styleId="NoSpacing">
    <w:name w:val="No Spacing"/>
    <w:qFormat/>
    <w:rsid w:val="00386130"/>
    <w:rPr>
      <w:rFonts w:ascii="Calibri" w:eastAsia="Calibri" w:hAnsi="Calibri"/>
      <w:sz w:val="22"/>
      <w:szCs w:val="22"/>
    </w:rPr>
  </w:style>
  <w:style w:type="character" w:customStyle="1" w:styleId="bibrecord-highlight-user">
    <w:name w:val="bibrecord-highlight-user"/>
    <w:basedOn w:val="DefaultParagraphFont"/>
    <w:rsid w:val="001B6529"/>
  </w:style>
  <w:style w:type="character" w:customStyle="1" w:styleId="Heading2Char">
    <w:name w:val="Heading 2 Char"/>
    <w:link w:val="Heading2"/>
    <w:uiPriority w:val="9"/>
    <w:rsid w:val="000634F2"/>
    <w:rPr>
      <w:b/>
      <w:bCs/>
      <w:sz w:val="36"/>
      <w:szCs w:val="36"/>
    </w:rPr>
  </w:style>
  <w:style w:type="character" w:styleId="Hyperlink">
    <w:name w:val="Hyperlink"/>
    <w:uiPriority w:val="99"/>
    <w:unhideWhenUsed/>
    <w:rsid w:val="0089635E"/>
    <w:rPr>
      <w:color w:val="0000FF"/>
      <w:u w:val="single"/>
    </w:rPr>
  </w:style>
  <w:style w:type="character" w:styleId="Strong">
    <w:name w:val="Strong"/>
    <w:uiPriority w:val="22"/>
    <w:qFormat/>
    <w:rsid w:val="0026524E"/>
    <w:rPr>
      <w:b/>
      <w:bCs/>
    </w:rPr>
  </w:style>
  <w:style w:type="character" w:customStyle="1" w:styleId="xcitationtitle">
    <w:name w:val="xcitationtitle"/>
    <w:basedOn w:val="DefaultParagraphFont"/>
    <w:rsid w:val="004B5DB6"/>
  </w:style>
  <w:style w:type="character" w:customStyle="1" w:styleId="smalltext">
    <w:name w:val="smalltext"/>
    <w:basedOn w:val="DefaultParagraphFont"/>
    <w:rsid w:val="004B5DB6"/>
  </w:style>
  <w:style w:type="paragraph" w:customStyle="1" w:styleId="Default">
    <w:name w:val="Default"/>
    <w:rsid w:val="001A15A9"/>
    <w:pPr>
      <w:autoSpaceDE w:val="0"/>
      <w:autoSpaceDN w:val="0"/>
      <w:adjustRightInd w:val="0"/>
    </w:pPr>
    <w:rPr>
      <w:rFonts w:ascii="Helvetica LT Std Cond" w:hAnsi="Helvetica LT Std Cond" w:cs="Helvetica LT Std Cond"/>
      <w:color w:val="000000"/>
      <w:sz w:val="24"/>
      <w:szCs w:val="24"/>
    </w:rPr>
  </w:style>
  <w:style w:type="character" w:customStyle="1" w:styleId="A17">
    <w:name w:val="A17"/>
    <w:uiPriority w:val="99"/>
    <w:rsid w:val="001A15A9"/>
    <w:rPr>
      <w:rFonts w:cs="Helvetica LT Std Cond"/>
      <w:b/>
      <w:bCs/>
      <w:color w:val="211D1E"/>
      <w:sz w:val="20"/>
      <w:szCs w:val="20"/>
    </w:rPr>
  </w:style>
  <w:style w:type="paragraph" w:styleId="IntenseQuote">
    <w:name w:val="Intense Quote"/>
    <w:basedOn w:val="Normal"/>
    <w:link w:val="IntenseQuoteChar"/>
    <w:uiPriority w:val="30"/>
    <w:qFormat/>
    <w:rsid w:val="00C945F3"/>
    <w:pPr>
      <w:spacing w:before="200" w:after="280"/>
      <w:ind w:left="936" w:right="936"/>
    </w:pPr>
    <w:rPr>
      <w:rFonts w:eastAsia="Calibri"/>
      <w:b/>
      <w:bCs/>
      <w:i/>
      <w:iCs/>
      <w:color w:val="4F81BD"/>
    </w:rPr>
  </w:style>
  <w:style w:type="character" w:customStyle="1" w:styleId="IntenseQuoteChar">
    <w:name w:val="Intense Quote Char"/>
    <w:link w:val="IntenseQuote"/>
    <w:uiPriority w:val="30"/>
    <w:rsid w:val="00C945F3"/>
    <w:rPr>
      <w:rFonts w:eastAsia="Calibri"/>
      <w:b/>
      <w:bCs/>
      <w:i/>
      <w:iCs/>
      <w:color w:val="4F81BD"/>
      <w:sz w:val="24"/>
      <w:szCs w:val="24"/>
    </w:rPr>
  </w:style>
  <w:style w:type="character" w:styleId="Emphasis">
    <w:name w:val="Emphasis"/>
    <w:uiPriority w:val="20"/>
    <w:qFormat/>
    <w:rsid w:val="00AA4538"/>
    <w:rPr>
      <w:i/>
      <w:iCs/>
    </w:rPr>
  </w:style>
  <w:style w:type="paragraph" w:styleId="NormalWeb">
    <w:name w:val="Normal (Web)"/>
    <w:basedOn w:val="Normal"/>
    <w:uiPriority w:val="99"/>
    <w:unhideWhenUsed/>
    <w:rsid w:val="00C64268"/>
    <w:pPr>
      <w:spacing w:before="100" w:beforeAutospacing="1" w:after="100" w:afterAutospacing="1"/>
    </w:pPr>
  </w:style>
  <w:style w:type="paragraph" w:customStyle="1" w:styleId="arttitle">
    <w:name w:val="arttitle"/>
    <w:basedOn w:val="Normal"/>
    <w:rsid w:val="00F47666"/>
    <w:pPr>
      <w:spacing w:after="240" w:line="480" w:lineRule="atLeast"/>
    </w:pPr>
    <w:rPr>
      <w:rFonts w:ascii="Arial" w:hAnsi="Arial"/>
      <w:b/>
      <w:sz w:val="32"/>
      <w:szCs w:val="20"/>
      <w:lang w:val="en-GB"/>
    </w:rPr>
  </w:style>
  <w:style w:type="paragraph" w:customStyle="1" w:styleId="aug">
    <w:name w:val="aug"/>
    <w:basedOn w:val="Normal"/>
    <w:rsid w:val="00F47666"/>
    <w:pPr>
      <w:spacing w:after="240" w:line="480" w:lineRule="atLeast"/>
    </w:pPr>
    <w:rPr>
      <w:szCs w:val="20"/>
      <w:lang w:val="en-GB"/>
    </w:rPr>
  </w:style>
  <w:style w:type="paragraph" w:styleId="PlainText">
    <w:name w:val="Plain Text"/>
    <w:basedOn w:val="Normal"/>
    <w:link w:val="PlainTextChar"/>
    <w:uiPriority w:val="99"/>
    <w:unhideWhenUsed/>
    <w:rsid w:val="00982D48"/>
    <w:rPr>
      <w:rFonts w:ascii="Consolas" w:eastAsia="Calibri" w:hAnsi="Consolas"/>
      <w:sz w:val="21"/>
      <w:szCs w:val="21"/>
    </w:rPr>
  </w:style>
  <w:style w:type="character" w:customStyle="1" w:styleId="PlainTextChar">
    <w:name w:val="Plain Text Char"/>
    <w:link w:val="PlainText"/>
    <w:uiPriority w:val="99"/>
    <w:rsid w:val="00982D48"/>
    <w:rPr>
      <w:rFonts w:ascii="Consolas" w:eastAsia="Calibri" w:hAnsi="Consolas" w:cs="Times New Roman"/>
      <w:sz w:val="21"/>
      <w:szCs w:val="21"/>
    </w:rPr>
  </w:style>
  <w:style w:type="character" w:customStyle="1" w:styleId="slug-pub-date3">
    <w:name w:val="slug-pub-date3"/>
    <w:rsid w:val="00FC102E"/>
    <w:rPr>
      <w:b/>
      <w:bCs/>
    </w:rPr>
  </w:style>
  <w:style w:type="character" w:customStyle="1" w:styleId="slug-vol">
    <w:name w:val="slug-vol"/>
    <w:basedOn w:val="DefaultParagraphFont"/>
    <w:rsid w:val="00FC102E"/>
  </w:style>
  <w:style w:type="character" w:customStyle="1" w:styleId="slug-issue">
    <w:name w:val="slug-issue"/>
    <w:basedOn w:val="DefaultParagraphFont"/>
    <w:rsid w:val="00FC102E"/>
  </w:style>
  <w:style w:type="paragraph" w:customStyle="1" w:styleId="desc1">
    <w:name w:val="desc1"/>
    <w:basedOn w:val="Normal"/>
    <w:rsid w:val="00D273B2"/>
    <w:pPr>
      <w:spacing w:before="100" w:beforeAutospacing="1" w:after="100" w:afterAutospacing="1"/>
    </w:pPr>
    <w:rPr>
      <w:sz w:val="28"/>
      <w:szCs w:val="28"/>
    </w:rPr>
  </w:style>
  <w:style w:type="character" w:customStyle="1" w:styleId="jrnl">
    <w:name w:val="jrnl"/>
    <w:basedOn w:val="DefaultParagraphFont"/>
    <w:rsid w:val="00D273B2"/>
  </w:style>
  <w:style w:type="paragraph" w:styleId="ListParagraph">
    <w:name w:val="List Paragraph"/>
    <w:basedOn w:val="Normal"/>
    <w:uiPriority w:val="34"/>
    <w:qFormat/>
    <w:rsid w:val="005715D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54D0C"/>
    <w:rPr>
      <w:rFonts w:ascii="Lucida Grande" w:hAnsi="Lucida Grande" w:cs="Lucida Grande"/>
      <w:sz w:val="18"/>
      <w:szCs w:val="18"/>
    </w:rPr>
  </w:style>
  <w:style w:type="character" w:customStyle="1" w:styleId="BalloonTextChar">
    <w:name w:val="Balloon Text Char"/>
    <w:basedOn w:val="DefaultParagraphFont"/>
    <w:link w:val="BalloonText"/>
    <w:rsid w:val="00254D0C"/>
    <w:rPr>
      <w:rFonts w:ascii="Lucida Grande" w:hAnsi="Lucida Grande" w:cs="Lucida Grande"/>
      <w:sz w:val="18"/>
      <w:szCs w:val="18"/>
    </w:rPr>
  </w:style>
  <w:style w:type="character" w:customStyle="1" w:styleId="cit-auth">
    <w:name w:val="cit-auth"/>
    <w:basedOn w:val="DefaultParagraphFont"/>
    <w:rsid w:val="00254D0C"/>
  </w:style>
  <w:style w:type="character" w:customStyle="1" w:styleId="search-result-highlight">
    <w:name w:val="search-result-highlight"/>
    <w:basedOn w:val="DefaultParagraphFont"/>
    <w:rsid w:val="00254D0C"/>
  </w:style>
  <w:style w:type="character" w:customStyle="1" w:styleId="cit-sep">
    <w:name w:val="cit-sep"/>
    <w:basedOn w:val="DefaultParagraphFont"/>
    <w:rsid w:val="00254D0C"/>
  </w:style>
  <w:style w:type="paragraph" w:customStyle="1" w:styleId="EndNoteBibliographyTitle">
    <w:name w:val="EndNote Bibliography Title"/>
    <w:basedOn w:val="Normal"/>
    <w:link w:val="EndNoteBibliographyTitleChar"/>
    <w:rsid w:val="008F5CD8"/>
    <w:pPr>
      <w:jc w:val="center"/>
    </w:pPr>
    <w:rPr>
      <w:noProof/>
    </w:rPr>
  </w:style>
  <w:style w:type="character" w:customStyle="1" w:styleId="EndNoteBibliographyTitleChar">
    <w:name w:val="EndNote Bibliography Title Char"/>
    <w:basedOn w:val="DefaultParagraphFont"/>
    <w:link w:val="EndNoteBibliographyTitle"/>
    <w:rsid w:val="008F5CD8"/>
    <w:rPr>
      <w:noProof/>
      <w:sz w:val="24"/>
      <w:szCs w:val="24"/>
    </w:rPr>
  </w:style>
  <w:style w:type="paragraph" w:customStyle="1" w:styleId="EndNoteBibliography">
    <w:name w:val="EndNote Bibliography"/>
    <w:basedOn w:val="Normal"/>
    <w:link w:val="EndNoteBibliographyChar"/>
    <w:rsid w:val="008F5CD8"/>
    <w:rPr>
      <w:noProof/>
    </w:rPr>
  </w:style>
  <w:style w:type="character" w:customStyle="1" w:styleId="EndNoteBibliographyChar">
    <w:name w:val="EndNote Bibliography Char"/>
    <w:basedOn w:val="DefaultParagraphFont"/>
    <w:link w:val="EndNoteBibliography"/>
    <w:rsid w:val="008F5CD8"/>
    <w:rPr>
      <w:noProof/>
      <w:sz w:val="24"/>
      <w:szCs w:val="24"/>
    </w:rPr>
  </w:style>
  <w:style w:type="paragraph" w:customStyle="1" w:styleId="sectionFundingfundDetailsmyncbiAwardawardID">
    <w:name w:val="sectionFunding_fundDetails_myncbiAward_awardID"/>
    <w:basedOn w:val="Normal"/>
    <w:rsid w:val="00CE01FA"/>
    <w:rPr>
      <w:rFonts w:ascii="Arial" w:eastAsia="Arial" w:hAnsi="Arial" w:cs="Arial"/>
      <w:sz w:val="22"/>
      <w:szCs w:val="22"/>
      <w:bdr w:val="nil"/>
    </w:rPr>
  </w:style>
  <w:style w:type="paragraph" w:customStyle="1" w:styleId="sectionFundingfundDetailsmyncbiAwardpiName">
    <w:name w:val="sectionFunding_fundDetails_myncbiAward_piName"/>
    <w:basedOn w:val="Normal"/>
    <w:rsid w:val="00CE01FA"/>
    <w:rPr>
      <w:rFonts w:ascii="Arial" w:eastAsia="Arial" w:hAnsi="Arial" w:cs="Arial"/>
      <w:sz w:val="22"/>
      <w:szCs w:val="22"/>
      <w:bdr w:val="nil"/>
    </w:rPr>
  </w:style>
  <w:style w:type="character" w:styleId="CommentReference">
    <w:name w:val="annotation reference"/>
    <w:basedOn w:val="DefaultParagraphFont"/>
    <w:rsid w:val="00BF6F27"/>
    <w:rPr>
      <w:sz w:val="18"/>
      <w:szCs w:val="18"/>
    </w:rPr>
  </w:style>
  <w:style w:type="paragraph" w:styleId="CommentText">
    <w:name w:val="annotation text"/>
    <w:basedOn w:val="Normal"/>
    <w:link w:val="CommentTextChar"/>
    <w:rsid w:val="00BF6F27"/>
  </w:style>
  <w:style w:type="character" w:customStyle="1" w:styleId="CommentTextChar">
    <w:name w:val="Comment Text Char"/>
    <w:basedOn w:val="DefaultParagraphFont"/>
    <w:link w:val="CommentText"/>
    <w:rsid w:val="00BF6F27"/>
    <w:rPr>
      <w:sz w:val="24"/>
      <w:szCs w:val="24"/>
    </w:rPr>
  </w:style>
  <w:style w:type="paragraph" w:styleId="CommentSubject">
    <w:name w:val="annotation subject"/>
    <w:basedOn w:val="CommentText"/>
    <w:next w:val="CommentText"/>
    <w:link w:val="CommentSubjectChar"/>
    <w:rsid w:val="00BF6F27"/>
    <w:rPr>
      <w:b/>
      <w:bCs/>
      <w:sz w:val="20"/>
      <w:szCs w:val="20"/>
    </w:rPr>
  </w:style>
  <w:style w:type="character" w:customStyle="1" w:styleId="CommentSubjectChar">
    <w:name w:val="Comment Subject Char"/>
    <w:basedOn w:val="CommentTextChar"/>
    <w:link w:val="CommentSubject"/>
    <w:rsid w:val="00BF6F27"/>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0634F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041C"/>
    <w:pPr>
      <w:widowControl w:val="0"/>
      <w:jc w:val="center"/>
    </w:pPr>
    <w:rPr>
      <w:rFonts w:ascii="CG Times" w:hAnsi="CG Times"/>
      <w:b/>
      <w:snapToGrid w:val="0"/>
      <w:szCs w:val="20"/>
    </w:rPr>
  </w:style>
  <w:style w:type="character" w:customStyle="1" w:styleId="journalname">
    <w:name w:val="journalname"/>
    <w:basedOn w:val="DefaultParagraphFont"/>
    <w:rsid w:val="009337BD"/>
  </w:style>
  <w:style w:type="character" w:customStyle="1" w:styleId="journalnumber">
    <w:name w:val="journalnumber"/>
    <w:basedOn w:val="DefaultParagraphFont"/>
    <w:rsid w:val="009337BD"/>
  </w:style>
  <w:style w:type="paragraph" w:styleId="Header">
    <w:name w:val="header"/>
    <w:basedOn w:val="Normal"/>
    <w:rsid w:val="00491CB8"/>
    <w:pPr>
      <w:tabs>
        <w:tab w:val="center" w:pos="4320"/>
        <w:tab w:val="right" w:pos="8640"/>
      </w:tabs>
      <w:autoSpaceDE w:val="0"/>
      <w:autoSpaceDN w:val="0"/>
    </w:pPr>
    <w:rPr>
      <w:rFonts w:ascii="Times" w:hAnsi="Times" w:cs="Times"/>
    </w:rPr>
  </w:style>
  <w:style w:type="character" w:customStyle="1" w:styleId="bibrecord-highlight">
    <w:name w:val="bibrecord-highlight"/>
    <w:basedOn w:val="DefaultParagraphFont"/>
    <w:rsid w:val="00DB0912"/>
  </w:style>
  <w:style w:type="character" w:customStyle="1" w:styleId="titles-title">
    <w:name w:val="titles-title"/>
    <w:basedOn w:val="DefaultParagraphFont"/>
    <w:rsid w:val="00DB0912"/>
  </w:style>
  <w:style w:type="character" w:customStyle="1" w:styleId="titles-pt">
    <w:name w:val="titles-pt"/>
    <w:basedOn w:val="DefaultParagraphFont"/>
    <w:rsid w:val="00DB0912"/>
  </w:style>
  <w:style w:type="character" w:customStyle="1" w:styleId="titles-source">
    <w:name w:val="titles-source"/>
    <w:basedOn w:val="DefaultParagraphFont"/>
    <w:rsid w:val="00DB0912"/>
  </w:style>
  <w:style w:type="paragraph" w:styleId="NoSpacing">
    <w:name w:val="No Spacing"/>
    <w:qFormat/>
    <w:rsid w:val="00386130"/>
    <w:rPr>
      <w:rFonts w:ascii="Calibri" w:eastAsia="Calibri" w:hAnsi="Calibri"/>
      <w:sz w:val="22"/>
      <w:szCs w:val="22"/>
    </w:rPr>
  </w:style>
  <w:style w:type="character" w:customStyle="1" w:styleId="bibrecord-highlight-user">
    <w:name w:val="bibrecord-highlight-user"/>
    <w:basedOn w:val="DefaultParagraphFont"/>
    <w:rsid w:val="001B6529"/>
  </w:style>
  <w:style w:type="character" w:customStyle="1" w:styleId="Heading2Char">
    <w:name w:val="Heading 2 Char"/>
    <w:link w:val="Heading2"/>
    <w:uiPriority w:val="9"/>
    <w:rsid w:val="000634F2"/>
    <w:rPr>
      <w:b/>
      <w:bCs/>
      <w:sz w:val="36"/>
      <w:szCs w:val="36"/>
    </w:rPr>
  </w:style>
  <w:style w:type="character" w:styleId="Hyperlink">
    <w:name w:val="Hyperlink"/>
    <w:uiPriority w:val="99"/>
    <w:unhideWhenUsed/>
    <w:rsid w:val="0089635E"/>
    <w:rPr>
      <w:color w:val="0000FF"/>
      <w:u w:val="single"/>
    </w:rPr>
  </w:style>
  <w:style w:type="character" w:styleId="Strong">
    <w:name w:val="Strong"/>
    <w:uiPriority w:val="22"/>
    <w:qFormat/>
    <w:rsid w:val="0026524E"/>
    <w:rPr>
      <w:b/>
      <w:bCs/>
    </w:rPr>
  </w:style>
  <w:style w:type="character" w:customStyle="1" w:styleId="xcitationtitle">
    <w:name w:val="xcitationtitle"/>
    <w:basedOn w:val="DefaultParagraphFont"/>
    <w:rsid w:val="004B5DB6"/>
  </w:style>
  <w:style w:type="character" w:customStyle="1" w:styleId="smalltext">
    <w:name w:val="smalltext"/>
    <w:basedOn w:val="DefaultParagraphFont"/>
    <w:rsid w:val="004B5DB6"/>
  </w:style>
  <w:style w:type="paragraph" w:customStyle="1" w:styleId="Default">
    <w:name w:val="Default"/>
    <w:rsid w:val="001A15A9"/>
    <w:pPr>
      <w:autoSpaceDE w:val="0"/>
      <w:autoSpaceDN w:val="0"/>
      <w:adjustRightInd w:val="0"/>
    </w:pPr>
    <w:rPr>
      <w:rFonts w:ascii="Helvetica LT Std Cond" w:hAnsi="Helvetica LT Std Cond" w:cs="Helvetica LT Std Cond"/>
      <w:color w:val="000000"/>
      <w:sz w:val="24"/>
      <w:szCs w:val="24"/>
    </w:rPr>
  </w:style>
  <w:style w:type="character" w:customStyle="1" w:styleId="A17">
    <w:name w:val="A17"/>
    <w:uiPriority w:val="99"/>
    <w:rsid w:val="001A15A9"/>
    <w:rPr>
      <w:rFonts w:cs="Helvetica LT Std Cond"/>
      <w:b/>
      <w:bCs/>
      <w:color w:val="211D1E"/>
      <w:sz w:val="20"/>
      <w:szCs w:val="20"/>
    </w:rPr>
  </w:style>
  <w:style w:type="paragraph" w:styleId="IntenseQuote">
    <w:name w:val="Intense Quote"/>
    <w:basedOn w:val="Normal"/>
    <w:link w:val="IntenseQuoteChar"/>
    <w:uiPriority w:val="30"/>
    <w:qFormat/>
    <w:rsid w:val="00C945F3"/>
    <w:pPr>
      <w:spacing w:before="200" w:after="280"/>
      <w:ind w:left="936" w:right="936"/>
    </w:pPr>
    <w:rPr>
      <w:rFonts w:eastAsia="Calibri"/>
      <w:b/>
      <w:bCs/>
      <w:i/>
      <w:iCs/>
      <w:color w:val="4F81BD"/>
    </w:rPr>
  </w:style>
  <w:style w:type="character" w:customStyle="1" w:styleId="IntenseQuoteChar">
    <w:name w:val="Intense Quote Char"/>
    <w:link w:val="IntenseQuote"/>
    <w:uiPriority w:val="30"/>
    <w:rsid w:val="00C945F3"/>
    <w:rPr>
      <w:rFonts w:eastAsia="Calibri"/>
      <w:b/>
      <w:bCs/>
      <w:i/>
      <w:iCs/>
      <w:color w:val="4F81BD"/>
      <w:sz w:val="24"/>
      <w:szCs w:val="24"/>
    </w:rPr>
  </w:style>
  <w:style w:type="character" w:styleId="Emphasis">
    <w:name w:val="Emphasis"/>
    <w:uiPriority w:val="20"/>
    <w:qFormat/>
    <w:rsid w:val="00AA4538"/>
    <w:rPr>
      <w:i/>
      <w:iCs/>
    </w:rPr>
  </w:style>
  <w:style w:type="paragraph" w:styleId="NormalWeb">
    <w:name w:val="Normal (Web)"/>
    <w:basedOn w:val="Normal"/>
    <w:uiPriority w:val="99"/>
    <w:unhideWhenUsed/>
    <w:rsid w:val="00C64268"/>
    <w:pPr>
      <w:spacing w:before="100" w:beforeAutospacing="1" w:after="100" w:afterAutospacing="1"/>
    </w:pPr>
  </w:style>
  <w:style w:type="paragraph" w:customStyle="1" w:styleId="arttitle">
    <w:name w:val="arttitle"/>
    <w:basedOn w:val="Normal"/>
    <w:rsid w:val="00F47666"/>
    <w:pPr>
      <w:spacing w:after="240" w:line="480" w:lineRule="atLeast"/>
    </w:pPr>
    <w:rPr>
      <w:rFonts w:ascii="Arial" w:hAnsi="Arial"/>
      <w:b/>
      <w:sz w:val="32"/>
      <w:szCs w:val="20"/>
      <w:lang w:val="en-GB"/>
    </w:rPr>
  </w:style>
  <w:style w:type="paragraph" w:customStyle="1" w:styleId="aug">
    <w:name w:val="aug"/>
    <w:basedOn w:val="Normal"/>
    <w:rsid w:val="00F47666"/>
    <w:pPr>
      <w:spacing w:after="240" w:line="480" w:lineRule="atLeast"/>
    </w:pPr>
    <w:rPr>
      <w:szCs w:val="20"/>
      <w:lang w:val="en-GB"/>
    </w:rPr>
  </w:style>
  <w:style w:type="paragraph" w:styleId="PlainText">
    <w:name w:val="Plain Text"/>
    <w:basedOn w:val="Normal"/>
    <w:link w:val="PlainTextChar"/>
    <w:uiPriority w:val="99"/>
    <w:unhideWhenUsed/>
    <w:rsid w:val="00982D48"/>
    <w:rPr>
      <w:rFonts w:ascii="Consolas" w:eastAsia="Calibri" w:hAnsi="Consolas"/>
      <w:sz w:val="21"/>
      <w:szCs w:val="21"/>
    </w:rPr>
  </w:style>
  <w:style w:type="character" w:customStyle="1" w:styleId="PlainTextChar">
    <w:name w:val="Plain Text Char"/>
    <w:link w:val="PlainText"/>
    <w:uiPriority w:val="99"/>
    <w:rsid w:val="00982D48"/>
    <w:rPr>
      <w:rFonts w:ascii="Consolas" w:eastAsia="Calibri" w:hAnsi="Consolas" w:cs="Times New Roman"/>
      <w:sz w:val="21"/>
      <w:szCs w:val="21"/>
    </w:rPr>
  </w:style>
  <w:style w:type="character" w:customStyle="1" w:styleId="slug-pub-date3">
    <w:name w:val="slug-pub-date3"/>
    <w:rsid w:val="00FC102E"/>
    <w:rPr>
      <w:b/>
      <w:bCs/>
    </w:rPr>
  </w:style>
  <w:style w:type="character" w:customStyle="1" w:styleId="slug-vol">
    <w:name w:val="slug-vol"/>
    <w:basedOn w:val="DefaultParagraphFont"/>
    <w:rsid w:val="00FC102E"/>
  </w:style>
  <w:style w:type="character" w:customStyle="1" w:styleId="slug-issue">
    <w:name w:val="slug-issue"/>
    <w:basedOn w:val="DefaultParagraphFont"/>
    <w:rsid w:val="00FC102E"/>
  </w:style>
  <w:style w:type="paragraph" w:customStyle="1" w:styleId="desc1">
    <w:name w:val="desc1"/>
    <w:basedOn w:val="Normal"/>
    <w:rsid w:val="00D273B2"/>
    <w:pPr>
      <w:spacing w:before="100" w:beforeAutospacing="1" w:after="100" w:afterAutospacing="1"/>
    </w:pPr>
    <w:rPr>
      <w:sz w:val="28"/>
      <w:szCs w:val="28"/>
    </w:rPr>
  </w:style>
  <w:style w:type="character" w:customStyle="1" w:styleId="jrnl">
    <w:name w:val="jrnl"/>
    <w:basedOn w:val="DefaultParagraphFont"/>
    <w:rsid w:val="00D273B2"/>
  </w:style>
  <w:style w:type="paragraph" w:styleId="ListParagraph">
    <w:name w:val="List Paragraph"/>
    <w:basedOn w:val="Normal"/>
    <w:uiPriority w:val="34"/>
    <w:qFormat/>
    <w:rsid w:val="005715D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54D0C"/>
    <w:rPr>
      <w:rFonts w:ascii="Lucida Grande" w:hAnsi="Lucida Grande" w:cs="Lucida Grande"/>
      <w:sz w:val="18"/>
      <w:szCs w:val="18"/>
    </w:rPr>
  </w:style>
  <w:style w:type="character" w:customStyle="1" w:styleId="BalloonTextChar">
    <w:name w:val="Balloon Text Char"/>
    <w:basedOn w:val="DefaultParagraphFont"/>
    <w:link w:val="BalloonText"/>
    <w:rsid w:val="00254D0C"/>
    <w:rPr>
      <w:rFonts w:ascii="Lucida Grande" w:hAnsi="Lucida Grande" w:cs="Lucida Grande"/>
      <w:sz w:val="18"/>
      <w:szCs w:val="18"/>
    </w:rPr>
  </w:style>
  <w:style w:type="character" w:customStyle="1" w:styleId="cit-auth">
    <w:name w:val="cit-auth"/>
    <w:basedOn w:val="DefaultParagraphFont"/>
    <w:rsid w:val="00254D0C"/>
  </w:style>
  <w:style w:type="character" w:customStyle="1" w:styleId="search-result-highlight">
    <w:name w:val="search-result-highlight"/>
    <w:basedOn w:val="DefaultParagraphFont"/>
    <w:rsid w:val="00254D0C"/>
  </w:style>
  <w:style w:type="character" w:customStyle="1" w:styleId="cit-sep">
    <w:name w:val="cit-sep"/>
    <w:basedOn w:val="DefaultParagraphFont"/>
    <w:rsid w:val="00254D0C"/>
  </w:style>
  <w:style w:type="paragraph" w:customStyle="1" w:styleId="EndNoteBibliographyTitle">
    <w:name w:val="EndNote Bibliography Title"/>
    <w:basedOn w:val="Normal"/>
    <w:link w:val="EndNoteBibliographyTitleChar"/>
    <w:rsid w:val="008F5CD8"/>
    <w:pPr>
      <w:jc w:val="center"/>
    </w:pPr>
    <w:rPr>
      <w:noProof/>
    </w:rPr>
  </w:style>
  <w:style w:type="character" w:customStyle="1" w:styleId="EndNoteBibliographyTitleChar">
    <w:name w:val="EndNote Bibliography Title Char"/>
    <w:basedOn w:val="DefaultParagraphFont"/>
    <w:link w:val="EndNoteBibliographyTitle"/>
    <w:rsid w:val="008F5CD8"/>
    <w:rPr>
      <w:noProof/>
      <w:sz w:val="24"/>
      <w:szCs w:val="24"/>
    </w:rPr>
  </w:style>
  <w:style w:type="paragraph" w:customStyle="1" w:styleId="EndNoteBibliography">
    <w:name w:val="EndNote Bibliography"/>
    <w:basedOn w:val="Normal"/>
    <w:link w:val="EndNoteBibliographyChar"/>
    <w:rsid w:val="008F5CD8"/>
    <w:rPr>
      <w:noProof/>
    </w:rPr>
  </w:style>
  <w:style w:type="character" w:customStyle="1" w:styleId="EndNoteBibliographyChar">
    <w:name w:val="EndNote Bibliography Char"/>
    <w:basedOn w:val="DefaultParagraphFont"/>
    <w:link w:val="EndNoteBibliography"/>
    <w:rsid w:val="008F5CD8"/>
    <w:rPr>
      <w:noProof/>
      <w:sz w:val="24"/>
      <w:szCs w:val="24"/>
    </w:rPr>
  </w:style>
  <w:style w:type="paragraph" w:customStyle="1" w:styleId="sectionFundingfundDetailsmyncbiAwardawardID">
    <w:name w:val="sectionFunding_fundDetails_myncbiAward_awardID"/>
    <w:basedOn w:val="Normal"/>
    <w:rsid w:val="00CE01FA"/>
    <w:rPr>
      <w:rFonts w:ascii="Arial" w:eastAsia="Arial" w:hAnsi="Arial" w:cs="Arial"/>
      <w:sz w:val="22"/>
      <w:szCs w:val="22"/>
      <w:bdr w:val="nil"/>
    </w:rPr>
  </w:style>
  <w:style w:type="paragraph" w:customStyle="1" w:styleId="sectionFundingfundDetailsmyncbiAwardpiName">
    <w:name w:val="sectionFunding_fundDetails_myncbiAward_piName"/>
    <w:basedOn w:val="Normal"/>
    <w:rsid w:val="00CE01FA"/>
    <w:rPr>
      <w:rFonts w:ascii="Arial" w:eastAsia="Arial" w:hAnsi="Arial" w:cs="Arial"/>
      <w:sz w:val="22"/>
      <w:szCs w:val="22"/>
      <w:bdr w:val="nil"/>
    </w:rPr>
  </w:style>
  <w:style w:type="character" w:styleId="CommentReference">
    <w:name w:val="annotation reference"/>
    <w:basedOn w:val="DefaultParagraphFont"/>
    <w:rsid w:val="00BF6F27"/>
    <w:rPr>
      <w:sz w:val="18"/>
      <w:szCs w:val="18"/>
    </w:rPr>
  </w:style>
  <w:style w:type="paragraph" w:styleId="CommentText">
    <w:name w:val="annotation text"/>
    <w:basedOn w:val="Normal"/>
    <w:link w:val="CommentTextChar"/>
    <w:rsid w:val="00BF6F27"/>
  </w:style>
  <w:style w:type="character" w:customStyle="1" w:styleId="CommentTextChar">
    <w:name w:val="Comment Text Char"/>
    <w:basedOn w:val="DefaultParagraphFont"/>
    <w:link w:val="CommentText"/>
    <w:rsid w:val="00BF6F27"/>
    <w:rPr>
      <w:sz w:val="24"/>
      <w:szCs w:val="24"/>
    </w:rPr>
  </w:style>
  <w:style w:type="paragraph" w:styleId="CommentSubject">
    <w:name w:val="annotation subject"/>
    <w:basedOn w:val="CommentText"/>
    <w:next w:val="CommentText"/>
    <w:link w:val="CommentSubjectChar"/>
    <w:rsid w:val="00BF6F27"/>
    <w:rPr>
      <w:b/>
      <w:bCs/>
      <w:sz w:val="20"/>
      <w:szCs w:val="20"/>
    </w:rPr>
  </w:style>
  <w:style w:type="character" w:customStyle="1" w:styleId="CommentSubjectChar">
    <w:name w:val="Comment Subject Char"/>
    <w:basedOn w:val="CommentTextChar"/>
    <w:link w:val="CommentSubject"/>
    <w:rsid w:val="00BF6F2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027">
      <w:bodyDiv w:val="1"/>
      <w:marLeft w:val="0"/>
      <w:marRight w:val="0"/>
      <w:marTop w:val="0"/>
      <w:marBottom w:val="0"/>
      <w:divBdr>
        <w:top w:val="none" w:sz="0" w:space="0" w:color="auto"/>
        <w:left w:val="none" w:sz="0" w:space="0" w:color="auto"/>
        <w:bottom w:val="none" w:sz="0" w:space="0" w:color="auto"/>
        <w:right w:val="none" w:sz="0" w:space="0" w:color="auto"/>
      </w:divBdr>
    </w:div>
    <w:div w:id="315650047">
      <w:bodyDiv w:val="1"/>
      <w:marLeft w:val="0"/>
      <w:marRight w:val="0"/>
      <w:marTop w:val="0"/>
      <w:marBottom w:val="0"/>
      <w:divBdr>
        <w:top w:val="none" w:sz="0" w:space="0" w:color="auto"/>
        <w:left w:val="none" w:sz="0" w:space="0" w:color="auto"/>
        <w:bottom w:val="none" w:sz="0" w:space="0" w:color="auto"/>
        <w:right w:val="none" w:sz="0" w:space="0" w:color="auto"/>
      </w:divBdr>
      <w:divsChild>
        <w:div w:id="636910221">
          <w:marLeft w:val="0"/>
          <w:marRight w:val="0"/>
          <w:marTop w:val="0"/>
          <w:marBottom w:val="0"/>
          <w:divBdr>
            <w:top w:val="none" w:sz="0" w:space="0" w:color="auto"/>
            <w:left w:val="none" w:sz="0" w:space="0" w:color="auto"/>
            <w:bottom w:val="none" w:sz="0" w:space="0" w:color="auto"/>
            <w:right w:val="none" w:sz="0" w:space="0" w:color="auto"/>
          </w:divBdr>
        </w:div>
      </w:divsChild>
    </w:div>
    <w:div w:id="441843934">
      <w:bodyDiv w:val="1"/>
      <w:marLeft w:val="0"/>
      <w:marRight w:val="0"/>
      <w:marTop w:val="0"/>
      <w:marBottom w:val="0"/>
      <w:divBdr>
        <w:top w:val="none" w:sz="0" w:space="0" w:color="auto"/>
        <w:left w:val="none" w:sz="0" w:space="0" w:color="auto"/>
        <w:bottom w:val="none" w:sz="0" w:space="0" w:color="auto"/>
        <w:right w:val="none" w:sz="0" w:space="0" w:color="auto"/>
      </w:divBdr>
    </w:div>
    <w:div w:id="441919816">
      <w:bodyDiv w:val="1"/>
      <w:marLeft w:val="0"/>
      <w:marRight w:val="0"/>
      <w:marTop w:val="0"/>
      <w:marBottom w:val="240"/>
      <w:divBdr>
        <w:top w:val="none" w:sz="0" w:space="0" w:color="auto"/>
        <w:left w:val="none" w:sz="0" w:space="0" w:color="auto"/>
        <w:bottom w:val="none" w:sz="0" w:space="0" w:color="auto"/>
        <w:right w:val="none" w:sz="0" w:space="0" w:color="auto"/>
      </w:divBdr>
      <w:divsChild>
        <w:div w:id="1058430750">
          <w:marLeft w:val="0"/>
          <w:marRight w:val="0"/>
          <w:marTop w:val="150"/>
          <w:marBottom w:val="300"/>
          <w:divBdr>
            <w:top w:val="none" w:sz="0" w:space="0" w:color="auto"/>
            <w:left w:val="none" w:sz="0" w:space="0" w:color="auto"/>
            <w:bottom w:val="none" w:sz="0" w:space="0" w:color="auto"/>
            <w:right w:val="none" w:sz="0" w:space="0" w:color="auto"/>
          </w:divBdr>
          <w:divsChild>
            <w:div w:id="987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956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8643209">
          <w:marLeft w:val="0"/>
          <w:marRight w:val="0"/>
          <w:marTop w:val="0"/>
          <w:marBottom w:val="0"/>
          <w:divBdr>
            <w:top w:val="none" w:sz="0" w:space="0" w:color="auto"/>
            <w:left w:val="none" w:sz="0" w:space="0" w:color="auto"/>
            <w:bottom w:val="none" w:sz="0" w:space="0" w:color="auto"/>
            <w:right w:val="none" w:sz="0" w:space="0" w:color="auto"/>
          </w:divBdr>
          <w:divsChild>
            <w:div w:id="1333875955">
              <w:marLeft w:val="0"/>
              <w:marRight w:val="0"/>
              <w:marTop w:val="0"/>
              <w:marBottom w:val="0"/>
              <w:divBdr>
                <w:top w:val="none" w:sz="0" w:space="0" w:color="auto"/>
                <w:left w:val="none" w:sz="0" w:space="0" w:color="auto"/>
                <w:bottom w:val="none" w:sz="0" w:space="0" w:color="auto"/>
                <w:right w:val="none" w:sz="0" w:space="0" w:color="auto"/>
              </w:divBdr>
              <w:divsChild>
                <w:div w:id="1448431200">
                  <w:marLeft w:val="0"/>
                  <w:marRight w:val="0"/>
                  <w:marTop w:val="0"/>
                  <w:marBottom w:val="0"/>
                  <w:divBdr>
                    <w:top w:val="none" w:sz="0" w:space="0" w:color="auto"/>
                    <w:left w:val="none" w:sz="0" w:space="0" w:color="auto"/>
                    <w:bottom w:val="none" w:sz="0" w:space="0" w:color="auto"/>
                    <w:right w:val="none" w:sz="0" w:space="0" w:color="auto"/>
                  </w:divBdr>
                  <w:divsChild>
                    <w:div w:id="1915627021">
                      <w:marLeft w:val="0"/>
                      <w:marRight w:val="0"/>
                      <w:marTop w:val="0"/>
                      <w:marBottom w:val="0"/>
                      <w:divBdr>
                        <w:top w:val="none" w:sz="0" w:space="0" w:color="auto"/>
                        <w:left w:val="none" w:sz="0" w:space="0" w:color="auto"/>
                        <w:bottom w:val="none" w:sz="0" w:space="0" w:color="auto"/>
                        <w:right w:val="none" w:sz="0" w:space="0" w:color="auto"/>
                      </w:divBdr>
                      <w:divsChild>
                        <w:div w:id="517618018">
                          <w:marLeft w:val="0"/>
                          <w:marRight w:val="0"/>
                          <w:marTop w:val="0"/>
                          <w:marBottom w:val="0"/>
                          <w:divBdr>
                            <w:top w:val="none" w:sz="0" w:space="0" w:color="auto"/>
                            <w:left w:val="none" w:sz="0" w:space="0" w:color="auto"/>
                            <w:bottom w:val="none" w:sz="0" w:space="0" w:color="auto"/>
                            <w:right w:val="none" w:sz="0" w:space="0" w:color="auto"/>
                          </w:divBdr>
                          <w:divsChild>
                            <w:div w:id="41172290">
                              <w:marLeft w:val="0"/>
                              <w:marRight w:val="0"/>
                              <w:marTop w:val="0"/>
                              <w:marBottom w:val="0"/>
                              <w:divBdr>
                                <w:top w:val="none" w:sz="0" w:space="0" w:color="auto"/>
                                <w:left w:val="none" w:sz="0" w:space="0" w:color="auto"/>
                                <w:bottom w:val="none" w:sz="0" w:space="0" w:color="auto"/>
                                <w:right w:val="none" w:sz="0" w:space="0" w:color="auto"/>
                              </w:divBdr>
                            </w:div>
                            <w:div w:id="97679737">
                              <w:marLeft w:val="0"/>
                              <w:marRight w:val="0"/>
                              <w:marTop w:val="0"/>
                              <w:marBottom w:val="0"/>
                              <w:divBdr>
                                <w:top w:val="none" w:sz="0" w:space="0" w:color="auto"/>
                                <w:left w:val="none" w:sz="0" w:space="0" w:color="auto"/>
                                <w:bottom w:val="none" w:sz="0" w:space="0" w:color="auto"/>
                                <w:right w:val="none" w:sz="0" w:space="0" w:color="auto"/>
                              </w:divBdr>
                            </w:div>
                            <w:div w:id="493760042">
                              <w:marLeft w:val="0"/>
                              <w:marRight w:val="0"/>
                              <w:marTop w:val="0"/>
                              <w:marBottom w:val="0"/>
                              <w:divBdr>
                                <w:top w:val="none" w:sz="0" w:space="0" w:color="auto"/>
                                <w:left w:val="none" w:sz="0" w:space="0" w:color="auto"/>
                                <w:bottom w:val="none" w:sz="0" w:space="0" w:color="auto"/>
                                <w:right w:val="none" w:sz="0" w:space="0" w:color="auto"/>
                              </w:divBdr>
                            </w:div>
                            <w:div w:id="10964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06155">
      <w:bodyDiv w:val="1"/>
      <w:marLeft w:val="0"/>
      <w:marRight w:val="0"/>
      <w:marTop w:val="0"/>
      <w:marBottom w:val="0"/>
      <w:divBdr>
        <w:top w:val="none" w:sz="0" w:space="0" w:color="auto"/>
        <w:left w:val="none" w:sz="0" w:space="0" w:color="auto"/>
        <w:bottom w:val="none" w:sz="0" w:space="0" w:color="auto"/>
        <w:right w:val="none" w:sz="0" w:space="0" w:color="auto"/>
      </w:divBdr>
    </w:div>
    <w:div w:id="723405169">
      <w:bodyDiv w:val="1"/>
      <w:marLeft w:val="0"/>
      <w:marRight w:val="0"/>
      <w:marTop w:val="0"/>
      <w:marBottom w:val="0"/>
      <w:divBdr>
        <w:top w:val="none" w:sz="0" w:space="0" w:color="auto"/>
        <w:left w:val="none" w:sz="0" w:space="0" w:color="auto"/>
        <w:bottom w:val="none" w:sz="0" w:space="0" w:color="auto"/>
        <w:right w:val="none" w:sz="0" w:space="0" w:color="auto"/>
      </w:divBdr>
      <w:divsChild>
        <w:div w:id="1105736532">
          <w:marLeft w:val="0"/>
          <w:marRight w:val="0"/>
          <w:marTop w:val="0"/>
          <w:marBottom w:val="0"/>
          <w:divBdr>
            <w:top w:val="single" w:sz="8" w:space="0" w:color="FFFFFF"/>
            <w:left w:val="single" w:sz="8" w:space="6" w:color="FFFFFF"/>
            <w:bottom w:val="single" w:sz="8" w:space="0" w:color="FFFFFF"/>
            <w:right w:val="single" w:sz="8" w:space="0" w:color="FFFFFF"/>
          </w:divBdr>
        </w:div>
      </w:divsChild>
    </w:div>
    <w:div w:id="1186021784">
      <w:bodyDiv w:val="1"/>
      <w:marLeft w:val="0"/>
      <w:marRight w:val="0"/>
      <w:marTop w:val="0"/>
      <w:marBottom w:val="0"/>
      <w:divBdr>
        <w:top w:val="none" w:sz="0" w:space="0" w:color="auto"/>
        <w:left w:val="none" w:sz="0" w:space="0" w:color="auto"/>
        <w:bottom w:val="none" w:sz="0" w:space="0" w:color="auto"/>
        <w:right w:val="none" w:sz="0" w:space="0" w:color="auto"/>
      </w:divBdr>
    </w:div>
    <w:div w:id="1325545020">
      <w:bodyDiv w:val="1"/>
      <w:marLeft w:val="0"/>
      <w:marRight w:val="0"/>
      <w:marTop w:val="0"/>
      <w:marBottom w:val="0"/>
      <w:divBdr>
        <w:top w:val="none" w:sz="0" w:space="0" w:color="auto"/>
        <w:left w:val="none" w:sz="0" w:space="0" w:color="auto"/>
        <w:bottom w:val="none" w:sz="0" w:space="0" w:color="auto"/>
        <w:right w:val="none" w:sz="0" w:space="0" w:color="auto"/>
      </w:divBdr>
    </w:div>
    <w:div w:id="1408504186">
      <w:bodyDiv w:val="1"/>
      <w:marLeft w:val="0"/>
      <w:marRight w:val="0"/>
      <w:marTop w:val="0"/>
      <w:marBottom w:val="0"/>
      <w:divBdr>
        <w:top w:val="none" w:sz="0" w:space="0" w:color="auto"/>
        <w:left w:val="none" w:sz="0" w:space="0" w:color="auto"/>
        <w:bottom w:val="none" w:sz="0" w:space="0" w:color="auto"/>
        <w:right w:val="none" w:sz="0" w:space="0" w:color="auto"/>
      </w:divBdr>
    </w:div>
    <w:div w:id="14922567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6D04-9C2C-8547-B19B-0D75AC00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9314</Words>
  <Characters>53094</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CURRICULUM VITAE</vt:lpstr>
    </vt:vector>
  </TitlesOfParts>
  <Company>IU - Dept of Medicine</Company>
  <LinksUpToDate>false</LinksUpToDate>
  <CharactersWithSpaces>62284</CharactersWithSpaces>
  <SharedDoc>false</SharedDoc>
  <HLinks>
    <vt:vector size="6" baseType="variant">
      <vt:variant>
        <vt:i4>7602238</vt:i4>
      </vt:variant>
      <vt:variant>
        <vt:i4>0</vt:i4>
      </vt:variant>
      <vt:variant>
        <vt:i4>0</vt:i4>
      </vt:variant>
      <vt:variant>
        <vt:i4>5</vt:i4>
      </vt:variant>
      <vt:variant>
        <vt:lpwstr>mailto:bpschnei@iupui.edu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Department of Medicine</dc:creator>
  <cp:lastModifiedBy>Bryan Schneider</cp:lastModifiedBy>
  <cp:revision>2</cp:revision>
  <cp:lastPrinted>2016-10-28T15:54:00Z</cp:lastPrinted>
  <dcterms:created xsi:type="dcterms:W3CDTF">2017-04-23T19:06:00Z</dcterms:created>
  <dcterms:modified xsi:type="dcterms:W3CDTF">2017-04-23T19:06:00Z</dcterms:modified>
</cp:coreProperties>
</file>